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E51B6" w14:textId="5DE469DC" w:rsidR="00F20F69" w:rsidRDefault="00F20F69" w:rsidP="00F20F69">
      <w:pPr>
        <w:rPr>
          <w:color w:val="B21E28"/>
        </w:rPr>
      </w:pPr>
    </w:p>
    <w:p w14:paraId="072ACF6A" w14:textId="77777777" w:rsidR="00F20F69" w:rsidRDefault="00F20F69" w:rsidP="00F20F69">
      <w:pPr>
        <w:rPr>
          <w:rFonts w:ascii="Arial" w:hAnsi="Arial" w:cs="Arial"/>
          <w:color w:val="B21E28"/>
        </w:rPr>
      </w:pPr>
    </w:p>
    <w:p w14:paraId="1063C551" w14:textId="77777777" w:rsidR="00F20F69" w:rsidRDefault="00F20F69" w:rsidP="00F20F69">
      <w:pPr>
        <w:rPr>
          <w:rFonts w:ascii="Arial" w:hAnsi="Arial" w:cs="Arial"/>
          <w:color w:val="B21E28"/>
        </w:rPr>
      </w:pPr>
    </w:p>
    <w:p w14:paraId="28D983ED" w14:textId="0FD34F7B" w:rsidR="00133073" w:rsidRDefault="0047083A" w:rsidP="0084041F">
      <w:pPr>
        <w:jc w:val="center"/>
        <w:rPr>
          <w:rFonts w:ascii="Arial" w:hAnsi="Arial" w:cs="Arial"/>
          <w:b/>
          <w:bCs/>
          <w:color w:val="02183A"/>
          <w:sz w:val="48"/>
          <w:szCs w:val="48"/>
        </w:rPr>
      </w:pPr>
      <w:r w:rsidRPr="0047083A">
        <w:rPr>
          <w:rFonts w:ascii="Arial" w:hAnsi="Arial" w:cs="Arial"/>
          <w:b/>
          <w:bCs/>
          <w:color w:val="02183A"/>
          <w:sz w:val="48"/>
          <w:szCs w:val="48"/>
        </w:rPr>
        <w:t xml:space="preserve">HR and Organisational Design Support </w:t>
      </w:r>
    </w:p>
    <w:p w14:paraId="75DDBE37" w14:textId="77777777" w:rsidR="0047083A" w:rsidRPr="0084257E" w:rsidRDefault="0047083A" w:rsidP="0084041F">
      <w:pPr>
        <w:jc w:val="center"/>
        <w:rPr>
          <w:rFonts w:ascii="Arial" w:hAnsi="Arial" w:cs="Arial"/>
          <w:b/>
          <w:bCs/>
          <w:color w:val="02183A"/>
          <w:sz w:val="22"/>
          <w:szCs w:val="22"/>
        </w:rPr>
      </w:pPr>
    </w:p>
    <w:p w14:paraId="12827896" w14:textId="75E14DC1" w:rsidR="004710A1" w:rsidRPr="00A50FC7" w:rsidRDefault="008F01F3" w:rsidP="0084041F">
      <w:pPr>
        <w:jc w:val="center"/>
        <w:rPr>
          <w:rFonts w:ascii="Arial" w:hAnsi="Arial" w:cs="Arial"/>
          <w:b/>
          <w:bCs/>
          <w:color w:val="02183A"/>
          <w:sz w:val="48"/>
          <w:szCs w:val="48"/>
        </w:rPr>
      </w:pPr>
      <w:r>
        <w:rPr>
          <w:rFonts w:ascii="Arial" w:hAnsi="Arial" w:cs="Arial"/>
          <w:b/>
          <w:bCs/>
          <w:color w:val="02183A"/>
          <w:sz w:val="48"/>
          <w:szCs w:val="48"/>
        </w:rPr>
        <w:t>Quality Response Template</w:t>
      </w:r>
    </w:p>
    <w:p w14:paraId="56F06AB5" w14:textId="77777777" w:rsidR="00F20F69" w:rsidRPr="00F80391" w:rsidRDefault="00F20F69" w:rsidP="004710A1">
      <w:pPr>
        <w:rPr>
          <w:rFonts w:cstheme="minorHAnsi"/>
          <w:b/>
          <w:color w:val="FF0000"/>
          <w:sz w:val="44"/>
          <w:szCs w:val="44"/>
        </w:rPr>
      </w:pPr>
    </w:p>
    <w:tbl>
      <w:tblPr>
        <w:tblpPr w:leftFromText="181" w:rightFromText="181" w:vertAnchor="text" w:horzAnchor="margin" w:tblpXSpec="center" w:tblpY="2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6186"/>
      </w:tblGrid>
      <w:tr w:rsidR="0097680B" w:rsidRPr="00425F50" w14:paraId="63C1F76D" w14:textId="77777777" w:rsidTr="008F560A">
        <w:trPr>
          <w:trHeight w:val="567"/>
        </w:trPr>
        <w:tc>
          <w:tcPr>
            <w:tcW w:w="2830" w:type="dxa"/>
            <w:vAlign w:val="center"/>
          </w:tcPr>
          <w:p w14:paraId="322618CF" w14:textId="77777777" w:rsidR="0097680B" w:rsidRPr="0001760B" w:rsidRDefault="0097680B" w:rsidP="008F560A">
            <w:pPr>
              <w:rPr>
                <w:rFonts w:ascii="Arial" w:hAnsi="Arial" w:cs="Arial"/>
                <w:color w:val="02183A"/>
                <w:sz w:val="22"/>
                <w:szCs w:val="22"/>
              </w:rPr>
            </w:pPr>
            <w:r w:rsidRPr="0001760B">
              <w:rPr>
                <w:rFonts w:ascii="Arial" w:hAnsi="Arial" w:cs="Arial"/>
                <w:color w:val="02183A"/>
                <w:sz w:val="22"/>
                <w:szCs w:val="22"/>
              </w:rPr>
              <w:t>Life Sciences Hub Wales Reference:</w:t>
            </w:r>
          </w:p>
        </w:tc>
        <w:tc>
          <w:tcPr>
            <w:tcW w:w="6186" w:type="dxa"/>
            <w:vAlign w:val="center"/>
          </w:tcPr>
          <w:p w14:paraId="7A929097" w14:textId="2B3F6E55" w:rsidR="0097680B" w:rsidRPr="0001760B" w:rsidRDefault="0097680B" w:rsidP="008F560A">
            <w:pPr>
              <w:rPr>
                <w:rFonts w:ascii="Arial" w:hAnsi="Arial" w:cs="Arial"/>
                <w:color w:val="02183A"/>
                <w:sz w:val="22"/>
                <w:szCs w:val="22"/>
              </w:rPr>
            </w:pPr>
            <w:r w:rsidRPr="0001760B">
              <w:rPr>
                <w:rFonts w:ascii="Arial" w:hAnsi="Arial" w:cs="Arial"/>
                <w:color w:val="02183A"/>
                <w:sz w:val="22"/>
                <w:szCs w:val="22"/>
              </w:rPr>
              <w:t>LSHW</w:t>
            </w:r>
            <w:r w:rsidR="008258A9">
              <w:rPr>
                <w:rFonts w:ascii="Arial" w:hAnsi="Arial" w:cs="Arial"/>
                <w:color w:val="02183A"/>
                <w:sz w:val="22"/>
                <w:szCs w:val="22"/>
              </w:rPr>
              <w:t>.</w:t>
            </w:r>
            <w:r>
              <w:rPr>
                <w:rFonts w:ascii="Arial" w:hAnsi="Arial" w:cs="Arial"/>
                <w:color w:val="02183A"/>
                <w:sz w:val="22"/>
                <w:szCs w:val="22"/>
              </w:rPr>
              <w:t>0</w:t>
            </w:r>
            <w:r w:rsidR="0047083A">
              <w:rPr>
                <w:rFonts w:ascii="Arial" w:hAnsi="Arial" w:cs="Arial"/>
                <w:color w:val="02183A"/>
                <w:sz w:val="22"/>
                <w:szCs w:val="22"/>
              </w:rPr>
              <w:t>11</w:t>
            </w:r>
            <w:r w:rsidR="008258A9">
              <w:rPr>
                <w:rFonts w:ascii="Arial" w:hAnsi="Arial" w:cs="Arial"/>
                <w:color w:val="02183A"/>
                <w:sz w:val="22"/>
                <w:szCs w:val="22"/>
              </w:rPr>
              <w:t>.</w:t>
            </w:r>
            <w:r w:rsidRPr="0001760B">
              <w:rPr>
                <w:rFonts w:ascii="Arial" w:hAnsi="Arial" w:cs="Arial"/>
                <w:color w:val="02183A"/>
                <w:sz w:val="22"/>
                <w:szCs w:val="22"/>
              </w:rPr>
              <w:t>20</w:t>
            </w:r>
            <w:r>
              <w:rPr>
                <w:rFonts w:ascii="Arial" w:hAnsi="Arial" w:cs="Arial"/>
                <w:color w:val="02183A"/>
                <w:sz w:val="22"/>
                <w:szCs w:val="22"/>
              </w:rPr>
              <w:t>2</w:t>
            </w:r>
            <w:r w:rsidR="004C42BF">
              <w:rPr>
                <w:rFonts w:ascii="Arial" w:hAnsi="Arial" w:cs="Arial"/>
                <w:color w:val="02183A"/>
                <w:sz w:val="22"/>
                <w:szCs w:val="22"/>
              </w:rPr>
              <w:t>6</w:t>
            </w:r>
          </w:p>
        </w:tc>
      </w:tr>
      <w:tr w:rsidR="0097680B" w:rsidRPr="00425F50" w14:paraId="48FE4A21" w14:textId="77777777" w:rsidTr="008F560A">
        <w:trPr>
          <w:trHeight w:val="567"/>
        </w:trPr>
        <w:tc>
          <w:tcPr>
            <w:tcW w:w="2830" w:type="dxa"/>
            <w:vAlign w:val="center"/>
          </w:tcPr>
          <w:p w14:paraId="233DF321" w14:textId="77777777" w:rsidR="0097680B" w:rsidRPr="00425F50" w:rsidRDefault="0097680B" w:rsidP="008F560A">
            <w:pPr>
              <w:rPr>
                <w:rFonts w:ascii="Arial" w:hAnsi="Arial" w:cs="Arial"/>
              </w:rPr>
            </w:pPr>
            <w:r w:rsidRPr="0001760B">
              <w:rPr>
                <w:rFonts w:ascii="Arial" w:hAnsi="Arial" w:cs="Arial"/>
                <w:color w:val="02183A"/>
                <w:sz w:val="22"/>
                <w:szCs w:val="22"/>
              </w:rPr>
              <w:t>Procurement Contact:</w:t>
            </w:r>
          </w:p>
        </w:tc>
        <w:tc>
          <w:tcPr>
            <w:tcW w:w="6186" w:type="dxa"/>
            <w:vAlign w:val="center"/>
          </w:tcPr>
          <w:p w14:paraId="1AA50D5C" w14:textId="77777777" w:rsidR="0097680B" w:rsidRPr="00425F50" w:rsidRDefault="0097680B" w:rsidP="008F560A">
            <w:pPr>
              <w:rPr>
                <w:rFonts w:ascii="Arial" w:hAnsi="Arial" w:cs="Arial"/>
              </w:rPr>
            </w:pPr>
            <w:r w:rsidRPr="0001760B">
              <w:rPr>
                <w:rFonts w:ascii="Arial" w:hAnsi="Arial" w:cs="Arial"/>
                <w:color w:val="02183A"/>
                <w:sz w:val="22"/>
                <w:szCs w:val="22"/>
              </w:rPr>
              <w:t>Adam James-Price</w:t>
            </w:r>
            <w:r>
              <w:rPr>
                <w:rFonts w:ascii="Arial" w:hAnsi="Arial" w:cs="Arial"/>
              </w:rPr>
              <w:t xml:space="preserve"> </w:t>
            </w:r>
            <w:hyperlink r:id="rId11" w:history="1">
              <w:r w:rsidRPr="00B678A1">
                <w:rPr>
                  <w:rStyle w:val="Hyperlink"/>
                  <w:rFonts w:ascii="Arial" w:hAnsi="Arial" w:cs="Arial"/>
                  <w:sz w:val="22"/>
                  <w:szCs w:val="22"/>
                </w:rPr>
                <w:t>adam.james-price@lshubwales.com</w:t>
              </w:r>
            </w:hyperlink>
            <w:r w:rsidRPr="00B678A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</w:tbl>
    <w:p w14:paraId="62842A76" w14:textId="77777777" w:rsidR="00F20F69" w:rsidRPr="00B31413" w:rsidRDefault="00F20F69" w:rsidP="00F20F69">
      <w:pPr>
        <w:jc w:val="center"/>
        <w:rPr>
          <w:rFonts w:ascii="Arial" w:hAnsi="Arial" w:cs="Arial"/>
          <w:sz w:val="40"/>
          <w:szCs w:val="40"/>
        </w:rPr>
      </w:pPr>
    </w:p>
    <w:p w14:paraId="035DD2CD" w14:textId="77777777" w:rsidR="00F20F69" w:rsidRDefault="00F20F69" w:rsidP="00F20F69">
      <w:pPr>
        <w:jc w:val="center"/>
        <w:rPr>
          <w:rFonts w:ascii="Arial" w:hAnsi="Arial" w:cs="Arial"/>
          <w:b/>
        </w:rPr>
      </w:pPr>
    </w:p>
    <w:p w14:paraId="416CC575" w14:textId="77777777" w:rsidR="00F20F69" w:rsidRDefault="00F20F69" w:rsidP="00F20F69">
      <w:pPr>
        <w:jc w:val="center"/>
        <w:rPr>
          <w:rFonts w:ascii="Arial" w:hAnsi="Arial" w:cs="Arial"/>
          <w:b/>
        </w:rPr>
      </w:pPr>
    </w:p>
    <w:p w14:paraId="04E0022F" w14:textId="77777777" w:rsidR="00F20F69" w:rsidRDefault="00F20F69" w:rsidP="00F20F69">
      <w:pPr>
        <w:jc w:val="center"/>
        <w:rPr>
          <w:rFonts w:ascii="Arial" w:hAnsi="Arial" w:cs="Arial"/>
          <w:b/>
        </w:rPr>
      </w:pPr>
    </w:p>
    <w:p w14:paraId="20C06F09" w14:textId="77777777" w:rsidR="00F20F69" w:rsidRDefault="00F20F69" w:rsidP="00F20F69">
      <w:pPr>
        <w:jc w:val="center"/>
        <w:rPr>
          <w:rFonts w:ascii="Arial" w:hAnsi="Arial" w:cs="Arial"/>
          <w:b/>
        </w:rPr>
      </w:pPr>
    </w:p>
    <w:p w14:paraId="11707B52" w14:textId="77777777" w:rsidR="00F20F69" w:rsidRPr="00AC560B" w:rsidRDefault="00F20F69" w:rsidP="00F20F69">
      <w:pPr>
        <w:jc w:val="center"/>
        <w:rPr>
          <w:rFonts w:ascii="Arial" w:hAnsi="Arial" w:cs="Arial"/>
          <w:b/>
          <w:bCs/>
          <w:color w:val="C00000"/>
        </w:rPr>
      </w:pPr>
      <w:r w:rsidRPr="00AC560B">
        <w:rPr>
          <w:rFonts w:ascii="Arial" w:hAnsi="Arial" w:cs="Arial"/>
          <w:b/>
          <w:bCs/>
          <w:color w:val="C00000"/>
        </w:rPr>
        <w:t>COMMERCIAL IN CONFIDENCE</w:t>
      </w:r>
    </w:p>
    <w:p w14:paraId="2337C478" w14:textId="77777777" w:rsidR="00F20F69" w:rsidRDefault="00F20F69" w:rsidP="00F20F69">
      <w:pPr>
        <w:rPr>
          <w:rFonts w:ascii="Arial" w:hAnsi="Arial" w:cs="Arial"/>
          <w:color w:val="B21E28"/>
        </w:rPr>
      </w:pPr>
    </w:p>
    <w:p w14:paraId="2D78F49B" w14:textId="77777777" w:rsidR="00F20F69" w:rsidRDefault="00F20F69" w:rsidP="00F20F69">
      <w:pPr>
        <w:rPr>
          <w:rFonts w:ascii="Arial" w:hAnsi="Arial" w:cs="Arial"/>
          <w:color w:val="B21E28"/>
        </w:rPr>
      </w:pPr>
    </w:p>
    <w:p w14:paraId="144C9CF4" w14:textId="77777777" w:rsidR="00F20F69" w:rsidRDefault="00F20F69" w:rsidP="00F20F69">
      <w:pPr>
        <w:rPr>
          <w:rFonts w:ascii="Arial" w:hAnsi="Arial" w:cs="Arial"/>
          <w:color w:val="B21E28"/>
        </w:rPr>
      </w:pPr>
    </w:p>
    <w:p w14:paraId="5A2DEA6C" w14:textId="77777777" w:rsidR="00F20F69" w:rsidRDefault="00F20F69" w:rsidP="00F20F69">
      <w:pPr>
        <w:rPr>
          <w:rFonts w:ascii="Arial" w:hAnsi="Arial" w:cs="Arial"/>
          <w:color w:val="B21E28"/>
        </w:rPr>
      </w:pPr>
    </w:p>
    <w:p w14:paraId="2E870A67" w14:textId="77777777" w:rsidR="00F20F69" w:rsidRDefault="00F20F69" w:rsidP="00F20F69">
      <w:pPr>
        <w:rPr>
          <w:rFonts w:ascii="Arial" w:hAnsi="Arial" w:cs="Arial"/>
          <w:color w:val="B21E28"/>
        </w:rPr>
      </w:pPr>
    </w:p>
    <w:p w14:paraId="0DA6CABE" w14:textId="77777777" w:rsidR="00F20F69" w:rsidRDefault="00F20F69" w:rsidP="00F20F69">
      <w:pPr>
        <w:rPr>
          <w:rFonts w:ascii="Arial" w:hAnsi="Arial" w:cs="Arial"/>
          <w:color w:val="B21E28"/>
        </w:rPr>
      </w:pPr>
    </w:p>
    <w:p w14:paraId="52BC8CC6" w14:textId="77777777" w:rsidR="00F20F69" w:rsidRDefault="00F20F69" w:rsidP="00F20F69">
      <w:pPr>
        <w:rPr>
          <w:rFonts w:ascii="Arial" w:hAnsi="Arial" w:cs="Arial"/>
          <w:color w:val="B21E28"/>
        </w:rPr>
      </w:pPr>
    </w:p>
    <w:p w14:paraId="26717926" w14:textId="77777777" w:rsidR="00F20F69" w:rsidRDefault="00F20F69" w:rsidP="00F20F69">
      <w:pPr>
        <w:rPr>
          <w:rFonts w:ascii="Arial" w:hAnsi="Arial" w:cs="Arial"/>
          <w:color w:val="B21E28"/>
        </w:rPr>
      </w:pPr>
    </w:p>
    <w:p w14:paraId="6A416BE3" w14:textId="77777777" w:rsidR="00F20F69" w:rsidRDefault="00F20F69" w:rsidP="00F20F69">
      <w:pPr>
        <w:rPr>
          <w:rFonts w:ascii="Arial" w:hAnsi="Arial" w:cs="Arial"/>
          <w:color w:val="B21E28"/>
        </w:rPr>
      </w:pPr>
    </w:p>
    <w:p w14:paraId="6AD4CF6F" w14:textId="77777777" w:rsidR="00F20F69" w:rsidRPr="0001760B" w:rsidRDefault="00F20F69" w:rsidP="00F20F69">
      <w:pPr>
        <w:jc w:val="center"/>
        <w:rPr>
          <w:rFonts w:ascii="Arial" w:hAnsi="Arial" w:cs="Arial"/>
          <w:color w:val="02183A"/>
          <w:sz w:val="22"/>
          <w:szCs w:val="22"/>
        </w:rPr>
      </w:pPr>
      <w:r w:rsidRPr="0001760B">
        <w:rPr>
          <w:rFonts w:ascii="Arial" w:hAnsi="Arial" w:cs="Arial"/>
          <w:color w:val="02183A"/>
          <w:sz w:val="22"/>
          <w:szCs w:val="22"/>
        </w:rPr>
        <w:t>Life Sciences Hub Wales Ltd</w:t>
      </w:r>
    </w:p>
    <w:p w14:paraId="0126CBB7" w14:textId="77777777" w:rsidR="00F20F69" w:rsidRPr="0001760B" w:rsidRDefault="00F20F69" w:rsidP="00F20F69">
      <w:pPr>
        <w:jc w:val="center"/>
        <w:rPr>
          <w:rFonts w:ascii="Arial" w:hAnsi="Arial" w:cs="Arial"/>
          <w:color w:val="02183A"/>
          <w:sz w:val="22"/>
          <w:szCs w:val="22"/>
        </w:rPr>
      </w:pPr>
      <w:r w:rsidRPr="0001760B">
        <w:rPr>
          <w:rFonts w:ascii="Arial" w:hAnsi="Arial" w:cs="Arial"/>
          <w:color w:val="02183A"/>
          <w:sz w:val="22"/>
          <w:szCs w:val="22"/>
        </w:rPr>
        <w:t>3 Assembly Square</w:t>
      </w:r>
    </w:p>
    <w:p w14:paraId="4861DEA8" w14:textId="77777777" w:rsidR="00F20F69" w:rsidRPr="0001760B" w:rsidRDefault="00F20F69" w:rsidP="00F20F69">
      <w:pPr>
        <w:jc w:val="center"/>
        <w:rPr>
          <w:rFonts w:ascii="Arial" w:hAnsi="Arial" w:cs="Arial"/>
          <w:color w:val="02183A"/>
          <w:sz w:val="22"/>
          <w:szCs w:val="22"/>
        </w:rPr>
      </w:pPr>
      <w:r w:rsidRPr="0001760B">
        <w:rPr>
          <w:rFonts w:ascii="Arial" w:hAnsi="Arial" w:cs="Arial"/>
          <w:color w:val="02183A"/>
          <w:sz w:val="22"/>
          <w:szCs w:val="22"/>
        </w:rPr>
        <w:t>Cardiff Bay</w:t>
      </w:r>
    </w:p>
    <w:p w14:paraId="6DA7AF31" w14:textId="77777777" w:rsidR="00F20F69" w:rsidRPr="0001760B" w:rsidRDefault="00F20F69" w:rsidP="00F20F69">
      <w:pPr>
        <w:jc w:val="center"/>
        <w:rPr>
          <w:rFonts w:ascii="Arial" w:hAnsi="Arial" w:cs="Arial"/>
          <w:color w:val="02183A"/>
          <w:sz w:val="22"/>
          <w:szCs w:val="22"/>
        </w:rPr>
      </w:pPr>
      <w:r w:rsidRPr="0001760B">
        <w:rPr>
          <w:rFonts w:ascii="Arial" w:hAnsi="Arial" w:cs="Arial"/>
          <w:color w:val="02183A"/>
          <w:sz w:val="22"/>
          <w:szCs w:val="22"/>
        </w:rPr>
        <w:t>CF10 4PL</w:t>
      </w:r>
    </w:p>
    <w:p w14:paraId="54F8E023" w14:textId="77777777" w:rsidR="00F20F69" w:rsidRDefault="00F20F69" w:rsidP="00F20F69">
      <w:pPr>
        <w:rPr>
          <w:rFonts w:ascii="Arial" w:hAnsi="Arial" w:cs="Arial"/>
          <w:color w:val="B21E28"/>
        </w:rPr>
      </w:pPr>
    </w:p>
    <w:p w14:paraId="6ABB89EF" w14:textId="77777777" w:rsidR="00F20F69" w:rsidRDefault="00F20F69" w:rsidP="00F20F69">
      <w:pPr>
        <w:rPr>
          <w:rFonts w:ascii="Arial" w:hAnsi="Arial" w:cs="Arial"/>
          <w:color w:val="B21E28"/>
        </w:rPr>
      </w:pPr>
    </w:p>
    <w:p w14:paraId="37A79341" w14:textId="4AB5F4AB" w:rsidR="00F20F69" w:rsidRDefault="00F20F69" w:rsidP="00F20F69">
      <w:pPr>
        <w:rPr>
          <w:rFonts w:ascii="Arial" w:hAnsi="Arial" w:cs="Arial"/>
          <w:color w:val="B21E28"/>
        </w:rPr>
      </w:pPr>
    </w:p>
    <w:p w14:paraId="32C90100" w14:textId="4EBE065C" w:rsidR="00F20F69" w:rsidRPr="00892C14" w:rsidRDefault="00F20F69" w:rsidP="00F20F69">
      <w:pPr>
        <w:rPr>
          <w:rFonts w:ascii="Arial" w:hAnsi="Arial" w:cs="Arial"/>
          <w:color w:val="B21E28"/>
        </w:rPr>
      </w:pPr>
    </w:p>
    <w:p w14:paraId="6438356A" w14:textId="2A35698D" w:rsidR="00F20F69" w:rsidRDefault="00F20F69" w:rsidP="00F20F69">
      <w:pPr>
        <w:ind w:left="284" w:right="-30"/>
      </w:pPr>
    </w:p>
    <w:p w14:paraId="74A37AC2" w14:textId="11C00BC9" w:rsidR="00F20F69" w:rsidRDefault="00F20F69" w:rsidP="00F20F69">
      <w:pPr>
        <w:ind w:left="284" w:right="-30"/>
        <w:rPr>
          <w:b/>
          <w:bCs/>
          <w:color w:val="B21E28"/>
          <w:sz w:val="44"/>
          <w:szCs w:val="44"/>
        </w:rPr>
      </w:pPr>
    </w:p>
    <w:p w14:paraId="3EA951F2" w14:textId="74395B60" w:rsidR="00F20F69" w:rsidRDefault="00F20F69" w:rsidP="00F20F69">
      <w:pPr>
        <w:ind w:left="284" w:right="-30"/>
        <w:rPr>
          <w:b/>
          <w:bCs/>
          <w:color w:val="B21E28"/>
          <w:sz w:val="44"/>
          <w:szCs w:val="44"/>
        </w:rPr>
      </w:pPr>
    </w:p>
    <w:p w14:paraId="049A1F8D" w14:textId="40009111" w:rsidR="004710A1" w:rsidRDefault="001F6163" w:rsidP="001F6163">
      <w:pPr>
        <w:tabs>
          <w:tab w:val="left" w:pos="3146"/>
        </w:tabs>
        <w:ind w:left="284" w:right="-30"/>
        <w:rPr>
          <w:b/>
          <w:bCs/>
          <w:color w:val="B21E28"/>
          <w:sz w:val="44"/>
          <w:szCs w:val="44"/>
        </w:rPr>
      </w:pPr>
      <w:r>
        <w:rPr>
          <w:b/>
          <w:bCs/>
          <w:color w:val="B21E28"/>
          <w:sz w:val="44"/>
          <w:szCs w:val="44"/>
        </w:rPr>
        <w:tab/>
      </w:r>
    </w:p>
    <w:p w14:paraId="582FF027" w14:textId="77777777" w:rsidR="00950933" w:rsidRDefault="00950933" w:rsidP="00F20F69">
      <w:pPr>
        <w:ind w:left="284" w:right="-30"/>
        <w:rPr>
          <w:b/>
          <w:bCs/>
          <w:color w:val="B21E28"/>
          <w:sz w:val="44"/>
          <w:szCs w:val="44"/>
        </w:rPr>
      </w:pPr>
    </w:p>
    <w:p w14:paraId="68CD6FDE" w14:textId="77777777" w:rsidR="00261A66" w:rsidRDefault="00261A66" w:rsidP="00F20F69">
      <w:pPr>
        <w:ind w:left="284" w:right="-30"/>
        <w:rPr>
          <w:b/>
          <w:bCs/>
          <w:color w:val="B21E28"/>
          <w:sz w:val="44"/>
          <w:szCs w:val="44"/>
        </w:rPr>
      </w:pPr>
    </w:p>
    <w:p w14:paraId="02FD28F7" w14:textId="77777777" w:rsidR="005E3A69" w:rsidRDefault="005E3A69" w:rsidP="00F20F69">
      <w:pPr>
        <w:ind w:left="284" w:right="-30"/>
        <w:rPr>
          <w:b/>
          <w:bCs/>
          <w:color w:val="B21E28"/>
          <w:sz w:val="44"/>
          <w:szCs w:val="44"/>
        </w:rPr>
      </w:pPr>
    </w:p>
    <w:p w14:paraId="241C8FA1" w14:textId="526EC05C" w:rsidR="008776CD" w:rsidRPr="00B0178C" w:rsidRDefault="005E3A69" w:rsidP="0084257E">
      <w:pPr>
        <w:tabs>
          <w:tab w:val="left" w:pos="1530"/>
          <w:tab w:val="center" w:pos="4202"/>
        </w:tabs>
        <w:ind w:left="284" w:right="-30"/>
        <w:rPr>
          <w:b/>
          <w:bCs/>
          <w:color w:val="B21E28"/>
          <w:sz w:val="22"/>
          <w:szCs w:val="22"/>
        </w:rPr>
      </w:pPr>
      <w:r w:rsidRPr="0021417C">
        <w:rPr>
          <w:noProof/>
        </w:rPr>
        <w:drawing>
          <wp:anchor distT="0" distB="0" distL="114300" distR="114300" simplePos="0" relativeHeight="251659264" behindDoc="0" locked="0" layoutInCell="1" allowOverlap="1" wp14:anchorId="0B71CAAB" wp14:editId="6E977F3D">
            <wp:simplePos x="0" y="0"/>
            <wp:positionH relativeFrom="column">
              <wp:posOffset>5140960</wp:posOffset>
            </wp:positionH>
            <wp:positionV relativeFrom="paragraph">
              <wp:posOffset>278130</wp:posOffset>
            </wp:positionV>
            <wp:extent cx="1366520" cy="455295"/>
            <wp:effectExtent l="0" t="0" r="5080" b="1905"/>
            <wp:wrapThrough wrapText="bothSides">
              <wp:wrapPolygon edited="0">
                <wp:start x="0" y="0"/>
                <wp:lineTo x="0" y="21088"/>
                <wp:lineTo x="21480" y="21088"/>
                <wp:lineTo x="21480" y="0"/>
                <wp:lineTo x="0" y="0"/>
              </wp:wrapPolygon>
            </wp:wrapThrough>
            <wp:docPr id="6" name="Picture 6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WG_Sponsored_land_mono jpg - Logo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6520" cy="455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10A1">
        <w:rPr>
          <w:b/>
          <w:bCs/>
          <w:color w:val="B21E28"/>
          <w:sz w:val="44"/>
          <w:szCs w:val="44"/>
        </w:rPr>
        <w:tab/>
      </w:r>
    </w:p>
    <w:p w14:paraId="54D8ED3C" w14:textId="77777777" w:rsidR="0084257E" w:rsidRDefault="0084257E" w:rsidP="007B1507">
      <w:pPr>
        <w:ind w:left="851" w:right="-28" w:hanging="851"/>
        <w:rPr>
          <w:rFonts w:ascii="Arial" w:hAnsi="Arial" w:cs="Arial"/>
          <w:b/>
          <w:bCs/>
          <w:color w:val="C00000"/>
          <w:sz w:val="36"/>
          <w:szCs w:val="36"/>
        </w:rPr>
      </w:pPr>
    </w:p>
    <w:p w14:paraId="4AA513BA" w14:textId="77777777" w:rsidR="0084257E" w:rsidRDefault="0084257E" w:rsidP="007B1507">
      <w:pPr>
        <w:ind w:left="851" w:right="-28" w:hanging="851"/>
        <w:rPr>
          <w:rFonts w:ascii="Arial" w:hAnsi="Arial" w:cs="Arial"/>
          <w:b/>
          <w:bCs/>
          <w:color w:val="C00000"/>
          <w:sz w:val="36"/>
          <w:szCs w:val="36"/>
        </w:rPr>
      </w:pPr>
    </w:p>
    <w:p w14:paraId="2A2721D5" w14:textId="21120060" w:rsidR="007B1507" w:rsidRPr="004D3272" w:rsidRDefault="007B1507" w:rsidP="007B1507">
      <w:pPr>
        <w:ind w:left="851" w:right="-28" w:hanging="851"/>
        <w:rPr>
          <w:rFonts w:ascii="Arial" w:hAnsi="Arial" w:cs="Arial"/>
          <w:b/>
          <w:bCs/>
          <w:color w:val="C00000"/>
          <w:sz w:val="36"/>
          <w:szCs w:val="36"/>
        </w:rPr>
      </w:pPr>
      <w:r>
        <w:rPr>
          <w:rFonts w:ascii="Arial" w:hAnsi="Arial" w:cs="Arial"/>
          <w:b/>
          <w:bCs/>
          <w:color w:val="C00000"/>
          <w:sz w:val="36"/>
          <w:szCs w:val="36"/>
        </w:rPr>
        <w:lastRenderedPageBreak/>
        <w:t>1</w:t>
      </w:r>
      <w:r w:rsidRPr="004D3272">
        <w:rPr>
          <w:rFonts w:ascii="Arial" w:hAnsi="Arial" w:cs="Arial"/>
          <w:b/>
          <w:bCs/>
          <w:color w:val="C00000"/>
          <w:sz w:val="36"/>
          <w:szCs w:val="36"/>
        </w:rPr>
        <w:t>.</w:t>
      </w:r>
      <w:r w:rsidRPr="004D3272">
        <w:rPr>
          <w:rFonts w:ascii="Arial" w:hAnsi="Arial" w:cs="Arial"/>
          <w:b/>
          <w:bCs/>
          <w:color w:val="C00000"/>
          <w:sz w:val="36"/>
          <w:szCs w:val="36"/>
        </w:rPr>
        <w:tab/>
      </w:r>
      <w:r>
        <w:rPr>
          <w:rFonts w:ascii="Arial" w:hAnsi="Arial" w:cs="Arial"/>
          <w:b/>
          <w:bCs/>
          <w:color w:val="C00000"/>
          <w:sz w:val="36"/>
          <w:szCs w:val="36"/>
        </w:rPr>
        <w:t>Guidance</w:t>
      </w:r>
    </w:p>
    <w:p w14:paraId="3A49C2F8" w14:textId="77777777" w:rsidR="007B1507" w:rsidRDefault="007B1507" w:rsidP="007B1507">
      <w:pPr>
        <w:ind w:right="-30"/>
        <w:rPr>
          <w:rFonts w:ascii="Arial" w:hAnsi="Arial" w:cs="Arial"/>
          <w:color w:val="02183A"/>
          <w:sz w:val="22"/>
          <w:szCs w:val="22"/>
        </w:rPr>
      </w:pPr>
    </w:p>
    <w:p w14:paraId="3ECC689E" w14:textId="71E053B8" w:rsidR="0006081C" w:rsidRPr="0006081C" w:rsidRDefault="0006081C" w:rsidP="0006081C">
      <w:pPr>
        <w:pStyle w:val="ListParagraph"/>
        <w:numPr>
          <w:ilvl w:val="1"/>
          <w:numId w:val="40"/>
        </w:numPr>
        <w:ind w:right="-28"/>
        <w:rPr>
          <w:rFonts w:ascii="Arial" w:hAnsi="Arial" w:cs="Arial"/>
          <w:color w:val="02183A"/>
          <w:sz w:val="22"/>
          <w:szCs w:val="22"/>
        </w:rPr>
      </w:pPr>
      <w:r w:rsidRPr="0006081C">
        <w:rPr>
          <w:rFonts w:ascii="Arial" w:hAnsi="Arial" w:cs="Arial"/>
          <w:color w:val="02183A"/>
          <w:sz w:val="22"/>
          <w:szCs w:val="22"/>
        </w:rPr>
        <w:t xml:space="preserve">The Quality response template is to </w:t>
      </w:r>
      <w:proofErr w:type="gramStart"/>
      <w:r w:rsidRPr="0006081C">
        <w:rPr>
          <w:rFonts w:ascii="Arial" w:hAnsi="Arial" w:cs="Arial"/>
          <w:color w:val="02183A"/>
          <w:sz w:val="22"/>
          <w:szCs w:val="22"/>
        </w:rPr>
        <w:t>be completed</w:t>
      </w:r>
      <w:proofErr w:type="gramEnd"/>
      <w:r w:rsidRPr="0006081C">
        <w:rPr>
          <w:rFonts w:ascii="Arial" w:hAnsi="Arial" w:cs="Arial"/>
          <w:color w:val="02183A"/>
          <w:sz w:val="22"/>
          <w:szCs w:val="22"/>
        </w:rPr>
        <w:t xml:space="preserve"> by the </w:t>
      </w:r>
      <w:r w:rsidR="005E3A69">
        <w:rPr>
          <w:rFonts w:ascii="Arial" w:hAnsi="Arial" w:cs="Arial"/>
          <w:color w:val="02183A"/>
          <w:sz w:val="22"/>
          <w:szCs w:val="22"/>
        </w:rPr>
        <w:t>t</w:t>
      </w:r>
      <w:r w:rsidRPr="0006081C">
        <w:rPr>
          <w:rFonts w:ascii="Arial" w:hAnsi="Arial" w:cs="Arial"/>
          <w:color w:val="02183A"/>
          <w:sz w:val="22"/>
          <w:szCs w:val="22"/>
        </w:rPr>
        <w:t xml:space="preserve">enderer. </w:t>
      </w:r>
    </w:p>
    <w:p w14:paraId="2ACB1767" w14:textId="77777777" w:rsidR="0006081C" w:rsidRDefault="0006081C" w:rsidP="0006081C">
      <w:pPr>
        <w:pStyle w:val="ListParagraph"/>
        <w:ind w:left="849" w:right="-28"/>
        <w:rPr>
          <w:rFonts w:ascii="Arial" w:hAnsi="Arial" w:cs="Arial"/>
          <w:color w:val="02183A"/>
          <w:sz w:val="22"/>
          <w:szCs w:val="22"/>
        </w:rPr>
      </w:pPr>
    </w:p>
    <w:p w14:paraId="3AC96EB9" w14:textId="260F0F4F" w:rsidR="007B1507" w:rsidRPr="0006081C" w:rsidRDefault="0006081C" w:rsidP="0006081C">
      <w:pPr>
        <w:pStyle w:val="ListParagraph"/>
        <w:numPr>
          <w:ilvl w:val="1"/>
          <w:numId w:val="40"/>
        </w:numPr>
        <w:ind w:right="-28"/>
        <w:rPr>
          <w:rFonts w:ascii="Arial" w:hAnsi="Arial" w:cs="Arial"/>
          <w:color w:val="02183A"/>
          <w:sz w:val="22"/>
          <w:szCs w:val="22"/>
        </w:rPr>
      </w:pPr>
      <w:r w:rsidRPr="0006081C">
        <w:rPr>
          <w:rFonts w:ascii="Arial" w:hAnsi="Arial" w:cs="Arial"/>
          <w:color w:val="02183A"/>
          <w:sz w:val="22"/>
          <w:szCs w:val="22"/>
        </w:rPr>
        <w:t xml:space="preserve">Only responses provided using the Quality response template will </w:t>
      </w:r>
      <w:proofErr w:type="gramStart"/>
      <w:r w:rsidRPr="0006081C">
        <w:rPr>
          <w:rFonts w:ascii="Arial" w:hAnsi="Arial" w:cs="Arial"/>
          <w:color w:val="02183A"/>
          <w:sz w:val="22"/>
          <w:szCs w:val="22"/>
        </w:rPr>
        <w:t>be accepted</w:t>
      </w:r>
      <w:proofErr w:type="gramEnd"/>
      <w:r w:rsidRPr="0006081C">
        <w:rPr>
          <w:rFonts w:ascii="Arial" w:hAnsi="Arial" w:cs="Arial"/>
          <w:color w:val="02183A"/>
          <w:sz w:val="22"/>
          <w:szCs w:val="22"/>
        </w:rPr>
        <w:t xml:space="preserve"> for evaluation.</w:t>
      </w:r>
    </w:p>
    <w:p w14:paraId="3263412F" w14:textId="00740116" w:rsidR="007B1507" w:rsidRDefault="007B1507" w:rsidP="007B1507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4F13FFCE" w14:textId="77777777" w:rsidR="004C42BF" w:rsidRDefault="004C42BF" w:rsidP="004C42BF">
      <w:pPr>
        <w:pStyle w:val="ListParagraph"/>
        <w:numPr>
          <w:ilvl w:val="1"/>
          <w:numId w:val="40"/>
        </w:numPr>
        <w:rPr>
          <w:rFonts w:ascii="Arial" w:hAnsi="Arial" w:cs="Arial"/>
          <w:color w:val="02183A"/>
          <w:sz w:val="22"/>
          <w:szCs w:val="22"/>
        </w:rPr>
      </w:pPr>
      <w:r w:rsidRPr="0006081C">
        <w:rPr>
          <w:rFonts w:ascii="Arial" w:hAnsi="Arial" w:cs="Arial"/>
          <w:color w:val="02183A"/>
          <w:sz w:val="22"/>
          <w:szCs w:val="22"/>
        </w:rPr>
        <w:t xml:space="preserve">Tenderers </w:t>
      </w:r>
      <w:proofErr w:type="gramStart"/>
      <w:r>
        <w:rPr>
          <w:rFonts w:ascii="Arial" w:hAnsi="Arial" w:cs="Arial"/>
          <w:color w:val="02183A"/>
          <w:sz w:val="22"/>
          <w:szCs w:val="22"/>
        </w:rPr>
        <w:t>are encouraged</w:t>
      </w:r>
      <w:proofErr w:type="gramEnd"/>
      <w:r>
        <w:rPr>
          <w:rFonts w:ascii="Arial" w:hAnsi="Arial" w:cs="Arial"/>
          <w:color w:val="02183A"/>
          <w:sz w:val="22"/>
          <w:szCs w:val="22"/>
        </w:rPr>
        <w:t xml:space="preserve"> to consider the full extent of the Life Sciences Hub Wales requirement as per the specification when preparing their Quality responses. </w:t>
      </w:r>
    </w:p>
    <w:p w14:paraId="4D49656A" w14:textId="77777777" w:rsidR="004C42BF" w:rsidRPr="004C42BF" w:rsidRDefault="004C42BF" w:rsidP="004C42BF">
      <w:pPr>
        <w:pStyle w:val="ListParagraph"/>
        <w:rPr>
          <w:rFonts w:ascii="Arial" w:hAnsi="Arial" w:cs="Arial"/>
          <w:color w:val="02183A"/>
          <w:sz w:val="22"/>
          <w:szCs w:val="22"/>
        </w:rPr>
      </w:pPr>
    </w:p>
    <w:p w14:paraId="23912AB3" w14:textId="7A583D77" w:rsidR="0006081C" w:rsidRDefault="007B1507" w:rsidP="0006081C">
      <w:pPr>
        <w:pStyle w:val="ListParagraph"/>
        <w:numPr>
          <w:ilvl w:val="1"/>
          <w:numId w:val="40"/>
        </w:numPr>
        <w:rPr>
          <w:rFonts w:ascii="Arial" w:hAnsi="Arial" w:cs="Arial"/>
          <w:color w:val="02183A"/>
          <w:sz w:val="22"/>
          <w:szCs w:val="22"/>
        </w:rPr>
      </w:pPr>
      <w:r w:rsidRPr="0006081C">
        <w:rPr>
          <w:rFonts w:ascii="Arial" w:hAnsi="Arial" w:cs="Arial"/>
          <w:color w:val="02183A"/>
          <w:sz w:val="22"/>
          <w:szCs w:val="22"/>
        </w:rPr>
        <w:t>T</w:t>
      </w:r>
      <w:r w:rsidR="0006081C" w:rsidRPr="0006081C">
        <w:rPr>
          <w:rFonts w:ascii="Arial" w:hAnsi="Arial" w:cs="Arial"/>
          <w:color w:val="02183A"/>
          <w:sz w:val="22"/>
          <w:szCs w:val="22"/>
        </w:rPr>
        <w:t xml:space="preserve">enderers </w:t>
      </w:r>
      <w:r w:rsidR="0006081C">
        <w:rPr>
          <w:rFonts w:ascii="Arial" w:hAnsi="Arial" w:cs="Arial"/>
          <w:color w:val="02183A"/>
          <w:sz w:val="22"/>
          <w:szCs w:val="22"/>
        </w:rPr>
        <w:t>must</w:t>
      </w:r>
      <w:r w:rsidR="0006081C" w:rsidRPr="0006081C">
        <w:rPr>
          <w:rFonts w:ascii="Arial" w:hAnsi="Arial" w:cs="Arial"/>
          <w:color w:val="02183A"/>
          <w:sz w:val="22"/>
          <w:szCs w:val="22"/>
        </w:rPr>
        <w:t xml:space="preserve"> consider </w:t>
      </w:r>
      <w:r w:rsidR="0006081C">
        <w:rPr>
          <w:rFonts w:ascii="Arial" w:hAnsi="Arial" w:cs="Arial"/>
          <w:color w:val="02183A"/>
          <w:sz w:val="22"/>
          <w:szCs w:val="22"/>
        </w:rPr>
        <w:t xml:space="preserve">and </w:t>
      </w:r>
      <w:r w:rsidR="00336355">
        <w:rPr>
          <w:rFonts w:ascii="Arial" w:hAnsi="Arial" w:cs="Arial"/>
          <w:color w:val="02183A"/>
          <w:sz w:val="22"/>
          <w:szCs w:val="22"/>
        </w:rPr>
        <w:t>have</w:t>
      </w:r>
      <w:r w:rsidR="0006081C">
        <w:rPr>
          <w:rFonts w:ascii="Arial" w:hAnsi="Arial" w:cs="Arial"/>
          <w:color w:val="02183A"/>
          <w:sz w:val="22"/>
          <w:szCs w:val="22"/>
        </w:rPr>
        <w:t xml:space="preserve"> due regard to </w:t>
      </w:r>
      <w:r w:rsidR="0006081C" w:rsidRPr="0006081C">
        <w:rPr>
          <w:rFonts w:ascii="Arial" w:hAnsi="Arial" w:cs="Arial"/>
          <w:color w:val="02183A"/>
          <w:sz w:val="22"/>
          <w:szCs w:val="22"/>
        </w:rPr>
        <w:t>the Further Guidance provided in Part 14.</w:t>
      </w:r>
      <w:r w:rsidR="00E30E0D">
        <w:rPr>
          <w:rFonts w:ascii="Arial" w:hAnsi="Arial" w:cs="Arial"/>
          <w:color w:val="02183A"/>
          <w:sz w:val="22"/>
          <w:szCs w:val="22"/>
        </w:rPr>
        <w:t>3</w:t>
      </w:r>
      <w:r w:rsidR="0006081C" w:rsidRPr="0006081C">
        <w:rPr>
          <w:rFonts w:ascii="Arial" w:hAnsi="Arial" w:cs="Arial"/>
          <w:color w:val="02183A"/>
          <w:sz w:val="22"/>
          <w:szCs w:val="22"/>
        </w:rPr>
        <w:t xml:space="preserve"> of the Invitation to Tender document when completing their Quality response.</w:t>
      </w:r>
    </w:p>
    <w:p w14:paraId="142FDF06" w14:textId="77777777" w:rsidR="0006081C" w:rsidRPr="0006081C" w:rsidRDefault="0006081C" w:rsidP="0006081C">
      <w:pPr>
        <w:pStyle w:val="ListParagraph"/>
        <w:rPr>
          <w:rFonts w:ascii="Arial" w:hAnsi="Arial" w:cs="Arial"/>
          <w:color w:val="02183A"/>
          <w:sz w:val="22"/>
          <w:szCs w:val="22"/>
        </w:rPr>
      </w:pPr>
    </w:p>
    <w:p w14:paraId="3FF7DD61" w14:textId="77777777" w:rsidR="00336355" w:rsidRDefault="0006081C" w:rsidP="0006081C">
      <w:pPr>
        <w:pStyle w:val="ListParagraph"/>
        <w:numPr>
          <w:ilvl w:val="1"/>
          <w:numId w:val="40"/>
        </w:numPr>
        <w:rPr>
          <w:rFonts w:ascii="Arial" w:hAnsi="Arial" w:cs="Arial"/>
          <w:color w:val="02183A"/>
          <w:sz w:val="22"/>
          <w:szCs w:val="22"/>
        </w:rPr>
      </w:pPr>
      <w:r w:rsidRPr="0006081C">
        <w:rPr>
          <w:rFonts w:ascii="Arial" w:hAnsi="Arial" w:cs="Arial"/>
          <w:color w:val="02183A"/>
          <w:sz w:val="22"/>
          <w:szCs w:val="22"/>
        </w:rPr>
        <w:t xml:space="preserve">Where there are any restrictions on the length of your answers, this will </w:t>
      </w:r>
      <w:proofErr w:type="gramStart"/>
      <w:r w:rsidRPr="0006081C">
        <w:rPr>
          <w:rFonts w:ascii="Arial" w:hAnsi="Arial" w:cs="Arial"/>
          <w:color w:val="02183A"/>
          <w:sz w:val="22"/>
          <w:szCs w:val="22"/>
        </w:rPr>
        <w:t>be clearly highlighted</w:t>
      </w:r>
      <w:proofErr w:type="gramEnd"/>
      <w:r w:rsidRPr="0006081C">
        <w:rPr>
          <w:rFonts w:ascii="Arial" w:hAnsi="Arial" w:cs="Arial"/>
          <w:color w:val="02183A"/>
          <w:sz w:val="22"/>
          <w:szCs w:val="22"/>
        </w:rPr>
        <w:t xml:space="preserve"> (i.e. </w:t>
      </w:r>
      <w:r w:rsidRPr="0006081C">
        <w:rPr>
          <w:rFonts w:ascii="Arial" w:hAnsi="Arial" w:cs="Arial"/>
          <w:i/>
          <w:iCs/>
          <w:color w:val="02183A"/>
          <w:sz w:val="22"/>
          <w:szCs w:val="22"/>
        </w:rPr>
        <w:t>x pages A4</w:t>
      </w:r>
      <w:r w:rsidRPr="0006081C">
        <w:rPr>
          <w:rFonts w:ascii="Arial" w:hAnsi="Arial" w:cs="Arial"/>
          <w:color w:val="02183A"/>
          <w:sz w:val="22"/>
          <w:szCs w:val="22"/>
        </w:rPr>
        <w:t xml:space="preserve">). </w:t>
      </w:r>
    </w:p>
    <w:p w14:paraId="22F4AD81" w14:textId="77777777" w:rsidR="00336355" w:rsidRPr="00336355" w:rsidRDefault="00336355" w:rsidP="00336355">
      <w:pPr>
        <w:pStyle w:val="ListParagraph"/>
        <w:rPr>
          <w:rFonts w:ascii="Arial" w:hAnsi="Arial" w:cs="Arial"/>
          <w:color w:val="02183A"/>
          <w:sz w:val="22"/>
          <w:szCs w:val="22"/>
        </w:rPr>
      </w:pPr>
    </w:p>
    <w:p w14:paraId="2B9C3425" w14:textId="77777777" w:rsidR="0047083A" w:rsidRPr="00815117" w:rsidRDefault="0047083A" w:rsidP="0047083A">
      <w:pPr>
        <w:pStyle w:val="ListParagraph"/>
        <w:numPr>
          <w:ilvl w:val="2"/>
          <w:numId w:val="40"/>
        </w:numPr>
        <w:rPr>
          <w:rFonts w:ascii="Arial" w:hAnsi="Arial" w:cs="Arial"/>
          <w:b/>
          <w:bCs/>
          <w:color w:val="02183A"/>
          <w:sz w:val="22"/>
          <w:szCs w:val="22"/>
        </w:rPr>
      </w:pPr>
      <w:r w:rsidRPr="00336355">
        <w:rPr>
          <w:rFonts w:ascii="Arial" w:hAnsi="Arial" w:cs="Arial"/>
          <w:color w:val="02183A"/>
          <w:sz w:val="22"/>
          <w:szCs w:val="22"/>
        </w:rPr>
        <w:t xml:space="preserve">If any answer exceeds the maximum length stated, only the information provided up to the maximum length will </w:t>
      </w:r>
      <w:proofErr w:type="gramStart"/>
      <w:r w:rsidRPr="00336355">
        <w:rPr>
          <w:rFonts w:ascii="Arial" w:hAnsi="Arial" w:cs="Arial"/>
          <w:color w:val="02183A"/>
          <w:sz w:val="22"/>
          <w:szCs w:val="22"/>
        </w:rPr>
        <w:t>be considered</w:t>
      </w:r>
      <w:proofErr w:type="gramEnd"/>
      <w:r w:rsidRPr="00336355">
        <w:rPr>
          <w:rFonts w:ascii="Arial" w:hAnsi="Arial" w:cs="Arial"/>
          <w:color w:val="02183A"/>
          <w:sz w:val="22"/>
          <w:szCs w:val="22"/>
        </w:rPr>
        <w:t xml:space="preserve"> and evaluated</w:t>
      </w:r>
      <w:r>
        <w:rPr>
          <w:rFonts w:ascii="Arial" w:hAnsi="Arial" w:cs="Arial"/>
          <w:color w:val="02183A"/>
          <w:sz w:val="22"/>
          <w:szCs w:val="22"/>
        </w:rPr>
        <w:t xml:space="preserve">. </w:t>
      </w:r>
      <w:r>
        <w:rPr>
          <w:rFonts w:ascii="Arial" w:hAnsi="Arial" w:cs="Arial"/>
          <w:b/>
          <w:bCs/>
          <w:color w:val="02183A"/>
          <w:sz w:val="22"/>
          <w:szCs w:val="22"/>
        </w:rPr>
        <w:t>I</w:t>
      </w:r>
      <w:r w:rsidRPr="00815117">
        <w:rPr>
          <w:rFonts w:ascii="Arial" w:hAnsi="Arial" w:cs="Arial"/>
          <w:b/>
          <w:bCs/>
          <w:color w:val="02183A"/>
          <w:sz w:val="22"/>
          <w:szCs w:val="22"/>
        </w:rPr>
        <w:t xml:space="preserve">nformation provided </w:t>
      </w:r>
      <w:proofErr w:type="gramStart"/>
      <w:r w:rsidRPr="00815117">
        <w:rPr>
          <w:rFonts w:ascii="Arial" w:hAnsi="Arial" w:cs="Arial"/>
          <w:b/>
          <w:bCs/>
          <w:color w:val="02183A"/>
          <w:sz w:val="22"/>
          <w:szCs w:val="22"/>
        </w:rPr>
        <w:t xml:space="preserve">in excess </w:t>
      </w:r>
      <w:r>
        <w:rPr>
          <w:rFonts w:ascii="Arial" w:hAnsi="Arial" w:cs="Arial"/>
          <w:b/>
          <w:bCs/>
          <w:color w:val="02183A"/>
          <w:sz w:val="22"/>
          <w:szCs w:val="22"/>
        </w:rPr>
        <w:t>of</w:t>
      </w:r>
      <w:proofErr w:type="gramEnd"/>
      <w:r>
        <w:rPr>
          <w:rFonts w:ascii="Arial" w:hAnsi="Arial" w:cs="Arial"/>
          <w:b/>
          <w:bCs/>
          <w:color w:val="02183A"/>
          <w:sz w:val="22"/>
          <w:szCs w:val="22"/>
        </w:rPr>
        <w:t xml:space="preserve"> the stated</w:t>
      </w:r>
      <w:r w:rsidRPr="00815117">
        <w:rPr>
          <w:rFonts w:ascii="Arial" w:hAnsi="Arial" w:cs="Arial"/>
          <w:b/>
          <w:bCs/>
          <w:color w:val="02183A"/>
          <w:sz w:val="22"/>
          <w:szCs w:val="22"/>
        </w:rPr>
        <w:t xml:space="preserve"> maximum length will not </w:t>
      </w:r>
      <w:proofErr w:type="gramStart"/>
      <w:r w:rsidRPr="00815117">
        <w:rPr>
          <w:rFonts w:ascii="Arial" w:hAnsi="Arial" w:cs="Arial"/>
          <w:b/>
          <w:bCs/>
          <w:color w:val="02183A"/>
          <w:sz w:val="22"/>
          <w:szCs w:val="22"/>
        </w:rPr>
        <w:t>be considered</w:t>
      </w:r>
      <w:proofErr w:type="gramEnd"/>
      <w:r w:rsidRPr="00815117">
        <w:rPr>
          <w:rFonts w:ascii="Arial" w:hAnsi="Arial" w:cs="Arial"/>
          <w:b/>
          <w:bCs/>
          <w:color w:val="02183A"/>
          <w:sz w:val="22"/>
          <w:szCs w:val="22"/>
        </w:rPr>
        <w:t xml:space="preserve"> for evaluation</w:t>
      </w:r>
      <w:r>
        <w:rPr>
          <w:rFonts w:ascii="Arial" w:hAnsi="Arial" w:cs="Arial"/>
          <w:color w:val="02183A"/>
          <w:sz w:val="22"/>
          <w:szCs w:val="22"/>
        </w:rPr>
        <w:t>.</w:t>
      </w:r>
    </w:p>
    <w:p w14:paraId="228927A4" w14:textId="77777777" w:rsidR="0047083A" w:rsidRDefault="0047083A" w:rsidP="0047083A">
      <w:pPr>
        <w:pStyle w:val="ListParagraph"/>
        <w:ind w:left="849"/>
        <w:rPr>
          <w:rFonts w:ascii="Arial" w:hAnsi="Arial" w:cs="Arial"/>
          <w:color w:val="02183A"/>
          <w:sz w:val="22"/>
          <w:szCs w:val="22"/>
        </w:rPr>
      </w:pPr>
    </w:p>
    <w:p w14:paraId="02C27AE6" w14:textId="08098294" w:rsidR="0047083A" w:rsidRPr="00815117" w:rsidRDefault="0047083A" w:rsidP="0047083A">
      <w:pPr>
        <w:ind w:left="851" w:hanging="851"/>
        <w:rPr>
          <w:rFonts w:ascii="Arial" w:hAnsi="Arial" w:cs="Arial"/>
          <w:b/>
          <w:bCs/>
          <w:color w:val="02183A"/>
          <w:sz w:val="22"/>
          <w:szCs w:val="22"/>
        </w:rPr>
      </w:pPr>
      <w:r>
        <w:rPr>
          <w:rFonts w:ascii="Arial" w:hAnsi="Arial" w:cs="Arial"/>
          <w:color w:val="02183A"/>
          <w:sz w:val="22"/>
          <w:szCs w:val="22"/>
        </w:rPr>
        <w:t>1.</w:t>
      </w:r>
      <w:r w:rsidR="00461BEE">
        <w:rPr>
          <w:rFonts w:ascii="Arial" w:hAnsi="Arial" w:cs="Arial"/>
          <w:color w:val="02183A"/>
          <w:sz w:val="22"/>
          <w:szCs w:val="22"/>
        </w:rPr>
        <w:t>5.2</w:t>
      </w:r>
      <w:r>
        <w:rPr>
          <w:rFonts w:ascii="Arial" w:hAnsi="Arial" w:cs="Arial"/>
          <w:color w:val="02183A"/>
          <w:sz w:val="22"/>
          <w:szCs w:val="22"/>
        </w:rPr>
        <w:tab/>
        <w:t>For the avoidance of doubt, t</w:t>
      </w:r>
      <w:r w:rsidRPr="00815117">
        <w:rPr>
          <w:rFonts w:ascii="Arial" w:hAnsi="Arial" w:cs="Arial"/>
          <w:color w:val="02183A"/>
          <w:sz w:val="22"/>
          <w:szCs w:val="22"/>
        </w:rPr>
        <w:t xml:space="preserve">he question text does </w:t>
      </w:r>
      <w:r w:rsidRPr="00815117">
        <w:rPr>
          <w:rFonts w:ascii="Arial" w:hAnsi="Arial" w:cs="Arial"/>
          <w:b/>
          <w:bCs/>
          <w:color w:val="02183A"/>
          <w:sz w:val="22"/>
          <w:szCs w:val="22"/>
        </w:rPr>
        <w:t>not</w:t>
      </w:r>
      <w:r w:rsidRPr="00815117">
        <w:rPr>
          <w:rFonts w:ascii="Arial" w:hAnsi="Arial" w:cs="Arial"/>
          <w:color w:val="02183A"/>
          <w:sz w:val="22"/>
          <w:szCs w:val="22"/>
        </w:rPr>
        <w:t xml:space="preserve"> count towards the response limit</w:t>
      </w:r>
      <w:r>
        <w:rPr>
          <w:rFonts w:ascii="Arial" w:hAnsi="Arial" w:cs="Arial"/>
          <w:color w:val="02183A"/>
          <w:sz w:val="22"/>
          <w:szCs w:val="22"/>
        </w:rPr>
        <w:t>.</w:t>
      </w:r>
    </w:p>
    <w:p w14:paraId="79F1857E" w14:textId="77777777" w:rsidR="0047083A" w:rsidRPr="0006081C" w:rsidRDefault="0047083A" w:rsidP="0047083A">
      <w:pPr>
        <w:pStyle w:val="ListParagraph"/>
        <w:rPr>
          <w:rFonts w:ascii="Arial" w:hAnsi="Arial" w:cs="Arial"/>
          <w:color w:val="02183A"/>
          <w:sz w:val="22"/>
          <w:szCs w:val="22"/>
        </w:rPr>
      </w:pPr>
    </w:p>
    <w:p w14:paraId="419B3EF8" w14:textId="77777777" w:rsidR="0047083A" w:rsidRDefault="0047083A" w:rsidP="00461BEE">
      <w:pPr>
        <w:pStyle w:val="ListParagraph"/>
        <w:numPr>
          <w:ilvl w:val="1"/>
          <w:numId w:val="42"/>
        </w:numPr>
        <w:rPr>
          <w:rFonts w:ascii="Arial" w:hAnsi="Arial" w:cs="Arial"/>
          <w:color w:val="02183A"/>
          <w:sz w:val="22"/>
          <w:szCs w:val="22"/>
        </w:rPr>
      </w:pPr>
      <w:r w:rsidRPr="0006081C">
        <w:rPr>
          <w:rFonts w:ascii="Arial" w:hAnsi="Arial" w:cs="Arial"/>
          <w:color w:val="02183A"/>
          <w:sz w:val="22"/>
          <w:szCs w:val="22"/>
        </w:rPr>
        <w:t xml:space="preserve">Each question response must </w:t>
      </w:r>
      <w:proofErr w:type="gramStart"/>
      <w:r w:rsidRPr="0006081C">
        <w:rPr>
          <w:rFonts w:ascii="Arial" w:hAnsi="Arial" w:cs="Arial"/>
          <w:color w:val="02183A"/>
          <w:sz w:val="22"/>
          <w:szCs w:val="22"/>
        </w:rPr>
        <w:t>be provided</w:t>
      </w:r>
      <w:proofErr w:type="gramEnd"/>
      <w:r w:rsidRPr="0006081C">
        <w:rPr>
          <w:rFonts w:ascii="Arial" w:hAnsi="Arial" w:cs="Arial"/>
          <w:color w:val="02183A"/>
          <w:sz w:val="22"/>
          <w:szCs w:val="22"/>
        </w:rPr>
        <w:t xml:space="preserve"> </w:t>
      </w:r>
      <w:r>
        <w:rPr>
          <w:rFonts w:ascii="Arial" w:hAnsi="Arial" w:cs="Arial"/>
          <w:color w:val="02183A"/>
          <w:sz w:val="22"/>
          <w:szCs w:val="22"/>
        </w:rPr>
        <w:t>using</w:t>
      </w:r>
      <w:r w:rsidRPr="0006081C">
        <w:rPr>
          <w:rFonts w:ascii="Arial" w:hAnsi="Arial" w:cs="Arial"/>
          <w:color w:val="02183A"/>
          <w:sz w:val="22"/>
          <w:szCs w:val="22"/>
        </w:rPr>
        <w:t xml:space="preserve"> </w:t>
      </w:r>
      <w:r w:rsidRPr="00706208">
        <w:rPr>
          <w:rFonts w:ascii="Arial" w:hAnsi="Arial" w:cs="Arial"/>
          <w:b/>
          <w:bCs/>
          <w:color w:val="02183A"/>
          <w:sz w:val="22"/>
          <w:szCs w:val="22"/>
        </w:rPr>
        <w:t>Arial 11pt font</w:t>
      </w:r>
      <w:r w:rsidRPr="0006081C">
        <w:rPr>
          <w:rFonts w:ascii="Arial" w:hAnsi="Arial" w:cs="Arial"/>
          <w:color w:val="02183A"/>
          <w:sz w:val="22"/>
          <w:szCs w:val="22"/>
        </w:rPr>
        <w:t xml:space="preserve">. </w:t>
      </w:r>
      <w:r>
        <w:rPr>
          <w:rFonts w:ascii="Arial" w:hAnsi="Arial" w:cs="Arial"/>
          <w:color w:val="02183A"/>
          <w:sz w:val="22"/>
          <w:szCs w:val="22"/>
        </w:rPr>
        <w:t>Tenderers must</w:t>
      </w:r>
      <w:r w:rsidRPr="00815117">
        <w:rPr>
          <w:rFonts w:ascii="Arial" w:hAnsi="Arial" w:cs="Arial"/>
          <w:b/>
          <w:bCs/>
          <w:color w:val="02183A"/>
          <w:sz w:val="22"/>
          <w:szCs w:val="22"/>
        </w:rPr>
        <w:t xml:space="preserve"> not</w:t>
      </w:r>
      <w:r>
        <w:rPr>
          <w:rFonts w:ascii="Arial" w:hAnsi="Arial" w:cs="Arial"/>
          <w:color w:val="02183A"/>
          <w:sz w:val="22"/>
          <w:szCs w:val="22"/>
        </w:rPr>
        <w:t xml:space="preserve"> edit or amend settings such as table margins.</w:t>
      </w:r>
      <w:r w:rsidRPr="0006081C">
        <w:rPr>
          <w:rFonts w:ascii="Arial" w:hAnsi="Arial" w:cs="Arial"/>
          <w:color w:val="02183A"/>
          <w:sz w:val="22"/>
          <w:szCs w:val="22"/>
        </w:rPr>
        <w:t xml:space="preserve"> </w:t>
      </w:r>
    </w:p>
    <w:p w14:paraId="7BCB74CD" w14:textId="77777777" w:rsidR="0047083A" w:rsidRPr="00E47677" w:rsidRDefault="0047083A" w:rsidP="0047083A">
      <w:pPr>
        <w:pStyle w:val="ListParagraph"/>
        <w:rPr>
          <w:rFonts w:ascii="Arial" w:hAnsi="Arial" w:cs="Arial"/>
          <w:color w:val="02183A"/>
          <w:sz w:val="22"/>
          <w:szCs w:val="22"/>
        </w:rPr>
      </w:pPr>
    </w:p>
    <w:p w14:paraId="474CCBF7" w14:textId="77777777" w:rsidR="0047083A" w:rsidRPr="0006081C" w:rsidRDefault="0047083A" w:rsidP="0047083A">
      <w:pPr>
        <w:pStyle w:val="ListParagraph"/>
        <w:numPr>
          <w:ilvl w:val="1"/>
          <w:numId w:val="42"/>
        </w:numPr>
        <w:rPr>
          <w:rFonts w:ascii="Arial" w:hAnsi="Arial" w:cs="Arial"/>
          <w:color w:val="02183A"/>
          <w:sz w:val="22"/>
          <w:szCs w:val="22"/>
        </w:rPr>
      </w:pPr>
      <w:r>
        <w:rPr>
          <w:rFonts w:ascii="Arial" w:hAnsi="Arial" w:cs="Arial"/>
          <w:color w:val="02183A"/>
          <w:sz w:val="22"/>
          <w:szCs w:val="22"/>
        </w:rPr>
        <w:t xml:space="preserve">Return the completed template as a </w:t>
      </w:r>
      <w:r>
        <w:rPr>
          <w:rFonts w:ascii="Arial" w:hAnsi="Arial" w:cs="Arial"/>
          <w:b/>
          <w:bCs/>
          <w:color w:val="02183A"/>
          <w:sz w:val="22"/>
          <w:szCs w:val="22"/>
        </w:rPr>
        <w:t xml:space="preserve">Word </w:t>
      </w:r>
      <w:r>
        <w:rPr>
          <w:rFonts w:ascii="Arial" w:hAnsi="Arial" w:cs="Arial"/>
          <w:color w:val="02183A"/>
          <w:sz w:val="22"/>
          <w:szCs w:val="22"/>
        </w:rPr>
        <w:t>document (not PDF).</w:t>
      </w:r>
    </w:p>
    <w:p w14:paraId="6839A75B" w14:textId="77777777" w:rsidR="0047083A" w:rsidRDefault="0047083A" w:rsidP="0047083A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06D64C17" w14:textId="6FE30A74" w:rsidR="0047083A" w:rsidRPr="000047C5" w:rsidRDefault="0047083A" w:rsidP="0047083A">
      <w:pPr>
        <w:pStyle w:val="ListParagraph"/>
        <w:numPr>
          <w:ilvl w:val="1"/>
          <w:numId w:val="42"/>
        </w:numPr>
        <w:ind w:right="-28"/>
        <w:rPr>
          <w:rFonts w:ascii="Arial" w:hAnsi="Arial" w:cs="Arial"/>
          <w:color w:val="02183A"/>
          <w:sz w:val="22"/>
          <w:szCs w:val="22"/>
        </w:rPr>
      </w:pPr>
      <w:r w:rsidRPr="000047C5">
        <w:rPr>
          <w:rFonts w:ascii="Arial" w:hAnsi="Arial" w:cs="Arial"/>
          <w:color w:val="02183A"/>
          <w:sz w:val="22"/>
          <w:szCs w:val="22"/>
        </w:rPr>
        <w:t>As per Part 14.2</w:t>
      </w:r>
      <w:r>
        <w:rPr>
          <w:rFonts w:ascii="Arial" w:hAnsi="Arial" w:cs="Arial"/>
          <w:color w:val="02183A"/>
          <w:sz w:val="22"/>
          <w:szCs w:val="22"/>
        </w:rPr>
        <w:t>.5</w:t>
      </w:r>
      <w:r w:rsidRPr="000047C5">
        <w:rPr>
          <w:rFonts w:ascii="Arial" w:hAnsi="Arial" w:cs="Arial"/>
          <w:color w:val="02183A"/>
          <w:sz w:val="22"/>
          <w:szCs w:val="22"/>
        </w:rPr>
        <w:t xml:space="preserve"> of the Invitation to Tender document the Quality assessment shall carry 70% of the available 100%</w:t>
      </w:r>
      <w:proofErr w:type="gramStart"/>
      <w:r w:rsidRPr="000047C5">
        <w:rPr>
          <w:rFonts w:ascii="Arial" w:hAnsi="Arial" w:cs="Arial"/>
          <w:color w:val="02183A"/>
          <w:sz w:val="22"/>
          <w:szCs w:val="22"/>
        </w:rPr>
        <w:t xml:space="preserve">.  </w:t>
      </w:r>
      <w:proofErr w:type="gramEnd"/>
      <w:r w:rsidRPr="000047C5">
        <w:rPr>
          <w:rFonts w:ascii="Arial" w:hAnsi="Arial" w:cs="Arial"/>
          <w:color w:val="02183A"/>
          <w:sz w:val="22"/>
          <w:szCs w:val="22"/>
        </w:rPr>
        <w:t xml:space="preserve">The Quality assessment will </w:t>
      </w:r>
      <w:proofErr w:type="gramStart"/>
      <w:r w:rsidRPr="000047C5">
        <w:rPr>
          <w:rFonts w:ascii="Arial" w:hAnsi="Arial" w:cs="Arial"/>
          <w:color w:val="02183A"/>
          <w:sz w:val="22"/>
          <w:szCs w:val="22"/>
        </w:rPr>
        <w:t>be undertaken</w:t>
      </w:r>
      <w:proofErr w:type="gramEnd"/>
      <w:r w:rsidRPr="000047C5">
        <w:rPr>
          <w:rFonts w:ascii="Arial" w:hAnsi="Arial" w:cs="Arial"/>
          <w:color w:val="02183A"/>
          <w:sz w:val="22"/>
          <w:szCs w:val="22"/>
        </w:rPr>
        <w:t xml:space="preserve"> </w:t>
      </w:r>
      <w:r>
        <w:rPr>
          <w:rFonts w:ascii="Arial" w:hAnsi="Arial" w:cs="Arial"/>
          <w:color w:val="02183A"/>
          <w:sz w:val="22"/>
          <w:szCs w:val="22"/>
        </w:rPr>
        <w:t>in accordance with</w:t>
      </w:r>
      <w:r w:rsidRPr="000047C5">
        <w:rPr>
          <w:rFonts w:ascii="Arial" w:hAnsi="Arial" w:cs="Arial"/>
          <w:color w:val="02183A"/>
          <w:sz w:val="22"/>
          <w:szCs w:val="22"/>
        </w:rPr>
        <w:t xml:space="preserve"> the scoring methodology provided in Annex 1 of the Invitation to Tender document.</w:t>
      </w:r>
    </w:p>
    <w:p w14:paraId="6631D5C3" w14:textId="77777777" w:rsidR="0047083A" w:rsidRPr="000047C5" w:rsidRDefault="0047083A" w:rsidP="0047083A">
      <w:pPr>
        <w:pStyle w:val="ListParagraph"/>
        <w:rPr>
          <w:rFonts w:ascii="Arial" w:hAnsi="Arial" w:cs="Arial"/>
          <w:color w:val="02183A"/>
          <w:sz w:val="22"/>
          <w:szCs w:val="22"/>
        </w:rPr>
      </w:pPr>
    </w:p>
    <w:p w14:paraId="20E277A7" w14:textId="77777777" w:rsidR="0047083A" w:rsidRPr="00B636A7" w:rsidRDefault="0047083A" w:rsidP="0047083A">
      <w:pPr>
        <w:pStyle w:val="ListParagraph"/>
        <w:numPr>
          <w:ilvl w:val="1"/>
          <w:numId w:val="42"/>
        </w:numPr>
        <w:ind w:right="-28"/>
        <w:rPr>
          <w:rFonts w:ascii="Arial" w:hAnsi="Arial" w:cs="Arial"/>
          <w:b/>
          <w:bCs/>
          <w:color w:val="02183A"/>
          <w:sz w:val="22"/>
          <w:szCs w:val="22"/>
        </w:rPr>
      </w:pPr>
      <w:r w:rsidRPr="00B636A7">
        <w:rPr>
          <w:rFonts w:ascii="Arial" w:hAnsi="Arial" w:cs="Arial"/>
          <w:b/>
          <w:bCs/>
          <w:color w:val="02183A"/>
          <w:sz w:val="22"/>
          <w:szCs w:val="22"/>
        </w:rPr>
        <w:t>Provide the name of your organisation:</w:t>
      </w:r>
    </w:p>
    <w:p w14:paraId="2B150508" w14:textId="77777777" w:rsidR="0047083A" w:rsidRPr="000047C5" w:rsidRDefault="0047083A" w:rsidP="0047083A">
      <w:pPr>
        <w:pStyle w:val="ListParagraph"/>
        <w:rPr>
          <w:rFonts w:ascii="Arial" w:hAnsi="Arial" w:cs="Arial"/>
          <w:color w:val="02183A"/>
          <w:sz w:val="22"/>
          <w:szCs w:val="22"/>
        </w:rPr>
      </w:pPr>
    </w:p>
    <w:tbl>
      <w:tblPr>
        <w:tblStyle w:val="TableGrid"/>
        <w:tblW w:w="0" w:type="auto"/>
        <w:tblInd w:w="851" w:type="dxa"/>
        <w:tblLook w:val="04A0" w:firstRow="1" w:lastRow="0" w:firstColumn="1" w:lastColumn="0" w:noHBand="0" w:noVBand="1"/>
      </w:tblPr>
      <w:tblGrid>
        <w:gridCol w:w="2744"/>
        <w:gridCol w:w="6660"/>
      </w:tblGrid>
      <w:tr w:rsidR="0047083A" w:rsidRPr="00C76C6D" w14:paraId="11CC5850" w14:textId="77777777" w:rsidTr="0035216F">
        <w:trPr>
          <w:trHeight w:val="597"/>
        </w:trPr>
        <w:tc>
          <w:tcPr>
            <w:tcW w:w="2744" w:type="dxa"/>
            <w:shd w:val="clear" w:color="auto" w:fill="DCDCDC" w:themeFill="accent6" w:themeFillTint="66"/>
            <w:vAlign w:val="center"/>
          </w:tcPr>
          <w:p w14:paraId="606EC2B2" w14:textId="77777777" w:rsidR="0047083A" w:rsidRPr="008776CD" w:rsidRDefault="0047083A" w:rsidP="0035216F">
            <w:pPr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Tenderer’s Organisation:</w:t>
            </w:r>
          </w:p>
        </w:tc>
        <w:tc>
          <w:tcPr>
            <w:tcW w:w="6660" w:type="dxa"/>
            <w:vAlign w:val="center"/>
          </w:tcPr>
          <w:p w14:paraId="143008C0" w14:textId="77777777" w:rsidR="0047083A" w:rsidRPr="00C76C6D" w:rsidRDefault="0047083A" w:rsidP="0035216F">
            <w:pPr>
              <w:rPr>
                <w:rFonts w:ascii="Arial" w:hAnsi="Arial" w:cs="Arial"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color w:val="02183A"/>
                <w:sz w:val="20"/>
                <w:szCs w:val="20"/>
              </w:rPr>
              <w:t>[</w:t>
            </w:r>
            <w:r w:rsidRPr="000047C5">
              <w:rPr>
                <w:rFonts w:ascii="Arial" w:hAnsi="Arial" w:cs="Arial"/>
                <w:color w:val="02183A"/>
                <w:sz w:val="20"/>
                <w:szCs w:val="20"/>
                <w:highlight w:val="yellow"/>
              </w:rPr>
              <w:t>Enter the name of your organisation</w:t>
            </w:r>
            <w:r>
              <w:rPr>
                <w:rFonts w:ascii="Arial" w:hAnsi="Arial" w:cs="Arial"/>
                <w:color w:val="02183A"/>
                <w:sz w:val="20"/>
                <w:szCs w:val="20"/>
              </w:rPr>
              <w:t>]</w:t>
            </w:r>
          </w:p>
        </w:tc>
      </w:tr>
    </w:tbl>
    <w:p w14:paraId="6764AF21" w14:textId="77777777" w:rsidR="0047083A" w:rsidRPr="000047C5" w:rsidRDefault="0047083A" w:rsidP="0047083A">
      <w:pPr>
        <w:pStyle w:val="ListParagraph"/>
        <w:ind w:left="849" w:right="-28"/>
        <w:rPr>
          <w:rFonts w:ascii="Arial" w:hAnsi="Arial" w:cs="Arial"/>
          <w:color w:val="02183A"/>
          <w:sz w:val="22"/>
          <w:szCs w:val="22"/>
        </w:rPr>
      </w:pPr>
    </w:p>
    <w:p w14:paraId="1C9F7C6D" w14:textId="77777777" w:rsidR="0047083A" w:rsidRDefault="0047083A" w:rsidP="0047083A">
      <w:pPr>
        <w:ind w:left="851" w:hanging="851"/>
        <w:rPr>
          <w:rFonts w:ascii="Arial" w:hAnsi="Arial" w:cs="Arial"/>
          <w:color w:val="02183A"/>
          <w:sz w:val="22"/>
          <w:szCs w:val="22"/>
        </w:rPr>
      </w:pPr>
    </w:p>
    <w:p w14:paraId="2D75299B" w14:textId="77777777" w:rsidR="0047083A" w:rsidRDefault="0047083A" w:rsidP="0047083A">
      <w:pPr>
        <w:ind w:left="851" w:hanging="851"/>
        <w:rPr>
          <w:rFonts w:ascii="Arial" w:hAnsi="Arial" w:cs="Arial"/>
          <w:color w:val="02183A"/>
          <w:sz w:val="22"/>
          <w:szCs w:val="22"/>
        </w:rPr>
      </w:pPr>
    </w:p>
    <w:p w14:paraId="7F1ECC9A" w14:textId="77777777" w:rsidR="00AE5E28" w:rsidRDefault="00AE5E28" w:rsidP="00AE5E28">
      <w:pPr>
        <w:ind w:left="851" w:hanging="851"/>
        <w:rPr>
          <w:rFonts w:ascii="Arial" w:hAnsi="Arial" w:cs="Arial"/>
          <w:color w:val="02183A"/>
          <w:sz w:val="22"/>
          <w:szCs w:val="22"/>
        </w:rPr>
      </w:pPr>
    </w:p>
    <w:p w14:paraId="0F5AD14D" w14:textId="77777777" w:rsidR="00AE5E28" w:rsidRDefault="00AE5E28" w:rsidP="00AE5E28">
      <w:pPr>
        <w:ind w:left="851" w:hanging="851"/>
        <w:rPr>
          <w:rFonts w:ascii="Arial" w:hAnsi="Arial" w:cs="Arial"/>
          <w:color w:val="02183A"/>
          <w:sz w:val="22"/>
          <w:szCs w:val="22"/>
        </w:rPr>
      </w:pPr>
    </w:p>
    <w:p w14:paraId="14E0379A" w14:textId="77777777" w:rsidR="00AE5E28" w:rsidRDefault="00AE5E28" w:rsidP="00AE5E28">
      <w:pPr>
        <w:ind w:left="851" w:hanging="851"/>
        <w:rPr>
          <w:rFonts w:ascii="Arial" w:hAnsi="Arial" w:cs="Arial"/>
          <w:color w:val="02183A"/>
          <w:sz w:val="22"/>
          <w:szCs w:val="22"/>
        </w:rPr>
      </w:pPr>
    </w:p>
    <w:p w14:paraId="3AE52B13" w14:textId="77777777" w:rsidR="00AE5E28" w:rsidRDefault="00AE5E28" w:rsidP="00AE5E28">
      <w:pPr>
        <w:ind w:left="851" w:hanging="851"/>
        <w:rPr>
          <w:rFonts w:ascii="Arial" w:hAnsi="Arial" w:cs="Arial"/>
          <w:color w:val="02183A"/>
          <w:sz w:val="22"/>
          <w:szCs w:val="22"/>
        </w:rPr>
      </w:pPr>
    </w:p>
    <w:p w14:paraId="449E1E3C" w14:textId="77777777" w:rsidR="00AE5E28" w:rsidRDefault="00AE5E28" w:rsidP="00AE5E28">
      <w:pPr>
        <w:ind w:left="851" w:hanging="851"/>
        <w:rPr>
          <w:rFonts w:ascii="Arial" w:hAnsi="Arial" w:cs="Arial"/>
          <w:color w:val="02183A"/>
          <w:sz w:val="22"/>
          <w:szCs w:val="22"/>
        </w:rPr>
      </w:pPr>
    </w:p>
    <w:p w14:paraId="2E49E7E3" w14:textId="77777777" w:rsidR="00AE5E28" w:rsidRDefault="00AE5E28" w:rsidP="00AE5E28">
      <w:pPr>
        <w:ind w:left="851" w:hanging="851"/>
        <w:rPr>
          <w:rFonts w:ascii="Arial" w:hAnsi="Arial" w:cs="Arial"/>
          <w:color w:val="02183A"/>
          <w:sz w:val="22"/>
          <w:szCs w:val="22"/>
        </w:rPr>
      </w:pPr>
    </w:p>
    <w:p w14:paraId="30935349" w14:textId="77777777" w:rsidR="00AE5E28" w:rsidRDefault="00AE5E28" w:rsidP="00AE5E28">
      <w:pPr>
        <w:ind w:left="851" w:hanging="851"/>
        <w:rPr>
          <w:rFonts w:ascii="Arial" w:hAnsi="Arial" w:cs="Arial"/>
          <w:color w:val="02183A"/>
          <w:sz w:val="22"/>
          <w:szCs w:val="22"/>
        </w:rPr>
      </w:pPr>
    </w:p>
    <w:p w14:paraId="4FC24730" w14:textId="77777777" w:rsidR="00AE5E28" w:rsidRDefault="00AE5E28" w:rsidP="00AE5E28">
      <w:pPr>
        <w:ind w:left="851" w:hanging="851"/>
        <w:rPr>
          <w:rFonts w:ascii="Arial" w:hAnsi="Arial" w:cs="Arial"/>
          <w:color w:val="02183A"/>
          <w:sz w:val="22"/>
          <w:szCs w:val="22"/>
        </w:rPr>
      </w:pPr>
    </w:p>
    <w:p w14:paraId="735203D0" w14:textId="77777777" w:rsidR="00AE5E28" w:rsidRDefault="00AE5E28" w:rsidP="00AE5E28">
      <w:pPr>
        <w:ind w:left="851" w:hanging="851"/>
        <w:rPr>
          <w:rFonts w:ascii="Arial" w:hAnsi="Arial" w:cs="Arial"/>
          <w:color w:val="02183A"/>
          <w:sz w:val="22"/>
          <w:szCs w:val="22"/>
        </w:rPr>
      </w:pPr>
    </w:p>
    <w:p w14:paraId="081CED16" w14:textId="77777777" w:rsidR="004A58E9" w:rsidRDefault="004A58E9" w:rsidP="00AE5E28">
      <w:pPr>
        <w:ind w:left="851" w:hanging="851"/>
        <w:rPr>
          <w:rFonts w:ascii="Arial" w:hAnsi="Arial" w:cs="Arial"/>
          <w:color w:val="02183A"/>
          <w:sz w:val="22"/>
          <w:szCs w:val="22"/>
        </w:rPr>
      </w:pPr>
    </w:p>
    <w:p w14:paraId="5E578FAB" w14:textId="77777777" w:rsidR="004A58E9" w:rsidRDefault="004A58E9" w:rsidP="00AE5E28">
      <w:pPr>
        <w:ind w:left="851" w:hanging="851"/>
        <w:rPr>
          <w:rFonts w:ascii="Arial" w:hAnsi="Arial" w:cs="Arial"/>
          <w:color w:val="02183A"/>
          <w:sz w:val="22"/>
          <w:szCs w:val="22"/>
        </w:rPr>
      </w:pPr>
    </w:p>
    <w:p w14:paraId="16BBC7CF" w14:textId="77777777" w:rsidR="004A58E9" w:rsidRDefault="004A58E9" w:rsidP="00AE5E28">
      <w:pPr>
        <w:ind w:left="851" w:hanging="851"/>
        <w:rPr>
          <w:rFonts w:ascii="Arial" w:hAnsi="Arial" w:cs="Arial"/>
          <w:color w:val="02183A"/>
          <w:sz w:val="22"/>
          <w:szCs w:val="22"/>
        </w:rPr>
      </w:pPr>
    </w:p>
    <w:p w14:paraId="6D706179" w14:textId="77777777" w:rsidR="004A58E9" w:rsidRDefault="004A58E9" w:rsidP="00AE5E28">
      <w:pPr>
        <w:ind w:left="851" w:hanging="851"/>
        <w:rPr>
          <w:rFonts w:ascii="Arial" w:hAnsi="Arial" w:cs="Arial"/>
          <w:color w:val="02183A"/>
          <w:sz w:val="22"/>
          <w:szCs w:val="22"/>
        </w:rPr>
      </w:pPr>
    </w:p>
    <w:p w14:paraId="54790568" w14:textId="77777777" w:rsidR="004A58E9" w:rsidRDefault="004A58E9" w:rsidP="00AE5E28">
      <w:pPr>
        <w:ind w:left="851" w:hanging="851"/>
        <w:rPr>
          <w:rFonts w:ascii="Arial" w:hAnsi="Arial" w:cs="Arial"/>
          <w:color w:val="02183A"/>
          <w:sz w:val="22"/>
          <w:szCs w:val="22"/>
        </w:rPr>
      </w:pPr>
    </w:p>
    <w:p w14:paraId="6A7FFAE2" w14:textId="77777777" w:rsidR="00336355" w:rsidRDefault="00336355" w:rsidP="00AE5E28">
      <w:pPr>
        <w:ind w:left="851" w:hanging="851"/>
        <w:rPr>
          <w:rFonts w:ascii="Arial" w:hAnsi="Arial" w:cs="Arial"/>
          <w:color w:val="02183A"/>
          <w:sz w:val="22"/>
          <w:szCs w:val="22"/>
        </w:rPr>
      </w:pPr>
    </w:p>
    <w:p w14:paraId="10542FAF" w14:textId="77777777" w:rsidR="00336355" w:rsidRDefault="00336355" w:rsidP="00AE5E28">
      <w:pPr>
        <w:ind w:left="851" w:hanging="851"/>
        <w:rPr>
          <w:rFonts w:ascii="Arial" w:hAnsi="Arial" w:cs="Arial"/>
          <w:color w:val="02183A"/>
          <w:sz w:val="22"/>
          <w:szCs w:val="22"/>
        </w:rPr>
      </w:pPr>
    </w:p>
    <w:p w14:paraId="2681E13C" w14:textId="75469E9F" w:rsidR="008E508A" w:rsidRPr="008E508A" w:rsidRDefault="008E508A" w:rsidP="008E508A">
      <w:pPr>
        <w:ind w:left="851" w:right="-28" w:hanging="851"/>
        <w:rPr>
          <w:rFonts w:ascii="Arial" w:hAnsi="Arial" w:cs="Arial"/>
          <w:color w:val="C00000"/>
          <w:sz w:val="36"/>
          <w:szCs w:val="36"/>
        </w:rPr>
      </w:pPr>
      <w:r>
        <w:rPr>
          <w:rFonts w:ascii="Arial" w:hAnsi="Arial" w:cs="Arial"/>
          <w:b/>
          <w:bCs/>
          <w:color w:val="C00000"/>
          <w:sz w:val="36"/>
          <w:szCs w:val="36"/>
        </w:rPr>
        <w:lastRenderedPageBreak/>
        <w:t>2</w:t>
      </w:r>
      <w:r w:rsidRPr="004D3272">
        <w:rPr>
          <w:rFonts w:ascii="Arial" w:hAnsi="Arial" w:cs="Arial"/>
          <w:b/>
          <w:bCs/>
          <w:color w:val="C00000"/>
          <w:sz w:val="36"/>
          <w:szCs w:val="36"/>
        </w:rPr>
        <w:t>.</w:t>
      </w:r>
      <w:r w:rsidRPr="004D3272">
        <w:rPr>
          <w:rFonts w:ascii="Arial" w:hAnsi="Arial" w:cs="Arial"/>
          <w:b/>
          <w:bCs/>
          <w:color w:val="C00000"/>
          <w:sz w:val="36"/>
          <w:szCs w:val="36"/>
        </w:rPr>
        <w:tab/>
      </w:r>
      <w:r>
        <w:rPr>
          <w:rFonts w:ascii="Arial" w:hAnsi="Arial" w:cs="Arial"/>
          <w:b/>
          <w:bCs/>
          <w:color w:val="C00000"/>
          <w:sz w:val="36"/>
          <w:szCs w:val="36"/>
        </w:rPr>
        <w:t>Quality Award Criteria: Response Template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969"/>
        <w:gridCol w:w="1280"/>
        <w:gridCol w:w="1093"/>
      </w:tblGrid>
      <w:tr w:rsidR="00266D28" w14:paraId="329C8D21" w14:textId="77777777" w:rsidTr="008E508A">
        <w:trPr>
          <w:trHeight w:val="477"/>
        </w:trPr>
        <w:tc>
          <w:tcPr>
            <w:tcW w:w="7969" w:type="dxa"/>
            <w:vMerge w:val="restart"/>
            <w:shd w:val="clear" w:color="auto" w:fill="DCDCDC" w:themeFill="accent6" w:themeFillTint="66"/>
          </w:tcPr>
          <w:p w14:paraId="3140A35A" w14:textId="77777777" w:rsidR="00461BEE" w:rsidRPr="00961D1D" w:rsidRDefault="00266D28" w:rsidP="00461BEE">
            <w:pPr>
              <w:rPr>
                <w:rFonts w:ascii="Arial" w:hAnsi="Arial" w:cs="Arial"/>
                <w:i/>
                <w:color w:val="02183A"/>
                <w:sz w:val="20"/>
                <w:szCs w:val="20"/>
              </w:rPr>
            </w:pPr>
            <w:r w:rsidRPr="00753655"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 xml:space="preserve">Q1. </w:t>
            </w:r>
            <w:r w:rsidR="00461BEE" w:rsidRPr="00961D1D">
              <w:rPr>
                <w:rFonts w:ascii="Arial" w:hAnsi="Arial" w:cs="Arial"/>
                <w:i/>
                <w:color w:val="02183A"/>
                <w:sz w:val="20"/>
                <w:szCs w:val="20"/>
              </w:rPr>
              <w:t>Consider the Life Sciences Hub Wales requirement as per Parts 2 (Overview) and 13 (Specification).</w:t>
            </w:r>
          </w:p>
          <w:p w14:paraId="5B1AEEA2" w14:textId="77777777" w:rsidR="00461BEE" w:rsidRPr="00961D1D" w:rsidRDefault="00461BEE" w:rsidP="00461BEE">
            <w:pPr>
              <w:rPr>
                <w:rFonts w:ascii="Arial" w:hAnsi="Arial" w:cs="Arial"/>
                <w:b/>
                <w:bCs/>
                <w:iCs/>
                <w:color w:val="02183A"/>
                <w:sz w:val="20"/>
                <w:szCs w:val="20"/>
              </w:rPr>
            </w:pPr>
            <w:r w:rsidRPr="00961D1D">
              <w:rPr>
                <w:rFonts w:ascii="Arial" w:hAnsi="Arial" w:cs="Arial"/>
                <w:b/>
                <w:bCs/>
                <w:iCs/>
                <w:color w:val="02183A"/>
                <w:sz w:val="20"/>
                <w:szCs w:val="20"/>
              </w:rPr>
              <w:t xml:space="preserve">Demonstrate your organisation’s recent (last 3-years) experience of providing effective Organisational Design services aligned to organisational change management. </w:t>
            </w:r>
          </w:p>
          <w:p w14:paraId="7894BB12" w14:textId="77777777" w:rsidR="00461BEE" w:rsidRPr="00961D1D" w:rsidRDefault="00461BEE" w:rsidP="00461BEE">
            <w:pPr>
              <w:rPr>
                <w:rFonts w:ascii="Arial" w:hAnsi="Arial" w:cs="Arial"/>
                <w:b/>
                <w:bCs/>
                <w:iCs/>
                <w:color w:val="02183A"/>
                <w:sz w:val="20"/>
                <w:szCs w:val="20"/>
              </w:rPr>
            </w:pPr>
            <w:r w:rsidRPr="00961D1D">
              <w:rPr>
                <w:rFonts w:ascii="Arial" w:hAnsi="Arial" w:cs="Arial"/>
                <w:b/>
                <w:bCs/>
                <w:iCs/>
                <w:color w:val="02183A"/>
                <w:sz w:val="20"/>
                <w:szCs w:val="20"/>
              </w:rPr>
              <w:t>Demonstrate how this experience was similar in scope and context to the Life Sciences Hub Wales requirement.</w:t>
            </w:r>
          </w:p>
          <w:p w14:paraId="64DFC4DE" w14:textId="41A9312D" w:rsidR="006B4451" w:rsidRPr="00753655" w:rsidRDefault="00461BEE" w:rsidP="00461BEE">
            <w:pPr>
              <w:rPr>
                <w:rFonts w:ascii="Arial" w:hAnsi="Arial" w:cs="Arial"/>
                <w:b/>
                <w:bCs/>
                <w:i/>
                <w:iCs/>
                <w:color w:val="02183A"/>
                <w:sz w:val="22"/>
                <w:szCs w:val="22"/>
              </w:rPr>
            </w:pPr>
            <w:r w:rsidRPr="00961D1D">
              <w:rPr>
                <w:rFonts w:ascii="Arial" w:hAnsi="Arial" w:cs="Arial"/>
                <w:bCs/>
                <w:i/>
                <w:iCs/>
                <w:color w:val="02183A"/>
                <w:sz w:val="20"/>
                <w:szCs w:val="20"/>
              </w:rPr>
              <w:t xml:space="preserve">For the avoidance of doubt, the response to Q1 will </w:t>
            </w:r>
            <w:proofErr w:type="gramStart"/>
            <w:r w:rsidRPr="00961D1D">
              <w:rPr>
                <w:rFonts w:ascii="Arial" w:hAnsi="Arial" w:cs="Arial"/>
                <w:bCs/>
                <w:i/>
                <w:iCs/>
                <w:color w:val="02183A"/>
                <w:sz w:val="20"/>
                <w:szCs w:val="20"/>
              </w:rPr>
              <w:t>be</w:t>
            </w:r>
            <w:r>
              <w:rPr>
                <w:rFonts w:ascii="Arial" w:hAnsi="Arial" w:cs="Arial"/>
                <w:bCs/>
                <w:i/>
                <w:iCs/>
                <w:color w:val="02183A"/>
                <w:sz w:val="20"/>
                <w:szCs w:val="20"/>
              </w:rPr>
              <w:t xml:space="preserve"> </w:t>
            </w:r>
            <w:r w:rsidRPr="00961D1D">
              <w:rPr>
                <w:rFonts w:ascii="Arial" w:hAnsi="Arial" w:cs="Arial"/>
                <w:bCs/>
                <w:i/>
                <w:iCs/>
                <w:color w:val="02183A"/>
                <w:sz w:val="20"/>
                <w:szCs w:val="20"/>
              </w:rPr>
              <w:t>evaluated</w:t>
            </w:r>
            <w:proofErr w:type="gramEnd"/>
            <w:r w:rsidRPr="00961D1D">
              <w:rPr>
                <w:rFonts w:ascii="Arial" w:hAnsi="Arial" w:cs="Arial"/>
                <w:bCs/>
                <w:i/>
                <w:iCs/>
                <w:color w:val="02183A"/>
                <w:sz w:val="20"/>
                <w:szCs w:val="20"/>
              </w:rPr>
              <w:t xml:space="preserve"> in its entirety and will receive a single score in-line with the Life Sciences Hub Wales scoring methodology (i.e. the question has no sub-criteria).</w:t>
            </w:r>
          </w:p>
        </w:tc>
        <w:tc>
          <w:tcPr>
            <w:tcW w:w="1280" w:type="dxa"/>
            <w:shd w:val="clear" w:color="auto" w:fill="DCDCDC" w:themeFill="accent6" w:themeFillTint="66"/>
            <w:vAlign w:val="center"/>
          </w:tcPr>
          <w:p w14:paraId="52FE2848" w14:textId="47F1EDA2" w:rsidR="00266D28" w:rsidRPr="00753655" w:rsidRDefault="00266D28" w:rsidP="00266D28">
            <w:pPr>
              <w:ind w:right="-28"/>
              <w:jc w:val="center"/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 w:rsidRPr="00753655"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  <w:t>Weighting</w:t>
            </w:r>
          </w:p>
        </w:tc>
        <w:tc>
          <w:tcPr>
            <w:tcW w:w="1093" w:type="dxa"/>
            <w:shd w:val="clear" w:color="auto" w:fill="DCDCDC" w:themeFill="accent6" w:themeFillTint="66"/>
            <w:vAlign w:val="center"/>
          </w:tcPr>
          <w:p w14:paraId="53C11DAE" w14:textId="2E34982E" w:rsidR="00266D28" w:rsidRPr="00753655" w:rsidRDefault="00266D28" w:rsidP="00266D28">
            <w:pPr>
              <w:ind w:right="-28"/>
              <w:jc w:val="center"/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 w:rsidRPr="00753655"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  <w:t>Page Limit</w:t>
            </w:r>
          </w:p>
        </w:tc>
      </w:tr>
      <w:tr w:rsidR="00266D28" w14:paraId="36B0D55E" w14:textId="77777777" w:rsidTr="008E508A">
        <w:trPr>
          <w:trHeight w:val="130"/>
        </w:trPr>
        <w:tc>
          <w:tcPr>
            <w:tcW w:w="7969" w:type="dxa"/>
            <w:vMerge/>
            <w:shd w:val="clear" w:color="auto" w:fill="DCDCDC" w:themeFill="accent6" w:themeFillTint="66"/>
          </w:tcPr>
          <w:p w14:paraId="3564F1F5" w14:textId="77777777" w:rsidR="00266D28" w:rsidRPr="00753655" w:rsidRDefault="00266D28" w:rsidP="004A58E9">
            <w:pPr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</w:p>
        </w:tc>
        <w:tc>
          <w:tcPr>
            <w:tcW w:w="1280" w:type="dxa"/>
            <w:shd w:val="clear" w:color="auto" w:fill="DCDCDC" w:themeFill="accent6" w:themeFillTint="66"/>
            <w:vAlign w:val="center"/>
          </w:tcPr>
          <w:p w14:paraId="7CA31CA4" w14:textId="5FD7F355" w:rsidR="00266D28" w:rsidRPr="00753655" w:rsidRDefault="00461BEE" w:rsidP="00266D28">
            <w:pPr>
              <w:ind w:right="-28"/>
              <w:jc w:val="center"/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  <w:t>1</w:t>
            </w:r>
            <w:r w:rsidR="00E47677"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  <w:t>5</w:t>
            </w:r>
            <w:r w:rsidR="00266D28" w:rsidRPr="00753655"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  <w:t>%</w:t>
            </w:r>
          </w:p>
        </w:tc>
        <w:tc>
          <w:tcPr>
            <w:tcW w:w="1093" w:type="dxa"/>
            <w:shd w:val="clear" w:color="auto" w:fill="DCDCDC" w:themeFill="accent6" w:themeFillTint="66"/>
            <w:vAlign w:val="center"/>
          </w:tcPr>
          <w:p w14:paraId="188EBB36" w14:textId="32689CEC" w:rsidR="00266D28" w:rsidRPr="00753655" w:rsidRDefault="00E47677" w:rsidP="00266D28">
            <w:pPr>
              <w:ind w:right="-28"/>
              <w:jc w:val="center"/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 xml:space="preserve">Up to </w:t>
            </w:r>
            <w:r w:rsidR="004077F7"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3</w:t>
            </w:r>
            <w:r w:rsidR="00266D28" w:rsidRPr="00753655"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 xml:space="preserve"> Pages A4</w:t>
            </w:r>
          </w:p>
        </w:tc>
      </w:tr>
      <w:tr w:rsidR="00E47677" w14:paraId="62F3FD45" w14:textId="77777777" w:rsidTr="008E508A">
        <w:trPr>
          <w:trHeight w:val="44"/>
        </w:trPr>
        <w:tc>
          <w:tcPr>
            <w:tcW w:w="10342" w:type="dxa"/>
            <w:gridSpan w:val="3"/>
          </w:tcPr>
          <w:p w14:paraId="5CB69160" w14:textId="79161E47" w:rsidR="00E47677" w:rsidRPr="00E47677" w:rsidRDefault="00461BEE" w:rsidP="00E47677">
            <w:pPr>
              <w:ind w:right="-28"/>
              <w:rPr>
                <w:rFonts w:ascii="Arial" w:hAnsi="Arial" w:cs="Arial"/>
                <w:color w:val="02183A"/>
                <w:sz w:val="22"/>
                <w:szCs w:val="22"/>
              </w:rPr>
            </w:pPr>
            <w:r>
              <w:rPr>
                <w:rFonts w:ascii="Arial" w:hAnsi="Arial" w:cs="Arial"/>
                <w:color w:val="02183A"/>
                <w:sz w:val="22"/>
                <w:szCs w:val="22"/>
              </w:rPr>
              <w:t>[</w:t>
            </w:r>
            <w:r w:rsidRPr="00461BEE"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  <w:t xml:space="preserve">Provide a response in </w:t>
            </w:r>
            <w:r w:rsidRPr="00461BEE"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  <w:t>Arial 11pt font</w:t>
            </w:r>
            <w:r>
              <w:rPr>
                <w:rFonts w:ascii="Arial" w:hAnsi="Arial" w:cs="Arial"/>
                <w:color w:val="02183A"/>
                <w:sz w:val="22"/>
                <w:szCs w:val="22"/>
              </w:rPr>
              <w:t>]</w:t>
            </w:r>
          </w:p>
        </w:tc>
      </w:tr>
    </w:tbl>
    <w:p w14:paraId="5405C62B" w14:textId="77777777" w:rsidR="00E47677" w:rsidRDefault="00E47677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58E62EDD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60190732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1F60775F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18F3C7BB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0DBBACD0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281DB86B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7323CF08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524ED6D5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1EED9C56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5933F5D9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24F8B93F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6ACC3169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60CCBA45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5086E78C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2768A750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6E83C2B4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2D9D8A63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225AE4F4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0012B6C9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7BC9C240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2E58185F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4CEA51F2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189FAE12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452EA526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0E47F3DE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6EBEA8B3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6F70F9FD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37F4A2CE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5F9B6D4E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3AC4A97A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00C71FA1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30499A72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0A62A984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5EEE9C0B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2EFD2954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181D251F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151A6268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55072153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59312FD1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70395EC3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6DB4B691" w14:textId="77777777" w:rsidR="00461BEE" w:rsidRDefault="00461BEE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942"/>
        <w:gridCol w:w="1280"/>
        <w:gridCol w:w="1120"/>
      </w:tblGrid>
      <w:tr w:rsidR="00E47677" w:rsidRPr="00266D28" w14:paraId="2BBBFC83" w14:textId="77777777" w:rsidTr="008E508A">
        <w:trPr>
          <w:trHeight w:val="477"/>
        </w:trPr>
        <w:tc>
          <w:tcPr>
            <w:tcW w:w="7942" w:type="dxa"/>
            <w:vMerge w:val="restart"/>
            <w:shd w:val="clear" w:color="auto" w:fill="DCDCDC" w:themeFill="accent6" w:themeFillTint="66"/>
            <w:vAlign w:val="center"/>
          </w:tcPr>
          <w:p w14:paraId="5F0DF65B" w14:textId="77777777" w:rsidR="00461BEE" w:rsidRPr="00961D1D" w:rsidRDefault="00E47677" w:rsidP="00461BEE">
            <w:pP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</w:pPr>
            <w:r w:rsidRPr="00266D28"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lastRenderedPageBreak/>
              <w:t>Q</w:t>
            </w:r>
            <w: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2</w:t>
            </w:r>
            <w:r w:rsidRPr="00266D28"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 xml:space="preserve"> </w:t>
            </w:r>
            <w:r w:rsidR="00461BEE" w:rsidRPr="00961D1D"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Detail the key risks aligned to organisational design and change management</w:t>
            </w:r>
            <w:proofErr w:type="gramStart"/>
            <w:r w:rsidR="00461BEE" w:rsidRPr="00961D1D"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 xml:space="preserve">.  </w:t>
            </w:r>
            <w:proofErr w:type="gramEnd"/>
          </w:p>
          <w:p w14:paraId="5EE9C2C8" w14:textId="77777777" w:rsidR="00461BEE" w:rsidRPr="00961D1D" w:rsidRDefault="00461BEE" w:rsidP="00461BEE">
            <w:pP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</w:pPr>
            <w:r w:rsidRPr="00961D1D"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Demonstrate how your or</w:t>
            </w:r>
            <w: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 xml:space="preserve">ganisation has previously </w:t>
            </w:r>
            <w:r w:rsidRPr="00961D1D"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 xml:space="preserve">mitigated these risks </w:t>
            </w:r>
            <w: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successfully</w:t>
            </w:r>
            <w:r w:rsidRPr="00961D1D"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 xml:space="preserve"> through effective service provision.</w:t>
            </w:r>
          </w:p>
          <w:p w14:paraId="3572E113" w14:textId="18FBBEFA" w:rsidR="00E47677" w:rsidRPr="00EC49C4" w:rsidRDefault="00461BEE" w:rsidP="00461BEE">
            <w:pPr>
              <w:rPr>
                <w:rFonts w:ascii="Arial" w:hAnsi="Arial" w:cs="Arial"/>
                <w:i/>
                <w:iCs/>
                <w:color w:val="02183A"/>
                <w:sz w:val="22"/>
                <w:szCs w:val="22"/>
              </w:rPr>
            </w:pPr>
            <w:r w:rsidRPr="00961D1D">
              <w:rPr>
                <w:rFonts w:ascii="Arial" w:hAnsi="Arial" w:cs="Arial"/>
                <w:bCs/>
                <w:i/>
                <w:iCs/>
                <w:color w:val="02183A"/>
                <w:sz w:val="20"/>
                <w:szCs w:val="20"/>
              </w:rPr>
              <w:t xml:space="preserve">For the avoidance of doubt, the response to Q2 will </w:t>
            </w:r>
            <w:proofErr w:type="gramStart"/>
            <w:r w:rsidRPr="00961D1D">
              <w:rPr>
                <w:rFonts w:ascii="Arial" w:hAnsi="Arial" w:cs="Arial"/>
                <w:bCs/>
                <w:i/>
                <w:iCs/>
                <w:color w:val="02183A"/>
                <w:sz w:val="20"/>
                <w:szCs w:val="20"/>
              </w:rPr>
              <w:t>be</w:t>
            </w:r>
            <w:r>
              <w:rPr>
                <w:rFonts w:ascii="Arial" w:hAnsi="Arial" w:cs="Arial"/>
                <w:bCs/>
                <w:i/>
                <w:iCs/>
                <w:color w:val="02183A"/>
                <w:sz w:val="20"/>
                <w:szCs w:val="20"/>
              </w:rPr>
              <w:t xml:space="preserve"> </w:t>
            </w:r>
            <w:r w:rsidRPr="00961D1D">
              <w:rPr>
                <w:rFonts w:ascii="Arial" w:hAnsi="Arial" w:cs="Arial"/>
                <w:bCs/>
                <w:i/>
                <w:iCs/>
                <w:color w:val="02183A"/>
                <w:sz w:val="20"/>
                <w:szCs w:val="20"/>
              </w:rPr>
              <w:t>evaluated</w:t>
            </w:r>
            <w:proofErr w:type="gramEnd"/>
            <w:r w:rsidRPr="00961D1D">
              <w:rPr>
                <w:rFonts w:ascii="Arial" w:hAnsi="Arial" w:cs="Arial"/>
                <w:bCs/>
                <w:i/>
                <w:iCs/>
                <w:color w:val="02183A"/>
                <w:sz w:val="20"/>
                <w:szCs w:val="20"/>
              </w:rPr>
              <w:t xml:space="preserve"> in its entirety and will receive a single score in-line with the Life Sciences Hub Wales scoring methodology (i.e. the question has no sub-criteria).</w:t>
            </w:r>
          </w:p>
        </w:tc>
        <w:tc>
          <w:tcPr>
            <w:tcW w:w="1280" w:type="dxa"/>
            <w:shd w:val="clear" w:color="auto" w:fill="DCDCDC" w:themeFill="accent6" w:themeFillTint="66"/>
            <w:vAlign w:val="center"/>
          </w:tcPr>
          <w:p w14:paraId="133158D1" w14:textId="77777777" w:rsidR="00E47677" w:rsidRPr="00266D28" w:rsidRDefault="00E47677" w:rsidP="00EE7AF9">
            <w:pPr>
              <w:ind w:right="-28"/>
              <w:jc w:val="center"/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 w:rsidRPr="00266D28"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  <w:t>Weighting</w:t>
            </w:r>
          </w:p>
        </w:tc>
        <w:tc>
          <w:tcPr>
            <w:tcW w:w="1120" w:type="dxa"/>
            <w:shd w:val="clear" w:color="auto" w:fill="DCDCDC" w:themeFill="accent6" w:themeFillTint="66"/>
            <w:vAlign w:val="center"/>
          </w:tcPr>
          <w:p w14:paraId="67290544" w14:textId="77777777" w:rsidR="00E47677" w:rsidRPr="00266D28" w:rsidRDefault="00E47677" w:rsidP="00EE7AF9">
            <w:pPr>
              <w:ind w:right="-28"/>
              <w:jc w:val="center"/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 w:rsidRPr="00266D28"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  <w:t>Page Limit</w:t>
            </w:r>
          </w:p>
        </w:tc>
      </w:tr>
      <w:tr w:rsidR="00E47677" w:rsidRPr="00753655" w14:paraId="0D59A28A" w14:textId="77777777" w:rsidTr="008E508A">
        <w:trPr>
          <w:trHeight w:val="697"/>
        </w:trPr>
        <w:tc>
          <w:tcPr>
            <w:tcW w:w="7942" w:type="dxa"/>
            <w:vMerge/>
            <w:shd w:val="clear" w:color="auto" w:fill="DCDCDC" w:themeFill="accent6" w:themeFillTint="66"/>
          </w:tcPr>
          <w:p w14:paraId="65D2FC43" w14:textId="77777777" w:rsidR="00E47677" w:rsidRPr="004A58E9" w:rsidRDefault="00E47677" w:rsidP="00EE7AF9">
            <w:pPr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</w:p>
        </w:tc>
        <w:tc>
          <w:tcPr>
            <w:tcW w:w="1280" w:type="dxa"/>
            <w:shd w:val="clear" w:color="auto" w:fill="DCDCDC" w:themeFill="accent6" w:themeFillTint="66"/>
            <w:vAlign w:val="center"/>
          </w:tcPr>
          <w:p w14:paraId="6A248BE6" w14:textId="77777777" w:rsidR="00E47677" w:rsidRPr="00753655" w:rsidRDefault="00E47677" w:rsidP="00EE7AF9">
            <w:pPr>
              <w:ind w:right="-28"/>
              <w:jc w:val="center"/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  <w:t>15</w:t>
            </w:r>
            <w:r w:rsidRPr="00753655"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  <w:t>%</w:t>
            </w:r>
          </w:p>
        </w:tc>
        <w:tc>
          <w:tcPr>
            <w:tcW w:w="1120" w:type="dxa"/>
            <w:shd w:val="clear" w:color="auto" w:fill="DCDCDC" w:themeFill="accent6" w:themeFillTint="66"/>
            <w:vAlign w:val="center"/>
          </w:tcPr>
          <w:p w14:paraId="1717F689" w14:textId="001A3D11" w:rsidR="00E47677" w:rsidRPr="00753655" w:rsidRDefault="00E47677" w:rsidP="00EE7AF9">
            <w:pPr>
              <w:ind w:right="-28"/>
              <w:jc w:val="center"/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 xml:space="preserve">Up to </w:t>
            </w:r>
            <w:r w:rsidR="008E508A"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2</w:t>
            </w:r>
            <w:r w:rsidRPr="00753655"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 xml:space="preserve"> Pages A4</w:t>
            </w:r>
          </w:p>
        </w:tc>
      </w:tr>
      <w:tr w:rsidR="00E47677" w:rsidRPr="00E47677" w14:paraId="726DACC7" w14:textId="77777777" w:rsidTr="008E508A">
        <w:trPr>
          <w:trHeight w:val="44"/>
        </w:trPr>
        <w:tc>
          <w:tcPr>
            <w:tcW w:w="10342" w:type="dxa"/>
            <w:gridSpan w:val="3"/>
          </w:tcPr>
          <w:p w14:paraId="42BD4786" w14:textId="10835B4C" w:rsidR="00E47677" w:rsidRPr="00E47677" w:rsidRDefault="00461BEE" w:rsidP="00461BEE">
            <w:pPr>
              <w:ind w:right="-28"/>
              <w:rPr>
                <w:rFonts w:ascii="Arial" w:hAnsi="Arial" w:cs="Arial"/>
                <w:color w:val="02183A"/>
                <w:sz w:val="22"/>
                <w:szCs w:val="22"/>
              </w:rPr>
            </w:pPr>
            <w:r>
              <w:rPr>
                <w:rFonts w:ascii="Arial" w:hAnsi="Arial" w:cs="Arial"/>
                <w:color w:val="02183A"/>
                <w:sz w:val="22"/>
                <w:szCs w:val="22"/>
              </w:rPr>
              <w:t>[</w:t>
            </w:r>
            <w:r w:rsidRPr="00461BEE"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  <w:t>Provide a response in Arial 11pt font</w:t>
            </w:r>
            <w:r>
              <w:rPr>
                <w:rFonts w:ascii="Arial" w:hAnsi="Arial" w:cs="Arial"/>
                <w:color w:val="02183A"/>
                <w:sz w:val="22"/>
                <w:szCs w:val="22"/>
              </w:rPr>
              <w:t>]</w:t>
            </w:r>
          </w:p>
        </w:tc>
      </w:tr>
    </w:tbl>
    <w:p w14:paraId="3BBC89F5" w14:textId="77777777" w:rsidR="00E47677" w:rsidRDefault="00E47677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4F3C0F2A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07EB9B2E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2681A161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13537133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0D9C9B97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27BDA8B6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7D725DA1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4C564BC6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61C2BF06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05E70C6E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721BCEB2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2B63C355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73BE2C20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304CB948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0CD61FED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6BE6A130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0900E5F4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601085DF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3825DC5B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0E481DA5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1EA5E4A1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1707E2EB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2035E9A8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09866F58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58893022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3A0A1CAD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24DE6B64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0D5F404E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22CBFF5C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11F1FD3A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238FE29E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2160B615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3435205B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1B86BA37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1F98FB55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6990FA8B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68A7085E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6ACA30D1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7A5F5690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38D3115B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5CD0E88F" w14:textId="77777777" w:rsidR="00461BEE" w:rsidRDefault="00461BEE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42D2AEE5" w14:textId="77777777" w:rsidR="00461BEE" w:rsidRDefault="00461BEE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51EBA520" w14:textId="77777777" w:rsidR="00461BEE" w:rsidRDefault="00461BEE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005C66AC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49A806C5" w14:textId="77777777" w:rsidR="008E508A" w:rsidRDefault="008E508A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934"/>
        <w:gridCol w:w="1280"/>
        <w:gridCol w:w="1128"/>
      </w:tblGrid>
      <w:tr w:rsidR="00266D28" w14:paraId="7E3C8C63" w14:textId="77777777" w:rsidTr="008E508A">
        <w:trPr>
          <w:trHeight w:val="477"/>
        </w:trPr>
        <w:tc>
          <w:tcPr>
            <w:tcW w:w="7934" w:type="dxa"/>
            <w:vMerge w:val="restart"/>
            <w:shd w:val="clear" w:color="auto" w:fill="DCDCDC" w:themeFill="accent6" w:themeFillTint="66"/>
          </w:tcPr>
          <w:p w14:paraId="6C4CC3D9" w14:textId="77777777" w:rsidR="00461BEE" w:rsidRPr="00961D1D" w:rsidRDefault="00266D28" w:rsidP="00461BEE">
            <w:pPr>
              <w:rPr>
                <w:rFonts w:ascii="Arial" w:hAnsi="Arial" w:cs="Arial"/>
                <w:b/>
                <w:color w:val="02183A"/>
                <w:sz w:val="20"/>
                <w:szCs w:val="20"/>
              </w:rPr>
            </w:pPr>
            <w:r w:rsidRPr="00753655"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lastRenderedPageBreak/>
              <w:t xml:space="preserve">Q3. </w:t>
            </w:r>
            <w:r w:rsidR="00461BEE" w:rsidRPr="00961D1D">
              <w:rPr>
                <w:rFonts w:ascii="Arial" w:hAnsi="Arial" w:cs="Arial"/>
                <w:b/>
                <w:color w:val="02183A"/>
                <w:sz w:val="20"/>
                <w:szCs w:val="20"/>
              </w:rPr>
              <w:t xml:space="preserve">Detail the relevant knowledge and capability of the individuals to </w:t>
            </w:r>
            <w:proofErr w:type="gramStart"/>
            <w:r w:rsidR="00461BEE" w:rsidRPr="00961D1D">
              <w:rPr>
                <w:rFonts w:ascii="Arial" w:hAnsi="Arial" w:cs="Arial"/>
                <w:b/>
                <w:color w:val="02183A"/>
                <w:sz w:val="20"/>
                <w:szCs w:val="20"/>
              </w:rPr>
              <w:t>be deployed</w:t>
            </w:r>
            <w:proofErr w:type="gramEnd"/>
            <w:r w:rsidR="00461BEE" w:rsidRPr="00961D1D">
              <w:rPr>
                <w:rFonts w:ascii="Arial" w:hAnsi="Arial" w:cs="Arial"/>
                <w:b/>
                <w:color w:val="02183A"/>
                <w:sz w:val="20"/>
                <w:szCs w:val="20"/>
              </w:rPr>
              <w:t xml:space="preserve"> to the Life Sciences Hub Wales requirement, giving examples of their previous organisational development or change management service experience. </w:t>
            </w:r>
          </w:p>
          <w:p w14:paraId="580254FD" w14:textId="77777777" w:rsidR="00461BEE" w:rsidRPr="00961D1D" w:rsidRDefault="00461BEE" w:rsidP="00461BEE">
            <w:pPr>
              <w:rPr>
                <w:rFonts w:ascii="Arial" w:hAnsi="Arial" w:cs="Arial"/>
                <w:bCs/>
                <w:color w:val="02183A"/>
                <w:sz w:val="20"/>
                <w:szCs w:val="20"/>
              </w:rPr>
            </w:pPr>
            <w:r w:rsidRPr="00961D1D">
              <w:rPr>
                <w:rFonts w:ascii="Arial" w:hAnsi="Arial" w:cs="Arial"/>
                <w:bCs/>
                <w:color w:val="02183A"/>
                <w:sz w:val="20"/>
                <w:szCs w:val="20"/>
              </w:rPr>
              <w:t xml:space="preserve">CVs can </w:t>
            </w:r>
            <w:proofErr w:type="gramStart"/>
            <w:r w:rsidRPr="00961D1D">
              <w:rPr>
                <w:rFonts w:ascii="Arial" w:hAnsi="Arial" w:cs="Arial"/>
                <w:bCs/>
                <w:color w:val="02183A"/>
                <w:sz w:val="20"/>
                <w:szCs w:val="20"/>
              </w:rPr>
              <w:t>be provided</w:t>
            </w:r>
            <w:proofErr w:type="gramEnd"/>
            <w:r w:rsidRPr="00961D1D">
              <w:rPr>
                <w:rFonts w:ascii="Arial" w:hAnsi="Arial" w:cs="Arial"/>
                <w:bCs/>
                <w:color w:val="02183A"/>
                <w:sz w:val="20"/>
                <w:szCs w:val="20"/>
              </w:rPr>
              <w:t xml:space="preserve"> as additional supporting information (CVs will not count towards the Page Limit for Q3).</w:t>
            </w:r>
          </w:p>
          <w:p w14:paraId="783F5CC4" w14:textId="5AFF9EEC" w:rsidR="00266D28" w:rsidRPr="00753655" w:rsidRDefault="00461BEE" w:rsidP="00461BEE">
            <w:pPr>
              <w:rPr>
                <w:rFonts w:ascii="Arial" w:hAnsi="Arial" w:cs="Arial"/>
                <w:b/>
                <w:bCs/>
                <w:i/>
                <w:iCs/>
                <w:color w:val="02183A"/>
                <w:sz w:val="22"/>
                <w:szCs w:val="22"/>
              </w:rPr>
            </w:pPr>
            <w:r w:rsidRPr="00961D1D">
              <w:rPr>
                <w:rFonts w:ascii="Arial" w:hAnsi="Arial" w:cs="Arial"/>
                <w:bCs/>
                <w:i/>
                <w:iCs/>
                <w:color w:val="02183A"/>
                <w:sz w:val="20"/>
                <w:szCs w:val="20"/>
              </w:rPr>
              <w:t xml:space="preserve">For the avoidance of doubt, the response to Q3 will </w:t>
            </w:r>
            <w:proofErr w:type="gramStart"/>
            <w:r w:rsidRPr="00961D1D">
              <w:rPr>
                <w:rFonts w:ascii="Arial" w:hAnsi="Arial" w:cs="Arial"/>
                <w:bCs/>
                <w:i/>
                <w:iCs/>
                <w:color w:val="02183A"/>
                <w:sz w:val="20"/>
                <w:szCs w:val="20"/>
              </w:rPr>
              <w:t>be</w:t>
            </w:r>
            <w:r>
              <w:rPr>
                <w:rFonts w:ascii="Arial" w:hAnsi="Arial" w:cs="Arial"/>
                <w:bCs/>
                <w:i/>
                <w:iCs/>
                <w:color w:val="02183A"/>
                <w:sz w:val="20"/>
                <w:szCs w:val="20"/>
              </w:rPr>
              <w:t xml:space="preserve"> </w:t>
            </w:r>
            <w:r w:rsidRPr="00961D1D">
              <w:rPr>
                <w:rFonts w:ascii="Arial" w:hAnsi="Arial" w:cs="Arial"/>
                <w:bCs/>
                <w:i/>
                <w:iCs/>
                <w:color w:val="02183A"/>
                <w:sz w:val="20"/>
                <w:szCs w:val="20"/>
              </w:rPr>
              <w:t>evaluated</w:t>
            </w:r>
            <w:proofErr w:type="gramEnd"/>
            <w:r w:rsidRPr="00961D1D">
              <w:rPr>
                <w:rFonts w:ascii="Arial" w:hAnsi="Arial" w:cs="Arial"/>
                <w:bCs/>
                <w:i/>
                <w:iCs/>
                <w:color w:val="02183A"/>
                <w:sz w:val="20"/>
                <w:szCs w:val="20"/>
              </w:rPr>
              <w:t xml:space="preserve"> in its entirety and will receive a single score in-line with the Life Sciences Hub Wales scoring methodology (i.e. the question has no sub-criteria).</w:t>
            </w:r>
          </w:p>
        </w:tc>
        <w:tc>
          <w:tcPr>
            <w:tcW w:w="1280" w:type="dxa"/>
            <w:shd w:val="clear" w:color="auto" w:fill="DCDCDC" w:themeFill="accent6" w:themeFillTint="66"/>
            <w:vAlign w:val="center"/>
          </w:tcPr>
          <w:p w14:paraId="31D6B36E" w14:textId="77777777" w:rsidR="00266D28" w:rsidRPr="00753655" w:rsidRDefault="00266D28" w:rsidP="00BE53B4">
            <w:pPr>
              <w:ind w:right="-28"/>
              <w:jc w:val="center"/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 w:rsidRPr="00753655"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  <w:t>Weighting</w:t>
            </w:r>
          </w:p>
        </w:tc>
        <w:tc>
          <w:tcPr>
            <w:tcW w:w="1128" w:type="dxa"/>
            <w:shd w:val="clear" w:color="auto" w:fill="DCDCDC" w:themeFill="accent6" w:themeFillTint="66"/>
            <w:vAlign w:val="center"/>
          </w:tcPr>
          <w:p w14:paraId="14AE4FEA" w14:textId="77777777" w:rsidR="00266D28" w:rsidRPr="00753655" w:rsidRDefault="00266D28" w:rsidP="00BE53B4">
            <w:pPr>
              <w:ind w:right="-28"/>
              <w:jc w:val="center"/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 w:rsidRPr="00753655"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  <w:t>Page Limit</w:t>
            </w:r>
          </w:p>
        </w:tc>
      </w:tr>
      <w:tr w:rsidR="00266D28" w14:paraId="78D8C0A4" w14:textId="77777777" w:rsidTr="008E508A">
        <w:trPr>
          <w:trHeight w:val="92"/>
        </w:trPr>
        <w:tc>
          <w:tcPr>
            <w:tcW w:w="7934" w:type="dxa"/>
            <w:vMerge/>
            <w:shd w:val="clear" w:color="auto" w:fill="DCDCDC" w:themeFill="accent6" w:themeFillTint="66"/>
          </w:tcPr>
          <w:p w14:paraId="73E29DA2" w14:textId="77777777" w:rsidR="00266D28" w:rsidRPr="00753655" w:rsidRDefault="00266D28" w:rsidP="00BE53B4">
            <w:pPr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</w:p>
        </w:tc>
        <w:tc>
          <w:tcPr>
            <w:tcW w:w="1280" w:type="dxa"/>
            <w:shd w:val="clear" w:color="auto" w:fill="DCDCDC" w:themeFill="accent6" w:themeFillTint="66"/>
            <w:vAlign w:val="center"/>
          </w:tcPr>
          <w:p w14:paraId="57C650CD" w14:textId="79E1759E" w:rsidR="00266D28" w:rsidRPr="00753655" w:rsidRDefault="00461BEE" w:rsidP="00BE53B4">
            <w:pPr>
              <w:ind w:right="-28"/>
              <w:jc w:val="center"/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  <w:t>2</w:t>
            </w:r>
            <w:r w:rsidR="008E508A"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  <w:t>0</w:t>
            </w:r>
            <w:r w:rsidR="00266D28" w:rsidRPr="00753655"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  <w:t>%</w:t>
            </w:r>
          </w:p>
        </w:tc>
        <w:tc>
          <w:tcPr>
            <w:tcW w:w="1128" w:type="dxa"/>
            <w:shd w:val="clear" w:color="auto" w:fill="DCDCDC" w:themeFill="accent6" w:themeFillTint="66"/>
            <w:vAlign w:val="center"/>
          </w:tcPr>
          <w:p w14:paraId="6E16B989" w14:textId="2AD775A2" w:rsidR="00266D28" w:rsidRPr="00753655" w:rsidRDefault="008E508A" w:rsidP="00BE53B4">
            <w:pPr>
              <w:ind w:right="-28"/>
              <w:jc w:val="center"/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 xml:space="preserve">Up to </w:t>
            </w:r>
            <w:r w:rsidR="00461BEE"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2</w:t>
            </w:r>
            <w:r w:rsidR="00266D28" w:rsidRPr="00753655"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 xml:space="preserve"> Pages A4</w:t>
            </w:r>
          </w:p>
        </w:tc>
      </w:tr>
      <w:tr w:rsidR="00266D28" w14:paraId="31C60619" w14:textId="77777777" w:rsidTr="008E508A">
        <w:trPr>
          <w:trHeight w:val="126"/>
        </w:trPr>
        <w:tc>
          <w:tcPr>
            <w:tcW w:w="10342" w:type="dxa"/>
            <w:gridSpan w:val="3"/>
          </w:tcPr>
          <w:p w14:paraId="2E6347CB" w14:textId="5462C012" w:rsidR="00E47677" w:rsidRPr="004A58E9" w:rsidRDefault="00461BEE" w:rsidP="00461BEE">
            <w:pPr>
              <w:ind w:right="-28"/>
              <w:rPr>
                <w:rFonts w:ascii="Arial" w:hAnsi="Arial" w:cs="Arial"/>
                <w:color w:val="02183A"/>
                <w:sz w:val="22"/>
                <w:szCs w:val="22"/>
              </w:rPr>
            </w:pPr>
            <w:r>
              <w:rPr>
                <w:rFonts w:ascii="Arial" w:hAnsi="Arial" w:cs="Arial"/>
                <w:color w:val="02183A"/>
                <w:sz w:val="22"/>
                <w:szCs w:val="22"/>
              </w:rPr>
              <w:t>[</w:t>
            </w:r>
            <w:r w:rsidRPr="00461BEE"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  <w:t>Provide a response in Arial 11pt font</w:t>
            </w:r>
            <w:r>
              <w:rPr>
                <w:rFonts w:ascii="Arial" w:hAnsi="Arial" w:cs="Arial"/>
                <w:color w:val="02183A"/>
                <w:sz w:val="22"/>
                <w:szCs w:val="22"/>
              </w:rPr>
              <w:t>]</w:t>
            </w:r>
          </w:p>
        </w:tc>
      </w:tr>
    </w:tbl>
    <w:p w14:paraId="4BD3F8D2" w14:textId="77777777" w:rsidR="00266D28" w:rsidRDefault="00266D28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3B1E8B3E" w14:textId="77777777" w:rsidR="004C42BF" w:rsidRDefault="004C42BF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6620EF16" w14:textId="77777777" w:rsidR="004C42BF" w:rsidRDefault="004C42BF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26B977D5" w14:textId="77777777" w:rsidR="00BD421C" w:rsidRDefault="00BD421C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39CE9B85" w14:textId="77777777" w:rsidR="00BD421C" w:rsidRDefault="00BD421C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652121E4" w14:textId="77777777" w:rsidR="00BD421C" w:rsidRDefault="00BD421C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2B5D40EF" w14:textId="77777777" w:rsidR="004C42BF" w:rsidRDefault="004C42BF" w:rsidP="0097680B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6C61A0BC" w14:textId="77777777" w:rsidR="005E3A69" w:rsidRDefault="005E3A69" w:rsidP="0084257E">
      <w:pPr>
        <w:ind w:right="-28"/>
        <w:rPr>
          <w:rFonts w:ascii="Arial" w:hAnsi="Arial" w:cs="Arial"/>
          <w:color w:val="02183A"/>
          <w:sz w:val="22"/>
          <w:szCs w:val="22"/>
        </w:rPr>
      </w:pPr>
    </w:p>
    <w:p w14:paraId="6806B374" w14:textId="77777777" w:rsidR="00461BEE" w:rsidRDefault="00461BEE" w:rsidP="0084257E">
      <w:pPr>
        <w:ind w:right="-28"/>
        <w:rPr>
          <w:rFonts w:ascii="Arial" w:hAnsi="Arial" w:cs="Arial"/>
          <w:color w:val="02183A"/>
          <w:sz w:val="22"/>
          <w:szCs w:val="22"/>
        </w:rPr>
      </w:pPr>
    </w:p>
    <w:p w14:paraId="240227AD" w14:textId="77777777" w:rsidR="00461BEE" w:rsidRDefault="00461BEE" w:rsidP="0084257E">
      <w:pPr>
        <w:ind w:right="-28"/>
        <w:rPr>
          <w:rFonts w:ascii="Arial" w:hAnsi="Arial" w:cs="Arial"/>
          <w:color w:val="02183A"/>
          <w:sz w:val="22"/>
          <w:szCs w:val="22"/>
        </w:rPr>
      </w:pPr>
    </w:p>
    <w:p w14:paraId="2E3C88B3" w14:textId="77777777" w:rsidR="00461BEE" w:rsidRDefault="00461BEE" w:rsidP="0084257E">
      <w:pPr>
        <w:ind w:right="-28"/>
        <w:rPr>
          <w:rFonts w:ascii="Arial" w:hAnsi="Arial" w:cs="Arial"/>
          <w:color w:val="02183A"/>
          <w:sz w:val="22"/>
          <w:szCs w:val="22"/>
        </w:rPr>
      </w:pPr>
    </w:p>
    <w:p w14:paraId="4E6B1B39" w14:textId="77777777" w:rsidR="00461BEE" w:rsidRDefault="00461BEE" w:rsidP="0084257E">
      <w:pPr>
        <w:ind w:right="-28"/>
        <w:rPr>
          <w:rFonts w:ascii="Arial" w:hAnsi="Arial" w:cs="Arial"/>
          <w:color w:val="02183A"/>
          <w:sz w:val="22"/>
          <w:szCs w:val="22"/>
        </w:rPr>
      </w:pPr>
    </w:p>
    <w:p w14:paraId="6BF98EAC" w14:textId="77777777" w:rsidR="00461BEE" w:rsidRDefault="00461BEE" w:rsidP="0084257E">
      <w:pPr>
        <w:ind w:right="-28"/>
        <w:rPr>
          <w:rFonts w:ascii="Arial" w:hAnsi="Arial" w:cs="Arial"/>
          <w:color w:val="02183A"/>
          <w:sz w:val="22"/>
          <w:szCs w:val="22"/>
        </w:rPr>
      </w:pPr>
    </w:p>
    <w:p w14:paraId="2CCFC712" w14:textId="77777777" w:rsidR="00461BEE" w:rsidRDefault="00461BEE" w:rsidP="0084257E">
      <w:pPr>
        <w:ind w:right="-28"/>
        <w:rPr>
          <w:rFonts w:ascii="Arial" w:hAnsi="Arial" w:cs="Arial"/>
          <w:color w:val="02183A"/>
          <w:sz w:val="22"/>
          <w:szCs w:val="22"/>
        </w:rPr>
      </w:pPr>
    </w:p>
    <w:p w14:paraId="49F9B40B" w14:textId="77777777" w:rsidR="00461BEE" w:rsidRDefault="00461BEE" w:rsidP="0084257E">
      <w:pPr>
        <w:ind w:right="-28"/>
        <w:rPr>
          <w:rFonts w:ascii="Arial" w:hAnsi="Arial" w:cs="Arial"/>
          <w:color w:val="02183A"/>
          <w:sz w:val="22"/>
          <w:szCs w:val="22"/>
        </w:rPr>
      </w:pPr>
    </w:p>
    <w:p w14:paraId="51573940" w14:textId="77777777" w:rsidR="00461BEE" w:rsidRDefault="00461BEE" w:rsidP="0084257E">
      <w:pPr>
        <w:ind w:right="-28"/>
        <w:rPr>
          <w:rFonts w:ascii="Arial" w:hAnsi="Arial" w:cs="Arial"/>
          <w:color w:val="02183A"/>
          <w:sz w:val="22"/>
          <w:szCs w:val="22"/>
        </w:rPr>
      </w:pPr>
    </w:p>
    <w:p w14:paraId="10ADB09C" w14:textId="77777777" w:rsidR="00461BEE" w:rsidRDefault="00461BEE" w:rsidP="0084257E">
      <w:pPr>
        <w:ind w:right="-28"/>
        <w:rPr>
          <w:rFonts w:ascii="Arial" w:hAnsi="Arial" w:cs="Arial"/>
          <w:color w:val="02183A"/>
          <w:sz w:val="22"/>
          <w:szCs w:val="22"/>
        </w:rPr>
      </w:pPr>
    </w:p>
    <w:p w14:paraId="74586447" w14:textId="77777777" w:rsidR="00461BEE" w:rsidRDefault="00461BEE" w:rsidP="0084257E">
      <w:pPr>
        <w:ind w:right="-28"/>
        <w:rPr>
          <w:rFonts w:ascii="Arial" w:hAnsi="Arial" w:cs="Arial"/>
          <w:color w:val="02183A"/>
          <w:sz w:val="22"/>
          <w:szCs w:val="22"/>
        </w:rPr>
      </w:pPr>
    </w:p>
    <w:p w14:paraId="2A0DDC37" w14:textId="77777777" w:rsidR="00461BEE" w:rsidRDefault="00461BEE" w:rsidP="0084257E">
      <w:pPr>
        <w:ind w:right="-28"/>
        <w:rPr>
          <w:rFonts w:ascii="Arial" w:hAnsi="Arial" w:cs="Arial"/>
          <w:color w:val="02183A"/>
          <w:sz w:val="22"/>
          <w:szCs w:val="22"/>
        </w:rPr>
      </w:pPr>
    </w:p>
    <w:p w14:paraId="76626E68" w14:textId="77777777" w:rsidR="00461BEE" w:rsidRDefault="00461BEE" w:rsidP="0084257E">
      <w:pPr>
        <w:ind w:right="-28"/>
        <w:rPr>
          <w:rFonts w:ascii="Arial" w:hAnsi="Arial" w:cs="Arial"/>
          <w:color w:val="02183A"/>
          <w:sz w:val="22"/>
          <w:szCs w:val="22"/>
        </w:rPr>
      </w:pPr>
    </w:p>
    <w:p w14:paraId="6422896E" w14:textId="77777777" w:rsidR="00461BEE" w:rsidRDefault="00461BEE" w:rsidP="0084257E">
      <w:pPr>
        <w:ind w:right="-28"/>
        <w:rPr>
          <w:rFonts w:ascii="Arial" w:hAnsi="Arial" w:cs="Arial"/>
          <w:color w:val="02183A"/>
          <w:sz w:val="22"/>
          <w:szCs w:val="22"/>
        </w:rPr>
      </w:pPr>
    </w:p>
    <w:p w14:paraId="258B9272" w14:textId="77777777" w:rsidR="00461BEE" w:rsidRDefault="00461BEE" w:rsidP="0084257E">
      <w:pPr>
        <w:ind w:right="-28"/>
        <w:rPr>
          <w:rFonts w:ascii="Arial" w:hAnsi="Arial" w:cs="Arial"/>
          <w:color w:val="02183A"/>
          <w:sz w:val="22"/>
          <w:szCs w:val="22"/>
        </w:rPr>
      </w:pPr>
    </w:p>
    <w:p w14:paraId="596B68CF" w14:textId="77777777" w:rsidR="00461BEE" w:rsidRDefault="00461BEE" w:rsidP="0084257E">
      <w:pPr>
        <w:ind w:right="-28"/>
        <w:rPr>
          <w:rFonts w:ascii="Arial" w:hAnsi="Arial" w:cs="Arial"/>
          <w:color w:val="02183A"/>
          <w:sz w:val="22"/>
          <w:szCs w:val="22"/>
        </w:rPr>
      </w:pPr>
    </w:p>
    <w:p w14:paraId="1A84CAA5" w14:textId="77777777" w:rsidR="00461BEE" w:rsidRDefault="00461BEE" w:rsidP="0084257E">
      <w:pPr>
        <w:ind w:right="-28"/>
        <w:rPr>
          <w:rFonts w:ascii="Arial" w:hAnsi="Arial" w:cs="Arial"/>
          <w:color w:val="02183A"/>
          <w:sz w:val="22"/>
          <w:szCs w:val="22"/>
        </w:rPr>
      </w:pPr>
    </w:p>
    <w:p w14:paraId="1B869CA9" w14:textId="77777777" w:rsidR="00461BEE" w:rsidRDefault="00461BEE" w:rsidP="0084257E">
      <w:pPr>
        <w:ind w:right="-28"/>
        <w:rPr>
          <w:rFonts w:ascii="Arial" w:hAnsi="Arial" w:cs="Arial"/>
          <w:color w:val="02183A"/>
          <w:sz w:val="22"/>
          <w:szCs w:val="22"/>
        </w:rPr>
      </w:pPr>
    </w:p>
    <w:p w14:paraId="00F24D57" w14:textId="77777777" w:rsidR="00461BEE" w:rsidRDefault="00461BEE" w:rsidP="0084257E">
      <w:pPr>
        <w:ind w:right="-28"/>
        <w:rPr>
          <w:rFonts w:ascii="Arial" w:hAnsi="Arial" w:cs="Arial"/>
          <w:color w:val="02183A"/>
          <w:sz w:val="22"/>
          <w:szCs w:val="22"/>
        </w:rPr>
      </w:pPr>
    </w:p>
    <w:p w14:paraId="592D59B3" w14:textId="77777777" w:rsidR="00461BEE" w:rsidRDefault="00461BEE" w:rsidP="0084257E">
      <w:pPr>
        <w:ind w:right="-28"/>
        <w:rPr>
          <w:rFonts w:ascii="Arial" w:hAnsi="Arial" w:cs="Arial"/>
          <w:color w:val="02183A"/>
          <w:sz w:val="22"/>
          <w:szCs w:val="22"/>
        </w:rPr>
      </w:pPr>
    </w:p>
    <w:p w14:paraId="42165754" w14:textId="77777777" w:rsidR="00461BEE" w:rsidRDefault="00461BEE" w:rsidP="0084257E">
      <w:pPr>
        <w:ind w:right="-28"/>
        <w:rPr>
          <w:rFonts w:ascii="Arial" w:hAnsi="Arial" w:cs="Arial"/>
          <w:color w:val="02183A"/>
          <w:sz w:val="22"/>
          <w:szCs w:val="22"/>
        </w:rPr>
      </w:pPr>
    </w:p>
    <w:p w14:paraId="0691FEA7" w14:textId="77777777" w:rsidR="00461BEE" w:rsidRDefault="00461BEE" w:rsidP="0084257E">
      <w:pPr>
        <w:ind w:right="-28"/>
        <w:rPr>
          <w:rFonts w:ascii="Arial" w:hAnsi="Arial" w:cs="Arial"/>
          <w:color w:val="02183A"/>
          <w:sz w:val="22"/>
          <w:szCs w:val="22"/>
        </w:rPr>
      </w:pPr>
    </w:p>
    <w:p w14:paraId="074C7D4E" w14:textId="77777777" w:rsidR="00461BEE" w:rsidRDefault="00461BEE" w:rsidP="0084257E">
      <w:pPr>
        <w:ind w:right="-28"/>
        <w:rPr>
          <w:rFonts w:ascii="Arial" w:hAnsi="Arial" w:cs="Arial"/>
          <w:color w:val="02183A"/>
          <w:sz w:val="22"/>
          <w:szCs w:val="22"/>
        </w:rPr>
      </w:pPr>
    </w:p>
    <w:p w14:paraId="058D3635" w14:textId="77777777" w:rsidR="00461BEE" w:rsidRDefault="00461BEE" w:rsidP="0084257E">
      <w:pPr>
        <w:ind w:right="-28"/>
        <w:rPr>
          <w:rFonts w:ascii="Arial" w:hAnsi="Arial" w:cs="Arial"/>
          <w:color w:val="02183A"/>
          <w:sz w:val="22"/>
          <w:szCs w:val="22"/>
        </w:rPr>
      </w:pPr>
    </w:p>
    <w:p w14:paraId="69088E3E" w14:textId="77777777" w:rsidR="00461BEE" w:rsidRDefault="00461BEE" w:rsidP="0084257E">
      <w:pPr>
        <w:ind w:right="-28"/>
        <w:rPr>
          <w:rFonts w:ascii="Arial" w:hAnsi="Arial" w:cs="Arial"/>
          <w:color w:val="02183A"/>
          <w:sz w:val="22"/>
          <w:szCs w:val="22"/>
        </w:rPr>
      </w:pPr>
    </w:p>
    <w:p w14:paraId="772AC685" w14:textId="77777777" w:rsidR="00461BEE" w:rsidRDefault="00461BEE" w:rsidP="0084257E">
      <w:pPr>
        <w:ind w:right="-28"/>
        <w:rPr>
          <w:rFonts w:ascii="Arial" w:hAnsi="Arial" w:cs="Arial"/>
          <w:color w:val="02183A"/>
          <w:sz w:val="22"/>
          <w:szCs w:val="22"/>
        </w:rPr>
      </w:pPr>
    </w:p>
    <w:p w14:paraId="3998DBC5" w14:textId="77777777" w:rsidR="00461BEE" w:rsidRDefault="00461BEE" w:rsidP="0084257E">
      <w:pPr>
        <w:ind w:right="-28"/>
        <w:rPr>
          <w:rFonts w:ascii="Arial" w:hAnsi="Arial" w:cs="Arial"/>
          <w:color w:val="02183A"/>
          <w:sz w:val="22"/>
          <w:szCs w:val="22"/>
        </w:rPr>
      </w:pPr>
    </w:p>
    <w:p w14:paraId="393455A3" w14:textId="77777777" w:rsidR="00461BEE" w:rsidRDefault="00461BEE" w:rsidP="0084257E">
      <w:pPr>
        <w:ind w:right="-28"/>
        <w:rPr>
          <w:rFonts w:ascii="Arial" w:hAnsi="Arial" w:cs="Arial"/>
          <w:color w:val="02183A"/>
          <w:sz w:val="22"/>
          <w:szCs w:val="22"/>
        </w:rPr>
      </w:pPr>
    </w:p>
    <w:p w14:paraId="786B8DB6" w14:textId="77777777" w:rsidR="00461BEE" w:rsidRDefault="00461BEE" w:rsidP="0084257E">
      <w:pPr>
        <w:ind w:right="-28"/>
        <w:rPr>
          <w:rFonts w:ascii="Arial" w:hAnsi="Arial" w:cs="Arial"/>
          <w:color w:val="02183A"/>
          <w:sz w:val="22"/>
          <w:szCs w:val="22"/>
        </w:rPr>
      </w:pPr>
    </w:p>
    <w:p w14:paraId="18812BC9" w14:textId="77777777" w:rsidR="00461BEE" w:rsidRDefault="00461BEE" w:rsidP="0084257E">
      <w:pPr>
        <w:ind w:right="-28"/>
        <w:rPr>
          <w:rFonts w:ascii="Arial" w:hAnsi="Arial" w:cs="Arial"/>
          <w:color w:val="02183A"/>
          <w:sz w:val="22"/>
          <w:szCs w:val="22"/>
        </w:rPr>
      </w:pPr>
    </w:p>
    <w:p w14:paraId="04518352" w14:textId="77777777" w:rsidR="00461BEE" w:rsidRDefault="00461BEE" w:rsidP="0084257E">
      <w:pPr>
        <w:ind w:right="-28"/>
        <w:rPr>
          <w:rFonts w:ascii="Arial" w:hAnsi="Arial" w:cs="Arial"/>
          <w:color w:val="02183A"/>
          <w:sz w:val="22"/>
          <w:szCs w:val="22"/>
        </w:rPr>
      </w:pPr>
    </w:p>
    <w:p w14:paraId="77F1208D" w14:textId="77777777" w:rsidR="00461BEE" w:rsidRDefault="00461BEE" w:rsidP="0084257E">
      <w:pPr>
        <w:ind w:right="-28"/>
        <w:rPr>
          <w:rFonts w:ascii="Arial" w:hAnsi="Arial" w:cs="Arial"/>
          <w:color w:val="02183A"/>
          <w:sz w:val="22"/>
          <w:szCs w:val="22"/>
        </w:rPr>
      </w:pPr>
    </w:p>
    <w:p w14:paraId="193E5A35" w14:textId="77777777" w:rsidR="00461BEE" w:rsidRDefault="00461BEE" w:rsidP="0084257E">
      <w:pPr>
        <w:ind w:right="-28"/>
        <w:rPr>
          <w:rFonts w:ascii="Arial" w:hAnsi="Arial" w:cs="Arial"/>
          <w:color w:val="02183A"/>
          <w:sz w:val="22"/>
          <w:szCs w:val="22"/>
        </w:rPr>
      </w:pPr>
    </w:p>
    <w:p w14:paraId="01A39E67" w14:textId="77777777" w:rsidR="00461BEE" w:rsidRDefault="00461BEE" w:rsidP="0084257E">
      <w:pPr>
        <w:ind w:right="-28"/>
        <w:rPr>
          <w:rFonts w:ascii="Arial" w:hAnsi="Arial" w:cs="Arial"/>
          <w:color w:val="02183A"/>
          <w:sz w:val="22"/>
          <w:szCs w:val="22"/>
        </w:rPr>
      </w:pPr>
    </w:p>
    <w:p w14:paraId="1A3FB778" w14:textId="77777777" w:rsidR="00461BEE" w:rsidRDefault="00461BEE" w:rsidP="0084257E">
      <w:pPr>
        <w:ind w:right="-28"/>
        <w:rPr>
          <w:rFonts w:ascii="Arial" w:hAnsi="Arial" w:cs="Arial"/>
          <w:color w:val="02183A"/>
          <w:sz w:val="22"/>
          <w:szCs w:val="22"/>
        </w:rPr>
      </w:pPr>
    </w:p>
    <w:p w14:paraId="33537A93" w14:textId="77777777" w:rsidR="00461BEE" w:rsidRDefault="00461BEE" w:rsidP="0084257E">
      <w:pPr>
        <w:ind w:right="-28"/>
        <w:rPr>
          <w:rFonts w:ascii="Arial" w:hAnsi="Arial" w:cs="Arial"/>
          <w:color w:val="02183A"/>
          <w:sz w:val="22"/>
          <w:szCs w:val="22"/>
        </w:rPr>
      </w:pPr>
    </w:p>
    <w:p w14:paraId="13DC5034" w14:textId="77777777" w:rsidR="00461BEE" w:rsidRDefault="00461BEE" w:rsidP="0084257E">
      <w:pPr>
        <w:ind w:right="-28"/>
        <w:rPr>
          <w:rFonts w:ascii="Arial" w:hAnsi="Arial" w:cs="Arial"/>
          <w:color w:val="02183A"/>
          <w:sz w:val="22"/>
          <w:szCs w:val="22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934"/>
        <w:gridCol w:w="1280"/>
        <w:gridCol w:w="1128"/>
      </w:tblGrid>
      <w:tr w:rsidR="00461BEE" w14:paraId="60A76E09" w14:textId="77777777" w:rsidTr="0035216F">
        <w:trPr>
          <w:trHeight w:val="477"/>
        </w:trPr>
        <w:tc>
          <w:tcPr>
            <w:tcW w:w="7934" w:type="dxa"/>
            <w:vMerge w:val="restart"/>
            <w:shd w:val="clear" w:color="auto" w:fill="DCDCDC" w:themeFill="accent6" w:themeFillTint="66"/>
          </w:tcPr>
          <w:p w14:paraId="7AD3B9FB" w14:textId="77777777" w:rsidR="00461BEE" w:rsidRPr="00961D1D" w:rsidRDefault="00461BEE" w:rsidP="00461BEE">
            <w:pPr>
              <w:rPr>
                <w:rFonts w:ascii="Arial" w:hAnsi="Arial" w:cs="Arial"/>
                <w:bCs/>
                <w:i/>
                <w:iCs/>
                <w:color w:val="02183A"/>
                <w:sz w:val="20"/>
                <w:szCs w:val="20"/>
              </w:rPr>
            </w:pPr>
            <w:r w:rsidRPr="00753655"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lastRenderedPageBreak/>
              <w:t>Q</w:t>
            </w:r>
            <w: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4</w:t>
            </w:r>
            <w:r w:rsidRPr="00753655"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 xml:space="preserve">. </w:t>
            </w:r>
            <w:r w:rsidRPr="00961D1D">
              <w:rPr>
                <w:rFonts w:ascii="Arial" w:hAnsi="Arial" w:cs="Arial"/>
                <w:bCs/>
                <w:i/>
                <w:iCs/>
                <w:color w:val="02183A"/>
                <w:sz w:val="20"/>
                <w:szCs w:val="20"/>
              </w:rPr>
              <w:t>Consider the Life Sciences Hub Wales requirement as per Parts 2 (Overview) and 13 (Specification).</w:t>
            </w:r>
          </w:p>
          <w:p w14:paraId="474A69F4" w14:textId="77777777" w:rsidR="00461BEE" w:rsidRPr="00961D1D" w:rsidRDefault="00461BEE" w:rsidP="00461BEE">
            <w:pPr>
              <w:rPr>
                <w:rFonts w:ascii="Arial" w:hAnsi="Arial" w:cs="Arial"/>
                <w:b/>
                <w:color w:val="02183A"/>
                <w:sz w:val="20"/>
                <w:szCs w:val="20"/>
              </w:rPr>
            </w:pPr>
            <w:r w:rsidRPr="00961D1D">
              <w:rPr>
                <w:rFonts w:ascii="Arial" w:hAnsi="Arial" w:cs="Arial"/>
                <w:b/>
                <w:color w:val="02183A"/>
                <w:sz w:val="20"/>
                <w:szCs w:val="20"/>
              </w:rPr>
              <w:t xml:space="preserve">Detail your organisation’s proposed approach for the effective and successful delivery of all elements of the Life Sciences Hub Wales requirement. </w:t>
            </w:r>
          </w:p>
          <w:p w14:paraId="102AE598" w14:textId="77777777" w:rsidR="00461BEE" w:rsidRPr="00961D1D" w:rsidRDefault="00461BEE" w:rsidP="00461BEE">
            <w:pPr>
              <w:rPr>
                <w:rFonts w:ascii="Arial" w:hAnsi="Arial" w:cs="Arial"/>
                <w:b/>
                <w:color w:val="02183A"/>
                <w:sz w:val="20"/>
                <w:szCs w:val="20"/>
              </w:rPr>
            </w:pPr>
            <w:r w:rsidRPr="00961D1D">
              <w:rPr>
                <w:rFonts w:ascii="Arial" w:hAnsi="Arial" w:cs="Arial"/>
                <w:b/>
                <w:color w:val="02183A"/>
                <w:sz w:val="20"/>
                <w:szCs w:val="20"/>
              </w:rPr>
              <w:t xml:space="preserve">Demonstrate how your organisation proposes to deliver the full extent of the required services within the </w:t>
            </w:r>
            <w:proofErr w:type="gramStart"/>
            <w:r w:rsidRPr="00961D1D">
              <w:rPr>
                <w:rFonts w:ascii="Arial" w:hAnsi="Arial" w:cs="Arial"/>
                <w:b/>
                <w:color w:val="02183A"/>
                <w:sz w:val="20"/>
                <w:szCs w:val="20"/>
              </w:rPr>
              <w:t>timeframe</w:t>
            </w:r>
            <w:proofErr w:type="gramEnd"/>
            <w:r w:rsidRPr="00961D1D">
              <w:rPr>
                <w:rFonts w:ascii="Arial" w:hAnsi="Arial" w:cs="Arial"/>
                <w:b/>
                <w:color w:val="02183A"/>
                <w:sz w:val="20"/>
                <w:szCs w:val="20"/>
              </w:rPr>
              <w:t xml:space="preserve"> required by Life Sciences Hub Wales and refer to the proposed change management model to </w:t>
            </w:r>
            <w:proofErr w:type="gramStart"/>
            <w:r w:rsidRPr="00961D1D">
              <w:rPr>
                <w:rFonts w:ascii="Arial" w:hAnsi="Arial" w:cs="Arial"/>
                <w:b/>
                <w:color w:val="02183A"/>
                <w:sz w:val="20"/>
                <w:szCs w:val="20"/>
              </w:rPr>
              <w:t>be adopted</w:t>
            </w:r>
            <w:proofErr w:type="gramEnd"/>
            <w:r w:rsidRPr="00961D1D">
              <w:rPr>
                <w:rFonts w:ascii="Arial" w:hAnsi="Arial" w:cs="Arial"/>
                <w:b/>
                <w:color w:val="02183A"/>
                <w:sz w:val="20"/>
                <w:szCs w:val="20"/>
              </w:rPr>
              <w:t>.</w:t>
            </w:r>
          </w:p>
          <w:p w14:paraId="69B5DC24" w14:textId="3F46BF50" w:rsidR="00461BEE" w:rsidRPr="00753655" w:rsidRDefault="00461BEE" w:rsidP="00461BEE">
            <w:pPr>
              <w:rPr>
                <w:rFonts w:ascii="Arial" w:hAnsi="Arial" w:cs="Arial"/>
                <w:b/>
                <w:bCs/>
                <w:i/>
                <w:iCs/>
                <w:color w:val="02183A"/>
                <w:sz w:val="22"/>
                <w:szCs w:val="22"/>
              </w:rPr>
            </w:pPr>
            <w:r w:rsidRPr="00961D1D">
              <w:rPr>
                <w:rFonts w:ascii="Arial" w:hAnsi="Arial" w:cs="Arial"/>
                <w:bCs/>
                <w:i/>
                <w:iCs/>
                <w:color w:val="02183A"/>
                <w:sz w:val="20"/>
                <w:szCs w:val="20"/>
              </w:rPr>
              <w:t xml:space="preserve">For the avoidance of doubt, the response to Q4 will </w:t>
            </w:r>
            <w:proofErr w:type="gramStart"/>
            <w:r w:rsidRPr="00961D1D">
              <w:rPr>
                <w:rFonts w:ascii="Arial" w:hAnsi="Arial" w:cs="Arial"/>
                <w:bCs/>
                <w:i/>
                <w:iCs/>
                <w:color w:val="02183A"/>
                <w:sz w:val="20"/>
                <w:szCs w:val="20"/>
              </w:rPr>
              <w:t>be</w:t>
            </w:r>
            <w:r>
              <w:rPr>
                <w:rFonts w:ascii="Arial" w:hAnsi="Arial" w:cs="Arial"/>
                <w:bCs/>
                <w:i/>
                <w:iCs/>
                <w:color w:val="02183A"/>
                <w:sz w:val="20"/>
                <w:szCs w:val="20"/>
              </w:rPr>
              <w:t xml:space="preserve"> </w:t>
            </w:r>
            <w:r w:rsidRPr="00961D1D">
              <w:rPr>
                <w:rFonts w:ascii="Arial" w:hAnsi="Arial" w:cs="Arial"/>
                <w:bCs/>
                <w:i/>
                <w:iCs/>
                <w:color w:val="02183A"/>
                <w:sz w:val="20"/>
                <w:szCs w:val="20"/>
              </w:rPr>
              <w:t>evaluated</w:t>
            </w:r>
            <w:proofErr w:type="gramEnd"/>
            <w:r w:rsidRPr="00961D1D">
              <w:rPr>
                <w:rFonts w:ascii="Arial" w:hAnsi="Arial" w:cs="Arial"/>
                <w:bCs/>
                <w:i/>
                <w:iCs/>
                <w:color w:val="02183A"/>
                <w:sz w:val="20"/>
                <w:szCs w:val="20"/>
              </w:rPr>
              <w:t xml:space="preserve"> in its entirety and will receive a single score in-line with the Life Sciences Hub Wales scoring methodology (i.e. the question has no sub-criteria).</w:t>
            </w:r>
          </w:p>
        </w:tc>
        <w:tc>
          <w:tcPr>
            <w:tcW w:w="1280" w:type="dxa"/>
            <w:shd w:val="clear" w:color="auto" w:fill="DCDCDC" w:themeFill="accent6" w:themeFillTint="66"/>
            <w:vAlign w:val="center"/>
          </w:tcPr>
          <w:p w14:paraId="00CB3CFB" w14:textId="77777777" w:rsidR="00461BEE" w:rsidRPr="00753655" w:rsidRDefault="00461BEE" w:rsidP="0035216F">
            <w:pPr>
              <w:ind w:right="-28"/>
              <w:jc w:val="center"/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 w:rsidRPr="00753655"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  <w:t>Weighting</w:t>
            </w:r>
          </w:p>
        </w:tc>
        <w:tc>
          <w:tcPr>
            <w:tcW w:w="1128" w:type="dxa"/>
            <w:shd w:val="clear" w:color="auto" w:fill="DCDCDC" w:themeFill="accent6" w:themeFillTint="66"/>
            <w:vAlign w:val="center"/>
          </w:tcPr>
          <w:p w14:paraId="0FEF0BE1" w14:textId="77777777" w:rsidR="00461BEE" w:rsidRPr="00753655" w:rsidRDefault="00461BEE" w:rsidP="0035216F">
            <w:pPr>
              <w:ind w:right="-28"/>
              <w:jc w:val="center"/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 w:rsidRPr="00753655"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  <w:t>Page Limit</w:t>
            </w:r>
          </w:p>
        </w:tc>
      </w:tr>
      <w:tr w:rsidR="00461BEE" w14:paraId="328E5A7D" w14:textId="77777777" w:rsidTr="0035216F">
        <w:trPr>
          <w:trHeight w:val="92"/>
        </w:trPr>
        <w:tc>
          <w:tcPr>
            <w:tcW w:w="7934" w:type="dxa"/>
            <w:vMerge/>
            <w:shd w:val="clear" w:color="auto" w:fill="DCDCDC" w:themeFill="accent6" w:themeFillTint="66"/>
          </w:tcPr>
          <w:p w14:paraId="12353690" w14:textId="77777777" w:rsidR="00461BEE" w:rsidRPr="00753655" w:rsidRDefault="00461BEE" w:rsidP="0035216F">
            <w:pPr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</w:p>
        </w:tc>
        <w:tc>
          <w:tcPr>
            <w:tcW w:w="1280" w:type="dxa"/>
            <w:shd w:val="clear" w:color="auto" w:fill="DCDCDC" w:themeFill="accent6" w:themeFillTint="66"/>
            <w:vAlign w:val="center"/>
          </w:tcPr>
          <w:p w14:paraId="1E7AE1AB" w14:textId="77777777" w:rsidR="00461BEE" w:rsidRPr="00753655" w:rsidRDefault="00461BEE" w:rsidP="0035216F">
            <w:pPr>
              <w:ind w:right="-28"/>
              <w:jc w:val="center"/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  <w:t>20</w:t>
            </w:r>
            <w:r w:rsidRPr="00753655"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  <w:t>%</w:t>
            </w:r>
          </w:p>
        </w:tc>
        <w:tc>
          <w:tcPr>
            <w:tcW w:w="1128" w:type="dxa"/>
            <w:shd w:val="clear" w:color="auto" w:fill="DCDCDC" w:themeFill="accent6" w:themeFillTint="66"/>
            <w:vAlign w:val="center"/>
          </w:tcPr>
          <w:p w14:paraId="6B302F2A" w14:textId="7948DF78" w:rsidR="00461BEE" w:rsidRPr="00753655" w:rsidRDefault="00461BEE" w:rsidP="0035216F">
            <w:pPr>
              <w:ind w:right="-28"/>
              <w:jc w:val="center"/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 xml:space="preserve">Up to </w:t>
            </w:r>
            <w: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3</w:t>
            </w:r>
            <w:r w:rsidRPr="00753655"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 xml:space="preserve"> Pages A4</w:t>
            </w:r>
          </w:p>
        </w:tc>
      </w:tr>
      <w:tr w:rsidR="00461BEE" w14:paraId="16D5A910" w14:textId="77777777" w:rsidTr="0035216F">
        <w:trPr>
          <w:trHeight w:val="126"/>
        </w:trPr>
        <w:tc>
          <w:tcPr>
            <w:tcW w:w="10342" w:type="dxa"/>
            <w:gridSpan w:val="3"/>
          </w:tcPr>
          <w:p w14:paraId="1A324D8C" w14:textId="77777777" w:rsidR="00461BEE" w:rsidRPr="004A58E9" w:rsidRDefault="00461BEE" w:rsidP="0035216F">
            <w:pPr>
              <w:ind w:right="-28"/>
              <w:rPr>
                <w:rFonts w:ascii="Arial" w:hAnsi="Arial" w:cs="Arial"/>
                <w:color w:val="02183A"/>
                <w:sz w:val="22"/>
                <w:szCs w:val="22"/>
              </w:rPr>
            </w:pPr>
            <w:r>
              <w:rPr>
                <w:rFonts w:ascii="Arial" w:hAnsi="Arial" w:cs="Arial"/>
                <w:color w:val="02183A"/>
                <w:sz w:val="22"/>
                <w:szCs w:val="22"/>
              </w:rPr>
              <w:t>[</w:t>
            </w:r>
            <w:r w:rsidRPr="00461BEE"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  <w:t>Provide a response in Arial 11pt font</w:t>
            </w:r>
            <w:r>
              <w:rPr>
                <w:rFonts w:ascii="Arial" w:hAnsi="Arial" w:cs="Arial"/>
                <w:color w:val="02183A"/>
                <w:sz w:val="22"/>
                <w:szCs w:val="22"/>
              </w:rPr>
              <w:t>]</w:t>
            </w:r>
          </w:p>
        </w:tc>
      </w:tr>
    </w:tbl>
    <w:p w14:paraId="6D6DA53F" w14:textId="77777777" w:rsidR="00461BEE" w:rsidRDefault="00461BEE" w:rsidP="0084257E">
      <w:pPr>
        <w:ind w:right="-28"/>
        <w:rPr>
          <w:rFonts w:ascii="Arial" w:hAnsi="Arial" w:cs="Arial"/>
          <w:color w:val="02183A"/>
          <w:sz w:val="22"/>
          <w:szCs w:val="22"/>
        </w:rPr>
      </w:pPr>
    </w:p>
    <w:sectPr w:rsidR="00461BEE" w:rsidSect="00C7104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/>
      <w:pgMar w:top="1418" w:right="833" w:bottom="1111" w:left="720" w:header="709" w:footer="3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1ED4C" w14:textId="77777777" w:rsidR="004F4174" w:rsidRDefault="004F4174" w:rsidP="000B21FA">
      <w:r>
        <w:separator/>
      </w:r>
    </w:p>
  </w:endnote>
  <w:endnote w:type="continuationSeparator" w:id="0">
    <w:p w14:paraId="360DB1FD" w14:textId="77777777" w:rsidR="004F4174" w:rsidRDefault="004F4174" w:rsidP="000B21FA">
      <w:r>
        <w:continuationSeparator/>
      </w:r>
    </w:p>
  </w:endnote>
  <w:endnote w:type="continuationNotice" w:id="1">
    <w:p w14:paraId="20F9676D" w14:textId="77777777" w:rsidR="004F4174" w:rsidRDefault="004F41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00832107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4A6B905" w14:textId="425B18FD" w:rsidR="00DF6717" w:rsidRDefault="00DF6717" w:rsidP="00B33E3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66991634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CAC6893" w14:textId="7487ACA5" w:rsidR="00DF6717" w:rsidRDefault="00DF6717" w:rsidP="000B21FA">
        <w:pPr>
          <w:pStyle w:val="Footer"/>
          <w:framePr w:wrap="none" w:vAnchor="text" w:hAnchor="margin" w:xAlign="right" w:y="1"/>
          <w:ind w:right="36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42B8FB6" w14:textId="77777777" w:rsidR="00DF6717" w:rsidRDefault="00DF6717" w:rsidP="000B21FA">
    <w:pPr>
      <w:pStyle w:val="Footer"/>
      <w:ind w:right="360"/>
    </w:pPr>
  </w:p>
  <w:p w14:paraId="4A6AAB70" w14:textId="77777777" w:rsidR="00DF6717" w:rsidRDefault="00DF6717"/>
  <w:p w14:paraId="323FB779" w14:textId="77777777" w:rsidR="00DF6717" w:rsidRDefault="00DF671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B91FA" w14:textId="77777777" w:rsidR="00DF6717" w:rsidRDefault="00DF6717" w:rsidP="000B21FA">
    <w:pPr>
      <w:pStyle w:val="Footer"/>
      <w:ind w:right="360"/>
      <w:rPr>
        <w:rFonts w:ascii="Arial" w:hAnsi="Arial" w:cs="Arial"/>
        <w:color w:val="B21E28"/>
        <w:sz w:val="15"/>
        <w:szCs w:val="15"/>
      </w:rPr>
    </w:pPr>
  </w:p>
  <w:sdt>
    <w:sdtPr>
      <w:rPr>
        <w:rStyle w:val="PageNumber"/>
        <w:rFonts w:ascii="Arial" w:hAnsi="Arial" w:cs="Arial"/>
        <w:color w:val="B21E28"/>
        <w:sz w:val="16"/>
        <w:szCs w:val="16"/>
      </w:rPr>
      <w:id w:val="-148099370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6C7EAAA" w14:textId="77777777" w:rsidR="00133073" w:rsidRPr="000B21FA" w:rsidRDefault="00133073" w:rsidP="00133073">
        <w:pPr>
          <w:pStyle w:val="Footer"/>
          <w:framePr w:wrap="none" w:vAnchor="text" w:hAnchor="page" w:x="10801" w:y="32"/>
          <w:rPr>
            <w:rStyle w:val="PageNumber"/>
            <w:rFonts w:ascii="Arial" w:hAnsi="Arial" w:cs="Arial"/>
            <w:color w:val="B21E28"/>
            <w:sz w:val="16"/>
            <w:szCs w:val="16"/>
          </w:rPr>
        </w:pPr>
        <w:r w:rsidRPr="000B21FA">
          <w:rPr>
            <w:rStyle w:val="PageNumber"/>
            <w:rFonts w:ascii="Arial" w:hAnsi="Arial" w:cs="Arial"/>
            <w:color w:val="B21E28"/>
            <w:sz w:val="16"/>
            <w:szCs w:val="16"/>
          </w:rPr>
          <w:fldChar w:fldCharType="begin"/>
        </w:r>
        <w:r w:rsidRPr="000B21FA">
          <w:rPr>
            <w:rStyle w:val="PageNumber"/>
            <w:rFonts w:ascii="Arial" w:hAnsi="Arial" w:cs="Arial"/>
            <w:color w:val="B21E28"/>
            <w:sz w:val="16"/>
            <w:szCs w:val="16"/>
          </w:rPr>
          <w:instrText xml:space="preserve"> PAGE </w:instrText>
        </w:r>
        <w:r w:rsidRPr="000B21FA">
          <w:rPr>
            <w:rStyle w:val="PageNumber"/>
            <w:rFonts w:ascii="Arial" w:hAnsi="Arial" w:cs="Arial"/>
            <w:color w:val="B21E28"/>
            <w:sz w:val="16"/>
            <w:szCs w:val="16"/>
          </w:rPr>
          <w:fldChar w:fldCharType="separate"/>
        </w:r>
        <w:r w:rsidRPr="000B21FA">
          <w:rPr>
            <w:rStyle w:val="PageNumber"/>
            <w:rFonts w:ascii="Arial" w:hAnsi="Arial" w:cs="Arial"/>
            <w:noProof/>
            <w:color w:val="B21E28"/>
            <w:sz w:val="16"/>
            <w:szCs w:val="16"/>
          </w:rPr>
          <w:t>1</w:t>
        </w:r>
        <w:r w:rsidRPr="000B21FA">
          <w:rPr>
            <w:rStyle w:val="PageNumber"/>
            <w:rFonts w:ascii="Arial" w:hAnsi="Arial" w:cs="Arial"/>
            <w:color w:val="B21E28"/>
            <w:sz w:val="16"/>
            <w:szCs w:val="16"/>
          </w:rPr>
          <w:fldChar w:fldCharType="end"/>
        </w:r>
      </w:p>
    </w:sdtContent>
  </w:sdt>
  <w:p w14:paraId="5FE1F6AF" w14:textId="2134AEA7" w:rsidR="008F01F3" w:rsidRPr="008F01F3" w:rsidRDefault="000E7032" w:rsidP="005E3A69">
    <w:pPr>
      <w:pStyle w:val="Footer"/>
      <w:ind w:right="360"/>
      <w:rPr>
        <w:rFonts w:ascii="Arial" w:hAnsi="Arial" w:cs="Arial"/>
        <w:color w:val="B21E28"/>
        <w:sz w:val="15"/>
        <w:szCs w:val="15"/>
      </w:rPr>
    </w:pPr>
    <w:r w:rsidRPr="00EF0E50">
      <w:rPr>
        <w:rFonts w:ascii="Arial" w:hAnsi="Arial" w:cs="Arial"/>
        <w:color w:val="B21E28"/>
        <w:sz w:val="15"/>
        <w:szCs w:val="15"/>
      </w:rPr>
      <w:t xml:space="preserve">Invitation to Tender </w:t>
    </w:r>
    <w:r w:rsidRPr="0054156B">
      <w:rPr>
        <w:rFonts w:ascii="Arial" w:hAnsi="Arial" w:cs="Arial"/>
        <w:color w:val="B21E28"/>
        <w:sz w:val="15"/>
        <w:szCs w:val="15"/>
      </w:rPr>
      <w:t>for the provision of</w:t>
    </w:r>
    <w:r w:rsidR="0000568B">
      <w:rPr>
        <w:rFonts w:ascii="Arial" w:hAnsi="Arial" w:cs="Arial"/>
        <w:color w:val="B21E28"/>
        <w:sz w:val="15"/>
        <w:szCs w:val="15"/>
      </w:rPr>
      <w:t xml:space="preserve"> </w:t>
    </w:r>
    <w:r w:rsidR="0047083A" w:rsidRPr="0047083A">
      <w:rPr>
        <w:rFonts w:ascii="Arial" w:hAnsi="Arial" w:cs="Arial"/>
        <w:color w:val="B21E28"/>
        <w:sz w:val="15"/>
        <w:szCs w:val="15"/>
      </w:rPr>
      <w:t xml:space="preserve">HR and Organisational Design Support </w:t>
    </w:r>
    <w:r>
      <w:rPr>
        <w:rFonts w:ascii="Arial" w:hAnsi="Arial" w:cs="Arial"/>
        <w:color w:val="B21E28"/>
        <w:sz w:val="15"/>
        <w:szCs w:val="15"/>
      </w:rPr>
      <w:t>(LSHW</w:t>
    </w:r>
    <w:r w:rsidR="005C79F1">
      <w:rPr>
        <w:rFonts w:ascii="Arial" w:hAnsi="Arial" w:cs="Arial"/>
        <w:color w:val="B21E28"/>
        <w:sz w:val="15"/>
        <w:szCs w:val="15"/>
      </w:rPr>
      <w:t>.0</w:t>
    </w:r>
    <w:r w:rsidR="0047083A">
      <w:rPr>
        <w:rFonts w:ascii="Arial" w:hAnsi="Arial" w:cs="Arial"/>
        <w:color w:val="B21E28"/>
        <w:sz w:val="15"/>
        <w:szCs w:val="15"/>
      </w:rPr>
      <w:t>11</w:t>
    </w:r>
    <w:r w:rsidR="005C79F1">
      <w:rPr>
        <w:rFonts w:ascii="Arial" w:hAnsi="Arial" w:cs="Arial"/>
        <w:color w:val="B21E28"/>
        <w:sz w:val="15"/>
        <w:szCs w:val="15"/>
      </w:rPr>
      <w:t>.</w:t>
    </w:r>
    <w:r>
      <w:rPr>
        <w:rFonts w:ascii="Arial" w:hAnsi="Arial" w:cs="Arial"/>
        <w:color w:val="B21E28"/>
        <w:sz w:val="15"/>
        <w:szCs w:val="15"/>
      </w:rPr>
      <w:t>202</w:t>
    </w:r>
    <w:r w:rsidR="004C42BF">
      <w:rPr>
        <w:rFonts w:ascii="Arial" w:hAnsi="Arial" w:cs="Arial"/>
        <w:color w:val="B21E28"/>
        <w:sz w:val="15"/>
        <w:szCs w:val="15"/>
      </w:rPr>
      <w:t>6</w:t>
    </w:r>
    <w:r>
      <w:rPr>
        <w:rFonts w:ascii="Arial" w:hAnsi="Arial" w:cs="Arial"/>
        <w:color w:val="B21E28"/>
        <w:sz w:val="15"/>
        <w:szCs w:val="15"/>
      </w:rPr>
      <w:t>)</w:t>
    </w:r>
    <w:r w:rsidR="00744A0F">
      <w:rPr>
        <w:rFonts w:ascii="Arial" w:hAnsi="Arial" w:cs="Arial"/>
        <w:color w:val="B21E28"/>
        <w:sz w:val="15"/>
        <w:szCs w:val="15"/>
      </w:rPr>
      <w:t xml:space="preserve">: </w:t>
    </w:r>
    <w:r w:rsidR="008F01F3">
      <w:rPr>
        <w:rFonts w:ascii="Arial" w:hAnsi="Arial" w:cs="Arial"/>
        <w:color w:val="B21E28"/>
        <w:sz w:val="15"/>
        <w:szCs w:val="15"/>
      </w:rPr>
      <w:t>Quality Response Template</w:t>
    </w:r>
  </w:p>
  <w:p w14:paraId="5FFF31D3" w14:textId="2A399FE4" w:rsidR="00DF6717" w:rsidRPr="000B21FA" w:rsidRDefault="00DF6717" w:rsidP="000B21FA">
    <w:pPr>
      <w:pStyle w:val="Footer"/>
      <w:ind w:right="360"/>
      <w:rPr>
        <w:rFonts w:ascii="Arial" w:hAnsi="Arial" w:cs="Arial"/>
        <w:color w:val="B21E28"/>
        <w:sz w:val="16"/>
        <w:szCs w:val="16"/>
      </w:rPr>
    </w:pPr>
  </w:p>
  <w:p w14:paraId="775BDA1B" w14:textId="77777777" w:rsidR="00DF6717" w:rsidRDefault="00DF6717"/>
  <w:p w14:paraId="12592419" w14:textId="77777777" w:rsidR="00DF6717" w:rsidRDefault="00DF671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F2A99" w14:textId="77777777" w:rsidR="00461BEE" w:rsidRDefault="00461B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DB39F" w14:textId="77777777" w:rsidR="004F4174" w:rsidRDefault="004F4174" w:rsidP="000B21FA">
      <w:r>
        <w:separator/>
      </w:r>
    </w:p>
  </w:footnote>
  <w:footnote w:type="continuationSeparator" w:id="0">
    <w:p w14:paraId="51246DF1" w14:textId="77777777" w:rsidR="004F4174" w:rsidRDefault="004F4174" w:rsidP="000B21FA">
      <w:r>
        <w:continuationSeparator/>
      </w:r>
    </w:p>
  </w:footnote>
  <w:footnote w:type="continuationNotice" w:id="1">
    <w:p w14:paraId="2DA21E00" w14:textId="77777777" w:rsidR="004F4174" w:rsidRDefault="004F417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B7F91" w14:textId="77777777" w:rsidR="00461BEE" w:rsidRDefault="00461B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504FA" w14:textId="3A4B7946" w:rsidR="00DF6717" w:rsidRDefault="00DF671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3E18450" wp14:editId="6D865893">
          <wp:simplePos x="0" y="0"/>
          <wp:positionH relativeFrom="column">
            <wp:posOffset>-50800</wp:posOffset>
          </wp:positionH>
          <wp:positionV relativeFrom="paragraph">
            <wp:posOffset>-2540</wp:posOffset>
          </wp:positionV>
          <wp:extent cx="2418080" cy="314960"/>
          <wp:effectExtent l="0" t="0" r="0" b="2540"/>
          <wp:wrapSquare wrapText="bothSides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SHW-Logo-CMYK-fullcolour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8080" cy="314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  <w:p w14:paraId="6CE3CBC0" w14:textId="77777777" w:rsidR="00DF6717" w:rsidRDefault="00DF6717"/>
  <w:p w14:paraId="42459EF8" w14:textId="77777777" w:rsidR="00DF6717" w:rsidRDefault="00DF671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6ABD9" w14:textId="77777777" w:rsidR="00461BEE" w:rsidRDefault="00461B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B3DF7"/>
    <w:multiLevelType w:val="hybridMultilevel"/>
    <w:tmpl w:val="C4EADF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64514"/>
    <w:multiLevelType w:val="hybridMultilevel"/>
    <w:tmpl w:val="A0F2DD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DA49B3"/>
    <w:multiLevelType w:val="hybridMultilevel"/>
    <w:tmpl w:val="340ABE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BC433E"/>
    <w:multiLevelType w:val="hybridMultilevel"/>
    <w:tmpl w:val="CDACEA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B20423"/>
    <w:multiLevelType w:val="hybridMultilevel"/>
    <w:tmpl w:val="BFC8F4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F5614F"/>
    <w:multiLevelType w:val="hybridMultilevel"/>
    <w:tmpl w:val="C854BE4C"/>
    <w:lvl w:ilvl="0" w:tplc="08090001">
      <w:start w:val="1"/>
      <w:numFmt w:val="bullet"/>
      <w:lvlText w:val=""/>
      <w:lvlJc w:val="left"/>
      <w:pPr>
        <w:ind w:left="159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53" w:hanging="360"/>
      </w:pPr>
      <w:rPr>
        <w:rFonts w:ascii="Wingdings" w:hAnsi="Wingdings" w:hint="default"/>
      </w:rPr>
    </w:lvl>
  </w:abstractNum>
  <w:abstractNum w:abstractNumId="6" w15:restartNumberingAfterBreak="0">
    <w:nsid w:val="14F821B0"/>
    <w:multiLevelType w:val="hybridMultilevel"/>
    <w:tmpl w:val="6CB28038"/>
    <w:lvl w:ilvl="0" w:tplc="6812F7AC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741EA4"/>
    <w:multiLevelType w:val="hybridMultilevel"/>
    <w:tmpl w:val="1800050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025231"/>
    <w:multiLevelType w:val="hybridMultilevel"/>
    <w:tmpl w:val="CD1E7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0A2EC4"/>
    <w:multiLevelType w:val="hybridMultilevel"/>
    <w:tmpl w:val="B2249B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9121B2"/>
    <w:multiLevelType w:val="hybridMultilevel"/>
    <w:tmpl w:val="88FA4A42"/>
    <w:lvl w:ilvl="0" w:tplc="AD88D9D0">
      <w:start w:val="3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11F2B11"/>
    <w:multiLevelType w:val="hybridMultilevel"/>
    <w:tmpl w:val="D5DAB9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092641"/>
    <w:multiLevelType w:val="hybridMultilevel"/>
    <w:tmpl w:val="76BCA1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245DAF"/>
    <w:multiLevelType w:val="hybridMultilevel"/>
    <w:tmpl w:val="9F4A6CEE"/>
    <w:lvl w:ilvl="0" w:tplc="B916356A">
      <w:start w:val="1"/>
      <w:numFmt w:val="bullet"/>
      <w:lvlText w:val=""/>
      <w:lvlJc w:val="left"/>
      <w:pPr>
        <w:ind w:left="737" w:hanging="39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581A00"/>
    <w:multiLevelType w:val="hybridMultilevel"/>
    <w:tmpl w:val="455EA1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E05CED"/>
    <w:multiLevelType w:val="hybridMultilevel"/>
    <w:tmpl w:val="E55A48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9A046C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772BD9"/>
    <w:multiLevelType w:val="hybridMultilevel"/>
    <w:tmpl w:val="99C6E1EA"/>
    <w:lvl w:ilvl="0" w:tplc="8B1AE83A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  <w:color w:val="B21E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D25300"/>
    <w:multiLevelType w:val="hybridMultilevel"/>
    <w:tmpl w:val="EEC478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B96444"/>
    <w:multiLevelType w:val="hybridMultilevel"/>
    <w:tmpl w:val="8B163A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C583FE7"/>
    <w:multiLevelType w:val="hybridMultilevel"/>
    <w:tmpl w:val="5EC419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134EC9"/>
    <w:multiLevelType w:val="hybridMultilevel"/>
    <w:tmpl w:val="8D80E1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4439DB"/>
    <w:multiLevelType w:val="hybridMultilevel"/>
    <w:tmpl w:val="AFFE56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A6A1762"/>
    <w:multiLevelType w:val="hybridMultilevel"/>
    <w:tmpl w:val="DECE314E"/>
    <w:lvl w:ilvl="0" w:tplc="D76CE0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3702D4"/>
    <w:multiLevelType w:val="hybridMultilevel"/>
    <w:tmpl w:val="3A287BB0"/>
    <w:lvl w:ilvl="0" w:tplc="080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4" w15:restartNumberingAfterBreak="0">
    <w:nsid w:val="55502EE4"/>
    <w:multiLevelType w:val="multilevel"/>
    <w:tmpl w:val="AD84105A"/>
    <w:lvl w:ilvl="0">
      <w:start w:val="1"/>
      <w:numFmt w:val="decimal"/>
      <w:lvlText w:val="%1"/>
      <w:lvlJc w:val="left"/>
      <w:pPr>
        <w:ind w:left="849" w:hanging="849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49" w:hanging="849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849" w:hanging="849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849" w:hanging="849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5A0212B"/>
    <w:multiLevelType w:val="hybridMultilevel"/>
    <w:tmpl w:val="6ABE8E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656645"/>
    <w:multiLevelType w:val="hybridMultilevel"/>
    <w:tmpl w:val="7E04D798"/>
    <w:lvl w:ilvl="0" w:tplc="0809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7" w15:restartNumberingAfterBreak="0">
    <w:nsid w:val="5D431AA8"/>
    <w:multiLevelType w:val="hybridMultilevel"/>
    <w:tmpl w:val="9F72412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B21E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4B59E9"/>
    <w:multiLevelType w:val="hybridMultilevel"/>
    <w:tmpl w:val="2BD857DC"/>
    <w:lvl w:ilvl="0" w:tplc="080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9" w15:restartNumberingAfterBreak="0">
    <w:nsid w:val="5E0F21C2"/>
    <w:multiLevelType w:val="hybridMultilevel"/>
    <w:tmpl w:val="AF98CFEA"/>
    <w:lvl w:ilvl="0" w:tplc="645A6784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5ECC102C"/>
    <w:multiLevelType w:val="hybridMultilevel"/>
    <w:tmpl w:val="641868A2"/>
    <w:lvl w:ilvl="0" w:tplc="2FD8BC6E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10F4F63"/>
    <w:multiLevelType w:val="hybridMultilevel"/>
    <w:tmpl w:val="90B4E2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34C2CCF"/>
    <w:multiLevelType w:val="hybridMultilevel"/>
    <w:tmpl w:val="6E9240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3E095F"/>
    <w:multiLevelType w:val="hybridMultilevel"/>
    <w:tmpl w:val="53B6C374"/>
    <w:lvl w:ilvl="0" w:tplc="D41600A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 w15:restartNumberingAfterBreak="0">
    <w:nsid w:val="68D73E7E"/>
    <w:multiLevelType w:val="hybridMultilevel"/>
    <w:tmpl w:val="5DC273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337742"/>
    <w:multiLevelType w:val="hybridMultilevel"/>
    <w:tmpl w:val="CF2A0524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36" w15:restartNumberingAfterBreak="0">
    <w:nsid w:val="6F9A3527"/>
    <w:multiLevelType w:val="hybridMultilevel"/>
    <w:tmpl w:val="B2B447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A9059F"/>
    <w:multiLevelType w:val="hybridMultilevel"/>
    <w:tmpl w:val="63DEC24A"/>
    <w:lvl w:ilvl="0" w:tplc="08090017">
      <w:start w:val="1"/>
      <w:numFmt w:val="lowerLetter"/>
      <w:lvlText w:val="%1)"/>
      <w:lvlJc w:val="left"/>
      <w:pPr>
        <w:ind w:left="157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95" w:hanging="360"/>
      </w:pPr>
    </w:lvl>
    <w:lvl w:ilvl="2" w:tplc="0809001B" w:tentative="1">
      <w:start w:val="1"/>
      <w:numFmt w:val="lowerRoman"/>
      <w:lvlText w:val="%3."/>
      <w:lvlJc w:val="right"/>
      <w:pPr>
        <w:ind w:left="3015" w:hanging="180"/>
      </w:pPr>
    </w:lvl>
    <w:lvl w:ilvl="3" w:tplc="0809000F" w:tentative="1">
      <w:start w:val="1"/>
      <w:numFmt w:val="decimal"/>
      <w:lvlText w:val="%4."/>
      <w:lvlJc w:val="left"/>
      <w:pPr>
        <w:ind w:left="3735" w:hanging="360"/>
      </w:pPr>
    </w:lvl>
    <w:lvl w:ilvl="4" w:tplc="08090019" w:tentative="1">
      <w:start w:val="1"/>
      <w:numFmt w:val="lowerLetter"/>
      <w:lvlText w:val="%5."/>
      <w:lvlJc w:val="left"/>
      <w:pPr>
        <w:ind w:left="4455" w:hanging="360"/>
      </w:pPr>
    </w:lvl>
    <w:lvl w:ilvl="5" w:tplc="0809001B" w:tentative="1">
      <w:start w:val="1"/>
      <w:numFmt w:val="lowerRoman"/>
      <w:lvlText w:val="%6."/>
      <w:lvlJc w:val="right"/>
      <w:pPr>
        <w:ind w:left="5175" w:hanging="180"/>
      </w:pPr>
    </w:lvl>
    <w:lvl w:ilvl="6" w:tplc="0809000F" w:tentative="1">
      <w:start w:val="1"/>
      <w:numFmt w:val="decimal"/>
      <w:lvlText w:val="%7."/>
      <w:lvlJc w:val="left"/>
      <w:pPr>
        <w:ind w:left="5895" w:hanging="360"/>
      </w:pPr>
    </w:lvl>
    <w:lvl w:ilvl="7" w:tplc="08090019" w:tentative="1">
      <w:start w:val="1"/>
      <w:numFmt w:val="lowerLetter"/>
      <w:lvlText w:val="%8."/>
      <w:lvlJc w:val="left"/>
      <w:pPr>
        <w:ind w:left="6615" w:hanging="360"/>
      </w:pPr>
    </w:lvl>
    <w:lvl w:ilvl="8" w:tplc="080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38" w15:restartNumberingAfterBreak="0">
    <w:nsid w:val="71075D0E"/>
    <w:multiLevelType w:val="multilevel"/>
    <w:tmpl w:val="C1626BDE"/>
    <w:lvl w:ilvl="0">
      <w:start w:val="1"/>
      <w:numFmt w:val="decimal"/>
      <w:lvlText w:val="%1"/>
      <w:lvlJc w:val="left"/>
      <w:pPr>
        <w:ind w:left="849" w:hanging="84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9" w:hanging="849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849" w:hanging="849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849" w:hanging="849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744F560C"/>
    <w:multiLevelType w:val="hybridMultilevel"/>
    <w:tmpl w:val="9B6E67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B67ABC"/>
    <w:multiLevelType w:val="hybridMultilevel"/>
    <w:tmpl w:val="A47EFF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B065A07"/>
    <w:multiLevelType w:val="hybridMultilevel"/>
    <w:tmpl w:val="ECF415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5067165">
    <w:abstractNumId w:val="20"/>
  </w:num>
  <w:num w:numId="2" w16cid:durableId="1393692861">
    <w:abstractNumId w:val="13"/>
  </w:num>
  <w:num w:numId="3" w16cid:durableId="2012175390">
    <w:abstractNumId w:val="16"/>
  </w:num>
  <w:num w:numId="4" w16cid:durableId="1548102120">
    <w:abstractNumId w:val="22"/>
  </w:num>
  <w:num w:numId="5" w16cid:durableId="349113554">
    <w:abstractNumId w:val="2"/>
  </w:num>
  <w:num w:numId="6" w16cid:durableId="1712336589">
    <w:abstractNumId w:val="26"/>
  </w:num>
  <w:num w:numId="7" w16cid:durableId="162665873">
    <w:abstractNumId w:val="23"/>
  </w:num>
  <w:num w:numId="8" w16cid:durableId="736363817">
    <w:abstractNumId w:val="5"/>
  </w:num>
  <w:num w:numId="9" w16cid:durableId="1173881061">
    <w:abstractNumId w:val="31"/>
  </w:num>
  <w:num w:numId="10" w16cid:durableId="724721433">
    <w:abstractNumId w:val="21"/>
  </w:num>
  <w:num w:numId="11" w16cid:durableId="1661350962">
    <w:abstractNumId w:val="35"/>
  </w:num>
  <w:num w:numId="12" w16cid:durableId="552011870">
    <w:abstractNumId w:val="32"/>
  </w:num>
  <w:num w:numId="13" w16cid:durableId="1783256097">
    <w:abstractNumId w:val="4"/>
  </w:num>
  <w:num w:numId="14" w16cid:durableId="1074818559">
    <w:abstractNumId w:val="41"/>
  </w:num>
  <w:num w:numId="15" w16cid:durableId="1098216564">
    <w:abstractNumId w:val="37"/>
  </w:num>
  <w:num w:numId="16" w16cid:durableId="1299578936">
    <w:abstractNumId w:val="9"/>
  </w:num>
  <w:num w:numId="17" w16cid:durableId="466432355">
    <w:abstractNumId w:val="15"/>
  </w:num>
  <w:num w:numId="18" w16cid:durableId="1631550882">
    <w:abstractNumId w:val="34"/>
  </w:num>
  <w:num w:numId="19" w16cid:durableId="93207517">
    <w:abstractNumId w:val="12"/>
  </w:num>
  <w:num w:numId="20" w16cid:durableId="244385921">
    <w:abstractNumId w:val="19"/>
  </w:num>
  <w:num w:numId="21" w16cid:durableId="417755809">
    <w:abstractNumId w:val="28"/>
  </w:num>
  <w:num w:numId="22" w16cid:durableId="953942424">
    <w:abstractNumId w:val="39"/>
  </w:num>
  <w:num w:numId="23" w16cid:durableId="1951814799">
    <w:abstractNumId w:val="18"/>
  </w:num>
  <w:num w:numId="24" w16cid:durableId="810175073">
    <w:abstractNumId w:val="1"/>
  </w:num>
  <w:num w:numId="25" w16cid:durableId="1231228494">
    <w:abstractNumId w:val="17"/>
  </w:num>
  <w:num w:numId="26" w16cid:durableId="1603029018">
    <w:abstractNumId w:val="36"/>
  </w:num>
  <w:num w:numId="27" w16cid:durableId="487331981">
    <w:abstractNumId w:val="0"/>
  </w:num>
  <w:num w:numId="28" w16cid:durableId="220557043">
    <w:abstractNumId w:val="27"/>
  </w:num>
  <w:num w:numId="29" w16cid:durableId="2096852991">
    <w:abstractNumId w:val="3"/>
  </w:num>
  <w:num w:numId="30" w16cid:durableId="595019566">
    <w:abstractNumId w:val="14"/>
  </w:num>
  <w:num w:numId="31" w16cid:durableId="406001534">
    <w:abstractNumId w:val="10"/>
  </w:num>
  <w:num w:numId="32" w16cid:durableId="1167015082">
    <w:abstractNumId w:val="7"/>
  </w:num>
  <w:num w:numId="33" w16cid:durableId="1999190663">
    <w:abstractNumId w:val="11"/>
  </w:num>
  <w:num w:numId="34" w16cid:durableId="991561441">
    <w:abstractNumId w:val="6"/>
  </w:num>
  <w:num w:numId="35" w16cid:durableId="1643659559">
    <w:abstractNumId w:val="30"/>
  </w:num>
  <w:num w:numId="36" w16cid:durableId="979114065">
    <w:abstractNumId w:val="29"/>
  </w:num>
  <w:num w:numId="37" w16cid:durableId="1595047563">
    <w:abstractNumId w:val="33"/>
  </w:num>
  <w:num w:numId="38" w16cid:durableId="1791315955">
    <w:abstractNumId w:val="25"/>
  </w:num>
  <w:num w:numId="39" w16cid:durableId="255527831">
    <w:abstractNumId w:val="40"/>
  </w:num>
  <w:num w:numId="40" w16cid:durableId="1363021621">
    <w:abstractNumId w:val="38"/>
  </w:num>
  <w:num w:numId="41" w16cid:durableId="103428130">
    <w:abstractNumId w:val="8"/>
  </w:num>
  <w:num w:numId="42" w16cid:durableId="192853682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1FA"/>
    <w:rsid w:val="000001C5"/>
    <w:rsid w:val="00001A7F"/>
    <w:rsid w:val="0000568B"/>
    <w:rsid w:val="00006A9F"/>
    <w:rsid w:val="00006B4E"/>
    <w:rsid w:val="00010F69"/>
    <w:rsid w:val="0001175A"/>
    <w:rsid w:val="00013267"/>
    <w:rsid w:val="00015C92"/>
    <w:rsid w:val="00015C9B"/>
    <w:rsid w:val="000176A2"/>
    <w:rsid w:val="0001789F"/>
    <w:rsid w:val="0002189C"/>
    <w:rsid w:val="000224FD"/>
    <w:rsid w:val="00026F43"/>
    <w:rsid w:val="000275D8"/>
    <w:rsid w:val="00033BA8"/>
    <w:rsid w:val="00034F68"/>
    <w:rsid w:val="00035F43"/>
    <w:rsid w:val="000402BE"/>
    <w:rsid w:val="00041FBE"/>
    <w:rsid w:val="00053257"/>
    <w:rsid w:val="00055EAA"/>
    <w:rsid w:val="00056338"/>
    <w:rsid w:val="0005746A"/>
    <w:rsid w:val="0006081C"/>
    <w:rsid w:val="0006262F"/>
    <w:rsid w:val="000726DA"/>
    <w:rsid w:val="00075E92"/>
    <w:rsid w:val="0007786B"/>
    <w:rsid w:val="00081585"/>
    <w:rsid w:val="0008275B"/>
    <w:rsid w:val="000861F0"/>
    <w:rsid w:val="00086392"/>
    <w:rsid w:val="000865B6"/>
    <w:rsid w:val="00086C4D"/>
    <w:rsid w:val="00093FA0"/>
    <w:rsid w:val="00094E98"/>
    <w:rsid w:val="000A0D3B"/>
    <w:rsid w:val="000A2310"/>
    <w:rsid w:val="000B0CAD"/>
    <w:rsid w:val="000B21FA"/>
    <w:rsid w:val="000B72C9"/>
    <w:rsid w:val="000C2FD7"/>
    <w:rsid w:val="000C3AF0"/>
    <w:rsid w:val="000C4BC7"/>
    <w:rsid w:val="000C5C7F"/>
    <w:rsid w:val="000C7C9B"/>
    <w:rsid w:val="000D007F"/>
    <w:rsid w:val="000D0612"/>
    <w:rsid w:val="000D2D6E"/>
    <w:rsid w:val="000D4749"/>
    <w:rsid w:val="000E4851"/>
    <w:rsid w:val="000E7032"/>
    <w:rsid w:val="000F1A8B"/>
    <w:rsid w:val="00105BF0"/>
    <w:rsid w:val="0010715F"/>
    <w:rsid w:val="001073B3"/>
    <w:rsid w:val="00110100"/>
    <w:rsid w:val="0011026F"/>
    <w:rsid w:val="00113055"/>
    <w:rsid w:val="0011637B"/>
    <w:rsid w:val="001173BE"/>
    <w:rsid w:val="001208AC"/>
    <w:rsid w:val="00121CBC"/>
    <w:rsid w:val="00121CFE"/>
    <w:rsid w:val="00124D06"/>
    <w:rsid w:val="00125870"/>
    <w:rsid w:val="00126FB9"/>
    <w:rsid w:val="001311E6"/>
    <w:rsid w:val="00132131"/>
    <w:rsid w:val="00133073"/>
    <w:rsid w:val="001346A4"/>
    <w:rsid w:val="00137867"/>
    <w:rsid w:val="0014545D"/>
    <w:rsid w:val="00146069"/>
    <w:rsid w:val="00147234"/>
    <w:rsid w:val="00147E17"/>
    <w:rsid w:val="00151D1A"/>
    <w:rsid w:val="00154F41"/>
    <w:rsid w:val="00155F0D"/>
    <w:rsid w:val="00160B62"/>
    <w:rsid w:val="00161AD6"/>
    <w:rsid w:val="00161B11"/>
    <w:rsid w:val="0016423E"/>
    <w:rsid w:val="00173EAD"/>
    <w:rsid w:val="00175F66"/>
    <w:rsid w:val="0017750C"/>
    <w:rsid w:val="00180444"/>
    <w:rsid w:val="001827A3"/>
    <w:rsid w:val="0018509E"/>
    <w:rsid w:val="00185C22"/>
    <w:rsid w:val="00186AC9"/>
    <w:rsid w:val="00190065"/>
    <w:rsid w:val="00194A9C"/>
    <w:rsid w:val="00195AB3"/>
    <w:rsid w:val="00197AD5"/>
    <w:rsid w:val="001A0CAC"/>
    <w:rsid w:val="001B7365"/>
    <w:rsid w:val="001C6032"/>
    <w:rsid w:val="001D3688"/>
    <w:rsid w:val="001D69D6"/>
    <w:rsid w:val="001D739D"/>
    <w:rsid w:val="001E4BC9"/>
    <w:rsid w:val="001E6E74"/>
    <w:rsid w:val="001E7951"/>
    <w:rsid w:val="001F3234"/>
    <w:rsid w:val="001F4888"/>
    <w:rsid w:val="001F6163"/>
    <w:rsid w:val="001F7BF5"/>
    <w:rsid w:val="00201AD3"/>
    <w:rsid w:val="00205B78"/>
    <w:rsid w:val="0020766D"/>
    <w:rsid w:val="002076CF"/>
    <w:rsid w:val="002125F6"/>
    <w:rsid w:val="00215710"/>
    <w:rsid w:val="002176D5"/>
    <w:rsid w:val="0022108E"/>
    <w:rsid w:val="002219FB"/>
    <w:rsid w:val="002250F6"/>
    <w:rsid w:val="00231862"/>
    <w:rsid w:val="00233746"/>
    <w:rsid w:val="0023592C"/>
    <w:rsid w:val="00246BB9"/>
    <w:rsid w:val="00253646"/>
    <w:rsid w:val="00260F83"/>
    <w:rsid w:val="0026166D"/>
    <w:rsid w:val="00261A66"/>
    <w:rsid w:val="002633A5"/>
    <w:rsid w:val="00266D28"/>
    <w:rsid w:val="00267320"/>
    <w:rsid w:val="00272879"/>
    <w:rsid w:val="002728A3"/>
    <w:rsid w:val="0027395B"/>
    <w:rsid w:val="00274263"/>
    <w:rsid w:val="00274EF6"/>
    <w:rsid w:val="002A4679"/>
    <w:rsid w:val="002A6860"/>
    <w:rsid w:val="002B1454"/>
    <w:rsid w:val="002B32F9"/>
    <w:rsid w:val="002B7C02"/>
    <w:rsid w:val="002C3596"/>
    <w:rsid w:val="002C7590"/>
    <w:rsid w:val="002E0DF1"/>
    <w:rsid w:val="002F0B97"/>
    <w:rsid w:val="002F1E8B"/>
    <w:rsid w:val="002F5AEB"/>
    <w:rsid w:val="0030383D"/>
    <w:rsid w:val="00305E5D"/>
    <w:rsid w:val="0031329C"/>
    <w:rsid w:val="00315C38"/>
    <w:rsid w:val="0032148C"/>
    <w:rsid w:val="00321C3E"/>
    <w:rsid w:val="00322FA7"/>
    <w:rsid w:val="003231BA"/>
    <w:rsid w:val="003256F1"/>
    <w:rsid w:val="00325739"/>
    <w:rsid w:val="00325E59"/>
    <w:rsid w:val="003320ED"/>
    <w:rsid w:val="00336355"/>
    <w:rsid w:val="003423E8"/>
    <w:rsid w:val="00345709"/>
    <w:rsid w:val="003470EC"/>
    <w:rsid w:val="00350DC4"/>
    <w:rsid w:val="00351D45"/>
    <w:rsid w:val="00363294"/>
    <w:rsid w:val="00366997"/>
    <w:rsid w:val="003735E4"/>
    <w:rsid w:val="00373DB5"/>
    <w:rsid w:val="003753C8"/>
    <w:rsid w:val="00377658"/>
    <w:rsid w:val="00377FDC"/>
    <w:rsid w:val="00380E18"/>
    <w:rsid w:val="0038113A"/>
    <w:rsid w:val="00387965"/>
    <w:rsid w:val="003907CE"/>
    <w:rsid w:val="003912EB"/>
    <w:rsid w:val="00393193"/>
    <w:rsid w:val="003970EC"/>
    <w:rsid w:val="003A0AB2"/>
    <w:rsid w:val="003B015C"/>
    <w:rsid w:val="003B244D"/>
    <w:rsid w:val="003B7A86"/>
    <w:rsid w:val="003D0697"/>
    <w:rsid w:val="003D1E12"/>
    <w:rsid w:val="003D2D54"/>
    <w:rsid w:val="003E713D"/>
    <w:rsid w:val="003F0798"/>
    <w:rsid w:val="00401D78"/>
    <w:rsid w:val="004021A7"/>
    <w:rsid w:val="004029CA"/>
    <w:rsid w:val="00405893"/>
    <w:rsid w:val="004077F7"/>
    <w:rsid w:val="00412CF2"/>
    <w:rsid w:val="00417F26"/>
    <w:rsid w:val="004218AF"/>
    <w:rsid w:val="004221C4"/>
    <w:rsid w:val="004227E0"/>
    <w:rsid w:val="004240DB"/>
    <w:rsid w:val="004249A4"/>
    <w:rsid w:val="004308E0"/>
    <w:rsid w:val="00434F61"/>
    <w:rsid w:val="0043589A"/>
    <w:rsid w:val="00445C20"/>
    <w:rsid w:val="00446465"/>
    <w:rsid w:val="00450273"/>
    <w:rsid w:val="00452209"/>
    <w:rsid w:val="004559C8"/>
    <w:rsid w:val="004605EE"/>
    <w:rsid w:val="00460F43"/>
    <w:rsid w:val="00461BEE"/>
    <w:rsid w:val="00462688"/>
    <w:rsid w:val="00462EE3"/>
    <w:rsid w:val="004675BE"/>
    <w:rsid w:val="0047083A"/>
    <w:rsid w:val="004710A1"/>
    <w:rsid w:val="00472C1F"/>
    <w:rsid w:val="00474B15"/>
    <w:rsid w:val="00475E65"/>
    <w:rsid w:val="00476CFC"/>
    <w:rsid w:val="00485982"/>
    <w:rsid w:val="004904F4"/>
    <w:rsid w:val="0049280A"/>
    <w:rsid w:val="004A0AAA"/>
    <w:rsid w:val="004A1BC0"/>
    <w:rsid w:val="004A3ABE"/>
    <w:rsid w:val="004A45CA"/>
    <w:rsid w:val="004A58E9"/>
    <w:rsid w:val="004A5CB7"/>
    <w:rsid w:val="004A6442"/>
    <w:rsid w:val="004A68AF"/>
    <w:rsid w:val="004A72FD"/>
    <w:rsid w:val="004B163E"/>
    <w:rsid w:val="004B537A"/>
    <w:rsid w:val="004B6A21"/>
    <w:rsid w:val="004B7124"/>
    <w:rsid w:val="004B799F"/>
    <w:rsid w:val="004C1648"/>
    <w:rsid w:val="004C1B82"/>
    <w:rsid w:val="004C2976"/>
    <w:rsid w:val="004C3107"/>
    <w:rsid w:val="004C42BF"/>
    <w:rsid w:val="004C645E"/>
    <w:rsid w:val="004C74B2"/>
    <w:rsid w:val="004D3272"/>
    <w:rsid w:val="004D368A"/>
    <w:rsid w:val="004D65BD"/>
    <w:rsid w:val="004E3169"/>
    <w:rsid w:val="004F4174"/>
    <w:rsid w:val="004F4C6D"/>
    <w:rsid w:val="004F5395"/>
    <w:rsid w:val="004F6D77"/>
    <w:rsid w:val="004F799B"/>
    <w:rsid w:val="00501790"/>
    <w:rsid w:val="005021D5"/>
    <w:rsid w:val="00504198"/>
    <w:rsid w:val="00504624"/>
    <w:rsid w:val="005125AB"/>
    <w:rsid w:val="005139C8"/>
    <w:rsid w:val="00514A31"/>
    <w:rsid w:val="0052447C"/>
    <w:rsid w:val="00526255"/>
    <w:rsid w:val="00527699"/>
    <w:rsid w:val="00540630"/>
    <w:rsid w:val="00540D37"/>
    <w:rsid w:val="0054156B"/>
    <w:rsid w:val="00541D9B"/>
    <w:rsid w:val="00543960"/>
    <w:rsid w:val="00545590"/>
    <w:rsid w:val="0054667D"/>
    <w:rsid w:val="005474FD"/>
    <w:rsid w:val="00550210"/>
    <w:rsid w:val="00552CAE"/>
    <w:rsid w:val="00556C8A"/>
    <w:rsid w:val="00563A65"/>
    <w:rsid w:val="00563E4D"/>
    <w:rsid w:val="00564503"/>
    <w:rsid w:val="005679FB"/>
    <w:rsid w:val="00571D0F"/>
    <w:rsid w:val="00580F10"/>
    <w:rsid w:val="00582A19"/>
    <w:rsid w:val="00583823"/>
    <w:rsid w:val="005851BB"/>
    <w:rsid w:val="005861B1"/>
    <w:rsid w:val="00586BAE"/>
    <w:rsid w:val="005874DC"/>
    <w:rsid w:val="005954D4"/>
    <w:rsid w:val="005A6514"/>
    <w:rsid w:val="005B0E6E"/>
    <w:rsid w:val="005B3F8D"/>
    <w:rsid w:val="005B4083"/>
    <w:rsid w:val="005C025B"/>
    <w:rsid w:val="005C28E3"/>
    <w:rsid w:val="005C46F8"/>
    <w:rsid w:val="005C7097"/>
    <w:rsid w:val="005C79F1"/>
    <w:rsid w:val="005D27EF"/>
    <w:rsid w:val="005E2225"/>
    <w:rsid w:val="005E3A69"/>
    <w:rsid w:val="005E430F"/>
    <w:rsid w:val="005E5300"/>
    <w:rsid w:val="005E6213"/>
    <w:rsid w:val="005F1B43"/>
    <w:rsid w:val="005F3094"/>
    <w:rsid w:val="005F5362"/>
    <w:rsid w:val="00605398"/>
    <w:rsid w:val="006071F8"/>
    <w:rsid w:val="006116D4"/>
    <w:rsid w:val="00615A74"/>
    <w:rsid w:val="00617498"/>
    <w:rsid w:val="00617B03"/>
    <w:rsid w:val="00626224"/>
    <w:rsid w:val="00632472"/>
    <w:rsid w:val="0063665C"/>
    <w:rsid w:val="00637D7A"/>
    <w:rsid w:val="00646095"/>
    <w:rsid w:val="00650D1C"/>
    <w:rsid w:val="006519FA"/>
    <w:rsid w:val="006525B4"/>
    <w:rsid w:val="006527EA"/>
    <w:rsid w:val="006555E1"/>
    <w:rsid w:val="00657B81"/>
    <w:rsid w:val="00660B05"/>
    <w:rsid w:val="00661512"/>
    <w:rsid w:val="00666ED5"/>
    <w:rsid w:val="006701CA"/>
    <w:rsid w:val="0067058B"/>
    <w:rsid w:val="00676274"/>
    <w:rsid w:val="00680065"/>
    <w:rsid w:val="0068037E"/>
    <w:rsid w:val="0068122D"/>
    <w:rsid w:val="006840A6"/>
    <w:rsid w:val="00690A92"/>
    <w:rsid w:val="006924E8"/>
    <w:rsid w:val="00693FD4"/>
    <w:rsid w:val="006A4501"/>
    <w:rsid w:val="006A5928"/>
    <w:rsid w:val="006A7D10"/>
    <w:rsid w:val="006B04FB"/>
    <w:rsid w:val="006B4451"/>
    <w:rsid w:val="006B4DB8"/>
    <w:rsid w:val="006D1704"/>
    <w:rsid w:val="006D289A"/>
    <w:rsid w:val="006D4904"/>
    <w:rsid w:val="006D5E4C"/>
    <w:rsid w:val="006E606A"/>
    <w:rsid w:val="006F380A"/>
    <w:rsid w:val="006F4889"/>
    <w:rsid w:val="006F630B"/>
    <w:rsid w:val="00702892"/>
    <w:rsid w:val="0070593A"/>
    <w:rsid w:val="00706208"/>
    <w:rsid w:val="00713577"/>
    <w:rsid w:val="00716960"/>
    <w:rsid w:val="007200E8"/>
    <w:rsid w:val="00720BAE"/>
    <w:rsid w:val="007227B3"/>
    <w:rsid w:val="00744A0F"/>
    <w:rsid w:val="00747DBC"/>
    <w:rsid w:val="007517AA"/>
    <w:rsid w:val="00753655"/>
    <w:rsid w:val="00756AA3"/>
    <w:rsid w:val="00766C94"/>
    <w:rsid w:val="00767C43"/>
    <w:rsid w:val="007740C3"/>
    <w:rsid w:val="0077602E"/>
    <w:rsid w:val="007843DF"/>
    <w:rsid w:val="00793620"/>
    <w:rsid w:val="007A08CE"/>
    <w:rsid w:val="007A104B"/>
    <w:rsid w:val="007A1865"/>
    <w:rsid w:val="007B1507"/>
    <w:rsid w:val="007B711C"/>
    <w:rsid w:val="007B7F4A"/>
    <w:rsid w:val="007C1708"/>
    <w:rsid w:val="007C7559"/>
    <w:rsid w:val="007D2A40"/>
    <w:rsid w:val="007D7FB4"/>
    <w:rsid w:val="007E07BD"/>
    <w:rsid w:val="007E0E12"/>
    <w:rsid w:val="0080029C"/>
    <w:rsid w:val="008012E0"/>
    <w:rsid w:val="008258A9"/>
    <w:rsid w:val="0083226D"/>
    <w:rsid w:val="00833398"/>
    <w:rsid w:val="0083781C"/>
    <w:rsid w:val="0084041F"/>
    <w:rsid w:val="0084257E"/>
    <w:rsid w:val="00842FC6"/>
    <w:rsid w:val="0084458F"/>
    <w:rsid w:val="00853AFC"/>
    <w:rsid w:val="008542AA"/>
    <w:rsid w:val="0086175F"/>
    <w:rsid w:val="008637F0"/>
    <w:rsid w:val="0086530B"/>
    <w:rsid w:val="0087023C"/>
    <w:rsid w:val="008776CD"/>
    <w:rsid w:val="00877ECC"/>
    <w:rsid w:val="00882F18"/>
    <w:rsid w:val="00886994"/>
    <w:rsid w:val="00891066"/>
    <w:rsid w:val="00892BDA"/>
    <w:rsid w:val="008A3FFF"/>
    <w:rsid w:val="008A6FF8"/>
    <w:rsid w:val="008B017D"/>
    <w:rsid w:val="008B3EE3"/>
    <w:rsid w:val="008B5F19"/>
    <w:rsid w:val="008C0FB9"/>
    <w:rsid w:val="008D21B9"/>
    <w:rsid w:val="008D26CC"/>
    <w:rsid w:val="008D361F"/>
    <w:rsid w:val="008D504E"/>
    <w:rsid w:val="008E134B"/>
    <w:rsid w:val="008E29B8"/>
    <w:rsid w:val="008E2F54"/>
    <w:rsid w:val="008E33D5"/>
    <w:rsid w:val="008E377D"/>
    <w:rsid w:val="008E508A"/>
    <w:rsid w:val="008E5C10"/>
    <w:rsid w:val="008F01F3"/>
    <w:rsid w:val="008F04F4"/>
    <w:rsid w:val="008F6AAE"/>
    <w:rsid w:val="00902E8C"/>
    <w:rsid w:val="00903CD7"/>
    <w:rsid w:val="009162DA"/>
    <w:rsid w:val="00916F41"/>
    <w:rsid w:val="00931CB3"/>
    <w:rsid w:val="00932728"/>
    <w:rsid w:val="00933900"/>
    <w:rsid w:val="0094048C"/>
    <w:rsid w:val="00941217"/>
    <w:rsid w:val="00945D72"/>
    <w:rsid w:val="009461DD"/>
    <w:rsid w:val="0095016A"/>
    <w:rsid w:val="00950933"/>
    <w:rsid w:val="009638A1"/>
    <w:rsid w:val="0096624F"/>
    <w:rsid w:val="00971438"/>
    <w:rsid w:val="00972B07"/>
    <w:rsid w:val="00973A49"/>
    <w:rsid w:val="009757B8"/>
    <w:rsid w:val="0097680B"/>
    <w:rsid w:val="00976F4B"/>
    <w:rsid w:val="00983DF0"/>
    <w:rsid w:val="00984292"/>
    <w:rsid w:val="00992A92"/>
    <w:rsid w:val="00996DC5"/>
    <w:rsid w:val="00996EB2"/>
    <w:rsid w:val="00997454"/>
    <w:rsid w:val="009A3D88"/>
    <w:rsid w:val="009A47A4"/>
    <w:rsid w:val="009A5099"/>
    <w:rsid w:val="009A5EFA"/>
    <w:rsid w:val="009A7AA5"/>
    <w:rsid w:val="009B0F6F"/>
    <w:rsid w:val="009B41E7"/>
    <w:rsid w:val="009C482B"/>
    <w:rsid w:val="009D0706"/>
    <w:rsid w:val="009D0BED"/>
    <w:rsid w:val="009D0CF2"/>
    <w:rsid w:val="009D6B59"/>
    <w:rsid w:val="009E0362"/>
    <w:rsid w:val="009F5EFA"/>
    <w:rsid w:val="00A016CC"/>
    <w:rsid w:val="00A04544"/>
    <w:rsid w:val="00A10214"/>
    <w:rsid w:val="00A1188F"/>
    <w:rsid w:val="00A11F4C"/>
    <w:rsid w:val="00A12DAC"/>
    <w:rsid w:val="00A15EFA"/>
    <w:rsid w:val="00A214C0"/>
    <w:rsid w:val="00A229B1"/>
    <w:rsid w:val="00A333F1"/>
    <w:rsid w:val="00A35D3D"/>
    <w:rsid w:val="00A44109"/>
    <w:rsid w:val="00A44EDE"/>
    <w:rsid w:val="00A554B6"/>
    <w:rsid w:val="00A60783"/>
    <w:rsid w:val="00A63083"/>
    <w:rsid w:val="00A666C2"/>
    <w:rsid w:val="00A67033"/>
    <w:rsid w:val="00A67288"/>
    <w:rsid w:val="00A6764E"/>
    <w:rsid w:val="00A7189E"/>
    <w:rsid w:val="00A74D7B"/>
    <w:rsid w:val="00A75406"/>
    <w:rsid w:val="00A75763"/>
    <w:rsid w:val="00A75EF3"/>
    <w:rsid w:val="00A76767"/>
    <w:rsid w:val="00A77E64"/>
    <w:rsid w:val="00A8226C"/>
    <w:rsid w:val="00A851ED"/>
    <w:rsid w:val="00A86311"/>
    <w:rsid w:val="00A95AB8"/>
    <w:rsid w:val="00A96E7A"/>
    <w:rsid w:val="00AA1F1F"/>
    <w:rsid w:val="00AA5590"/>
    <w:rsid w:val="00AA792F"/>
    <w:rsid w:val="00AB35E7"/>
    <w:rsid w:val="00AB38D3"/>
    <w:rsid w:val="00AB40E5"/>
    <w:rsid w:val="00AB4D50"/>
    <w:rsid w:val="00AB7B13"/>
    <w:rsid w:val="00AC265B"/>
    <w:rsid w:val="00AC4077"/>
    <w:rsid w:val="00AC5451"/>
    <w:rsid w:val="00AC560B"/>
    <w:rsid w:val="00AD4E97"/>
    <w:rsid w:val="00AD51F6"/>
    <w:rsid w:val="00AE0B32"/>
    <w:rsid w:val="00AE2917"/>
    <w:rsid w:val="00AE2AC1"/>
    <w:rsid w:val="00AE5E28"/>
    <w:rsid w:val="00AF3EB4"/>
    <w:rsid w:val="00AF6A0D"/>
    <w:rsid w:val="00AF7424"/>
    <w:rsid w:val="00B0178C"/>
    <w:rsid w:val="00B05330"/>
    <w:rsid w:val="00B071AB"/>
    <w:rsid w:val="00B07E7C"/>
    <w:rsid w:val="00B135FF"/>
    <w:rsid w:val="00B1672D"/>
    <w:rsid w:val="00B16EAD"/>
    <w:rsid w:val="00B23C2F"/>
    <w:rsid w:val="00B25778"/>
    <w:rsid w:val="00B2751E"/>
    <w:rsid w:val="00B27E51"/>
    <w:rsid w:val="00B33E3A"/>
    <w:rsid w:val="00B35A74"/>
    <w:rsid w:val="00B377EF"/>
    <w:rsid w:val="00B4139A"/>
    <w:rsid w:val="00B4277F"/>
    <w:rsid w:val="00B512CA"/>
    <w:rsid w:val="00B53F2C"/>
    <w:rsid w:val="00B5696A"/>
    <w:rsid w:val="00B57928"/>
    <w:rsid w:val="00B60A7C"/>
    <w:rsid w:val="00B6251F"/>
    <w:rsid w:val="00B648C7"/>
    <w:rsid w:val="00B65F88"/>
    <w:rsid w:val="00B6621F"/>
    <w:rsid w:val="00B66DEF"/>
    <w:rsid w:val="00B678A1"/>
    <w:rsid w:val="00B71590"/>
    <w:rsid w:val="00B716B2"/>
    <w:rsid w:val="00B7282B"/>
    <w:rsid w:val="00B75DDB"/>
    <w:rsid w:val="00B8489E"/>
    <w:rsid w:val="00B85A02"/>
    <w:rsid w:val="00B87C9D"/>
    <w:rsid w:val="00B90DA9"/>
    <w:rsid w:val="00B949C0"/>
    <w:rsid w:val="00B959BC"/>
    <w:rsid w:val="00BA0D2B"/>
    <w:rsid w:val="00BA1405"/>
    <w:rsid w:val="00BA2181"/>
    <w:rsid w:val="00BA4C08"/>
    <w:rsid w:val="00BA78EF"/>
    <w:rsid w:val="00BA7B74"/>
    <w:rsid w:val="00BB3707"/>
    <w:rsid w:val="00BB6550"/>
    <w:rsid w:val="00BC7119"/>
    <w:rsid w:val="00BC7D9A"/>
    <w:rsid w:val="00BD421C"/>
    <w:rsid w:val="00BD49E0"/>
    <w:rsid w:val="00BD6590"/>
    <w:rsid w:val="00BD73A8"/>
    <w:rsid w:val="00BD79FA"/>
    <w:rsid w:val="00BE5472"/>
    <w:rsid w:val="00C06D76"/>
    <w:rsid w:val="00C12F36"/>
    <w:rsid w:val="00C160E1"/>
    <w:rsid w:val="00C16E1B"/>
    <w:rsid w:val="00C233D1"/>
    <w:rsid w:val="00C258A2"/>
    <w:rsid w:val="00C3117A"/>
    <w:rsid w:val="00C35C38"/>
    <w:rsid w:val="00C37DA5"/>
    <w:rsid w:val="00C56DB7"/>
    <w:rsid w:val="00C610ED"/>
    <w:rsid w:val="00C67457"/>
    <w:rsid w:val="00C70488"/>
    <w:rsid w:val="00C71048"/>
    <w:rsid w:val="00C715F4"/>
    <w:rsid w:val="00C7389D"/>
    <w:rsid w:val="00C76C6D"/>
    <w:rsid w:val="00C847C4"/>
    <w:rsid w:val="00C91A5A"/>
    <w:rsid w:val="00C93AC3"/>
    <w:rsid w:val="00CA0A45"/>
    <w:rsid w:val="00CA2234"/>
    <w:rsid w:val="00CA63A6"/>
    <w:rsid w:val="00CB7EFB"/>
    <w:rsid w:val="00CC249A"/>
    <w:rsid w:val="00CC645F"/>
    <w:rsid w:val="00CD27B8"/>
    <w:rsid w:val="00CD2A5A"/>
    <w:rsid w:val="00CD53B8"/>
    <w:rsid w:val="00CD58B2"/>
    <w:rsid w:val="00CE18DA"/>
    <w:rsid w:val="00CF1F4E"/>
    <w:rsid w:val="00CF207E"/>
    <w:rsid w:val="00D007B1"/>
    <w:rsid w:val="00D054DF"/>
    <w:rsid w:val="00D253D5"/>
    <w:rsid w:val="00D311B9"/>
    <w:rsid w:val="00D32BD6"/>
    <w:rsid w:val="00D378C7"/>
    <w:rsid w:val="00D40EE1"/>
    <w:rsid w:val="00D45040"/>
    <w:rsid w:val="00D472B6"/>
    <w:rsid w:val="00D60237"/>
    <w:rsid w:val="00D613FB"/>
    <w:rsid w:val="00D61FCC"/>
    <w:rsid w:val="00D63E6A"/>
    <w:rsid w:val="00D727EF"/>
    <w:rsid w:val="00D7673D"/>
    <w:rsid w:val="00D77382"/>
    <w:rsid w:val="00D84A1F"/>
    <w:rsid w:val="00D9095F"/>
    <w:rsid w:val="00D94F50"/>
    <w:rsid w:val="00D974C4"/>
    <w:rsid w:val="00DA1B45"/>
    <w:rsid w:val="00DA1BBB"/>
    <w:rsid w:val="00DA226B"/>
    <w:rsid w:val="00DA4AE0"/>
    <w:rsid w:val="00DA5582"/>
    <w:rsid w:val="00DA710D"/>
    <w:rsid w:val="00DA7306"/>
    <w:rsid w:val="00DB2990"/>
    <w:rsid w:val="00DB3BE6"/>
    <w:rsid w:val="00DC0671"/>
    <w:rsid w:val="00DC532E"/>
    <w:rsid w:val="00DC7A66"/>
    <w:rsid w:val="00DC7B12"/>
    <w:rsid w:val="00DD1427"/>
    <w:rsid w:val="00DD1681"/>
    <w:rsid w:val="00DD1809"/>
    <w:rsid w:val="00DD3479"/>
    <w:rsid w:val="00DE4983"/>
    <w:rsid w:val="00DE5BB2"/>
    <w:rsid w:val="00DF1BA4"/>
    <w:rsid w:val="00DF2337"/>
    <w:rsid w:val="00DF5D6B"/>
    <w:rsid w:val="00DF6717"/>
    <w:rsid w:val="00E12458"/>
    <w:rsid w:val="00E138A1"/>
    <w:rsid w:val="00E30E0D"/>
    <w:rsid w:val="00E31CC3"/>
    <w:rsid w:val="00E35C66"/>
    <w:rsid w:val="00E35D53"/>
    <w:rsid w:val="00E40DCD"/>
    <w:rsid w:val="00E40FDD"/>
    <w:rsid w:val="00E41249"/>
    <w:rsid w:val="00E41CE6"/>
    <w:rsid w:val="00E43573"/>
    <w:rsid w:val="00E47677"/>
    <w:rsid w:val="00E543BC"/>
    <w:rsid w:val="00E6432F"/>
    <w:rsid w:val="00E64D1A"/>
    <w:rsid w:val="00E71550"/>
    <w:rsid w:val="00E74102"/>
    <w:rsid w:val="00E74363"/>
    <w:rsid w:val="00E77B68"/>
    <w:rsid w:val="00E836A5"/>
    <w:rsid w:val="00E83C85"/>
    <w:rsid w:val="00E8505B"/>
    <w:rsid w:val="00E87234"/>
    <w:rsid w:val="00E90EBA"/>
    <w:rsid w:val="00E91CED"/>
    <w:rsid w:val="00EA0FDC"/>
    <w:rsid w:val="00EA2262"/>
    <w:rsid w:val="00EB2A46"/>
    <w:rsid w:val="00EB6666"/>
    <w:rsid w:val="00EC1DE4"/>
    <w:rsid w:val="00EC219D"/>
    <w:rsid w:val="00EC4925"/>
    <w:rsid w:val="00EC49C4"/>
    <w:rsid w:val="00EE3ED1"/>
    <w:rsid w:val="00EE7195"/>
    <w:rsid w:val="00EF0E50"/>
    <w:rsid w:val="00EF20F5"/>
    <w:rsid w:val="00EF5AAB"/>
    <w:rsid w:val="00EF65A9"/>
    <w:rsid w:val="00F01401"/>
    <w:rsid w:val="00F01E98"/>
    <w:rsid w:val="00F05830"/>
    <w:rsid w:val="00F12EC9"/>
    <w:rsid w:val="00F17DEA"/>
    <w:rsid w:val="00F20B8F"/>
    <w:rsid w:val="00F20F69"/>
    <w:rsid w:val="00F21B74"/>
    <w:rsid w:val="00F2387C"/>
    <w:rsid w:val="00F31E0F"/>
    <w:rsid w:val="00F330E7"/>
    <w:rsid w:val="00F372D0"/>
    <w:rsid w:val="00F43D4A"/>
    <w:rsid w:val="00F44977"/>
    <w:rsid w:val="00F45079"/>
    <w:rsid w:val="00F5147B"/>
    <w:rsid w:val="00F604B0"/>
    <w:rsid w:val="00F60CDB"/>
    <w:rsid w:val="00F61503"/>
    <w:rsid w:val="00F649E8"/>
    <w:rsid w:val="00F706B5"/>
    <w:rsid w:val="00F70BCC"/>
    <w:rsid w:val="00F712B1"/>
    <w:rsid w:val="00F71AF9"/>
    <w:rsid w:val="00F75CBA"/>
    <w:rsid w:val="00F81F67"/>
    <w:rsid w:val="00F85AB1"/>
    <w:rsid w:val="00F85BF7"/>
    <w:rsid w:val="00F868A3"/>
    <w:rsid w:val="00F91D72"/>
    <w:rsid w:val="00FA0872"/>
    <w:rsid w:val="00FA252C"/>
    <w:rsid w:val="00FB0C58"/>
    <w:rsid w:val="00FC1228"/>
    <w:rsid w:val="00FC15C2"/>
    <w:rsid w:val="00FC5E89"/>
    <w:rsid w:val="00FC69BD"/>
    <w:rsid w:val="00FC7395"/>
    <w:rsid w:val="00FC7791"/>
    <w:rsid w:val="00FD17FE"/>
    <w:rsid w:val="00FD551A"/>
    <w:rsid w:val="00FE01CA"/>
    <w:rsid w:val="00FE15E0"/>
    <w:rsid w:val="00FF0F5A"/>
    <w:rsid w:val="00FF2686"/>
    <w:rsid w:val="00FF3646"/>
    <w:rsid w:val="00FF405E"/>
    <w:rsid w:val="00FF6F2A"/>
    <w:rsid w:val="024696CB"/>
    <w:rsid w:val="03D51AE0"/>
    <w:rsid w:val="042C8C63"/>
    <w:rsid w:val="046A280A"/>
    <w:rsid w:val="04FCCC68"/>
    <w:rsid w:val="05123578"/>
    <w:rsid w:val="0620BEC5"/>
    <w:rsid w:val="0935ABA7"/>
    <w:rsid w:val="095386CD"/>
    <w:rsid w:val="0A00B78B"/>
    <w:rsid w:val="0B8176FC"/>
    <w:rsid w:val="0D0FBF88"/>
    <w:rsid w:val="0D7BFB58"/>
    <w:rsid w:val="0D956647"/>
    <w:rsid w:val="0EA9D525"/>
    <w:rsid w:val="0F242FD5"/>
    <w:rsid w:val="0F4F95B9"/>
    <w:rsid w:val="0F8F4EFD"/>
    <w:rsid w:val="130D1500"/>
    <w:rsid w:val="14BC264D"/>
    <w:rsid w:val="1A8B3FA5"/>
    <w:rsid w:val="1AE66A7C"/>
    <w:rsid w:val="1DD42382"/>
    <w:rsid w:val="1E04BABC"/>
    <w:rsid w:val="1EFCCDE1"/>
    <w:rsid w:val="1FA9D61E"/>
    <w:rsid w:val="1FC2FE7B"/>
    <w:rsid w:val="266A2093"/>
    <w:rsid w:val="2675C8FB"/>
    <w:rsid w:val="268D7554"/>
    <w:rsid w:val="26EEB769"/>
    <w:rsid w:val="286EC886"/>
    <w:rsid w:val="2AD1371D"/>
    <w:rsid w:val="2ADBDA9C"/>
    <w:rsid w:val="2B2B46B6"/>
    <w:rsid w:val="2C3E7DE5"/>
    <w:rsid w:val="2CCC2125"/>
    <w:rsid w:val="2DEA0AAF"/>
    <w:rsid w:val="31578405"/>
    <w:rsid w:val="32E65FD3"/>
    <w:rsid w:val="33D23540"/>
    <w:rsid w:val="356B9C01"/>
    <w:rsid w:val="356E05A1"/>
    <w:rsid w:val="3600FB8A"/>
    <w:rsid w:val="36127DE6"/>
    <w:rsid w:val="365CCDC5"/>
    <w:rsid w:val="37125036"/>
    <w:rsid w:val="37294CD6"/>
    <w:rsid w:val="374D9E01"/>
    <w:rsid w:val="393C78FA"/>
    <w:rsid w:val="3B86197E"/>
    <w:rsid w:val="3BDD4725"/>
    <w:rsid w:val="3C3A3781"/>
    <w:rsid w:val="3E3C4F1B"/>
    <w:rsid w:val="3ECDAA73"/>
    <w:rsid w:val="41B180C0"/>
    <w:rsid w:val="42313701"/>
    <w:rsid w:val="43404BB0"/>
    <w:rsid w:val="43F04690"/>
    <w:rsid w:val="4727E752"/>
    <w:rsid w:val="490E1CD3"/>
    <w:rsid w:val="49FA0EE3"/>
    <w:rsid w:val="4A3E73F5"/>
    <w:rsid w:val="4D34DBA5"/>
    <w:rsid w:val="4D6454DD"/>
    <w:rsid w:val="51D276B0"/>
    <w:rsid w:val="53061A1E"/>
    <w:rsid w:val="531CFBD5"/>
    <w:rsid w:val="53F5F1C4"/>
    <w:rsid w:val="577A675A"/>
    <w:rsid w:val="5BDDFA8E"/>
    <w:rsid w:val="5CB0C90A"/>
    <w:rsid w:val="5E4D2330"/>
    <w:rsid w:val="5EE9DC82"/>
    <w:rsid w:val="5FCE9E34"/>
    <w:rsid w:val="63B05B2F"/>
    <w:rsid w:val="64D6149B"/>
    <w:rsid w:val="6555DE83"/>
    <w:rsid w:val="65FC2684"/>
    <w:rsid w:val="672BC3F0"/>
    <w:rsid w:val="687799C5"/>
    <w:rsid w:val="692A283A"/>
    <w:rsid w:val="6A6CB6A6"/>
    <w:rsid w:val="6BEF5133"/>
    <w:rsid w:val="6CC976EA"/>
    <w:rsid w:val="6D707133"/>
    <w:rsid w:val="6F08F873"/>
    <w:rsid w:val="6FE88CA8"/>
    <w:rsid w:val="709839A6"/>
    <w:rsid w:val="72E0618A"/>
    <w:rsid w:val="72EDEF15"/>
    <w:rsid w:val="735853C6"/>
    <w:rsid w:val="758072BE"/>
    <w:rsid w:val="76FED00A"/>
    <w:rsid w:val="7833B26F"/>
    <w:rsid w:val="79F001CF"/>
    <w:rsid w:val="7B6B5331"/>
    <w:rsid w:val="7C2A6BB7"/>
    <w:rsid w:val="7D2F22A0"/>
    <w:rsid w:val="7DCF2749"/>
    <w:rsid w:val="7EDB9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C6A1AD"/>
  <w15:chartTrackingRefBased/>
  <w15:docId w15:val="{D42D885B-509B-40E7-AE67-A6ADC59C7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63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597A2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635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597A2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635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3646B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635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597A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635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597A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635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3646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635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3646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6355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FEFFFE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635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FEFFFE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21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21FA"/>
  </w:style>
  <w:style w:type="paragraph" w:styleId="Footer">
    <w:name w:val="footer"/>
    <w:basedOn w:val="Normal"/>
    <w:link w:val="FooterChar"/>
    <w:uiPriority w:val="99"/>
    <w:unhideWhenUsed/>
    <w:rsid w:val="000B21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21FA"/>
  </w:style>
  <w:style w:type="character" w:styleId="PageNumber">
    <w:name w:val="page number"/>
    <w:basedOn w:val="DefaultParagraphFont"/>
    <w:uiPriority w:val="99"/>
    <w:semiHidden/>
    <w:unhideWhenUsed/>
    <w:rsid w:val="000B21FA"/>
  </w:style>
  <w:style w:type="table" w:styleId="TableGrid">
    <w:name w:val="Table Grid"/>
    <w:basedOn w:val="TableNormal"/>
    <w:uiPriority w:val="39"/>
    <w:rsid w:val="000B21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2">
    <w:name w:val="Grid Table 4 Accent 2"/>
    <w:basedOn w:val="TableNormal"/>
    <w:uiPriority w:val="49"/>
    <w:rsid w:val="000B21FA"/>
    <w:tblPr>
      <w:tblStyleRowBandSize w:val="1"/>
      <w:tblStyleColBandSize w:val="1"/>
      <w:tblBorders>
        <w:top w:val="single" w:sz="4" w:space="0" w:color="9B9D93" w:themeColor="accent2" w:themeTint="99"/>
        <w:left w:val="single" w:sz="4" w:space="0" w:color="9B9D93" w:themeColor="accent2" w:themeTint="99"/>
        <w:bottom w:val="single" w:sz="4" w:space="0" w:color="9B9D93" w:themeColor="accent2" w:themeTint="99"/>
        <w:right w:val="single" w:sz="4" w:space="0" w:color="9B9D93" w:themeColor="accent2" w:themeTint="99"/>
        <w:insideH w:val="single" w:sz="4" w:space="0" w:color="9B9D93" w:themeColor="accent2" w:themeTint="99"/>
        <w:insideV w:val="single" w:sz="4" w:space="0" w:color="9B9D93" w:themeColor="accent2" w:themeTint="99"/>
      </w:tblBorders>
    </w:tblPr>
    <w:tblStylePr w:type="firstRow">
      <w:rPr>
        <w:b/>
        <w:bCs/>
        <w:color w:val="02183A" w:themeColor="background1"/>
      </w:rPr>
      <w:tblPr/>
      <w:tcPr>
        <w:tcBorders>
          <w:top w:val="single" w:sz="4" w:space="0" w:color="575850" w:themeColor="accent2"/>
          <w:left w:val="single" w:sz="4" w:space="0" w:color="575850" w:themeColor="accent2"/>
          <w:bottom w:val="single" w:sz="4" w:space="0" w:color="575850" w:themeColor="accent2"/>
          <w:right w:val="single" w:sz="4" w:space="0" w:color="575850" w:themeColor="accent2"/>
          <w:insideH w:val="nil"/>
          <w:insideV w:val="nil"/>
        </w:tcBorders>
        <w:shd w:val="clear" w:color="auto" w:fill="575850" w:themeFill="accent2"/>
      </w:tcPr>
    </w:tblStylePr>
    <w:tblStylePr w:type="lastRow">
      <w:rPr>
        <w:b/>
        <w:bCs/>
      </w:rPr>
      <w:tblPr/>
      <w:tcPr>
        <w:tcBorders>
          <w:top w:val="double" w:sz="4" w:space="0" w:color="57585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EDB" w:themeFill="accent2" w:themeFillTint="33"/>
      </w:tcPr>
    </w:tblStylePr>
    <w:tblStylePr w:type="band1Horz">
      <w:tblPr/>
      <w:tcPr>
        <w:shd w:val="clear" w:color="auto" w:fill="DDDE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B21FA"/>
    <w:tblPr>
      <w:tblStyleRowBandSize w:val="1"/>
      <w:tblStyleColBandSize w:val="1"/>
      <w:tblBorders>
        <w:top w:val="single" w:sz="4" w:space="0" w:color="E5626B" w:themeColor="accent3" w:themeTint="99"/>
        <w:left w:val="single" w:sz="4" w:space="0" w:color="E5626B" w:themeColor="accent3" w:themeTint="99"/>
        <w:bottom w:val="single" w:sz="4" w:space="0" w:color="E5626B" w:themeColor="accent3" w:themeTint="99"/>
        <w:right w:val="single" w:sz="4" w:space="0" w:color="E5626B" w:themeColor="accent3" w:themeTint="99"/>
        <w:insideH w:val="single" w:sz="4" w:space="0" w:color="E5626B" w:themeColor="accent3" w:themeTint="99"/>
        <w:insideV w:val="single" w:sz="4" w:space="0" w:color="E5626B" w:themeColor="accent3" w:themeTint="99"/>
      </w:tblBorders>
    </w:tblPr>
    <w:tblStylePr w:type="firstRow">
      <w:rPr>
        <w:b/>
        <w:bCs/>
        <w:color w:val="02183A" w:themeColor="background1"/>
      </w:rPr>
      <w:tblPr/>
      <w:tcPr>
        <w:tcBorders>
          <w:top w:val="single" w:sz="4" w:space="0" w:color="B21D28" w:themeColor="accent3"/>
          <w:left w:val="single" w:sz="4" w:space="0" w:color="B21D28" w:themeColor="accent3"/>
          <w:bottom w:val="single" w:sz="4" w:space="0" w:color="B21D28" w:themeColor="accent3"/>
          <w:right w:val="single" w:sz="4" w:space="0" w:color="B21D28" w:themeColor="accent3"/>
          <w:insideH w:val="nil"/>
          <w:insideV w:val="nil"/>
        </w:tcBorders>
        <w:shd w:val="clear" w:color="auto" w:fill="B21D28" w:themeFill="accent3"/>
      </w:tcPr>
    </w:tblStylePr>
    <w:tblStylePr w:type="lastRow">
      <w:rPr>
        <w:b/>
        <w:bCs/>
      </w:rPr>
      <w:tblPr/>
      <w:tcPr>
        <w:tcBorders>
          <w:top w:val="double" w:sz="4" w:space="0" w:color="B21D2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D" w:themeFill="accent3" w:themeFillTint="33"/>
      </w:tcPr>
    </w:tblStylePr>
    <w:tblStylePr w:type="band1Horz">
      <w:tblPr/>
      <w:tcPr>
        <w:shd w:val="clear" w:color="auto" w:fill="F6CACD" w:themeFill="accent3" w:themeFillTint="33"/>
      </w:tcPr>
    </w:tblStylePr>
  </w:style>
  <w:style w:type="table" w:styleId="GridTable3-Accent6">
    <w:name w:val="Grid Table 3 Accent 6"/>
    <w:basedOn w:val="TableNormal"/>
    <w:uiPriority w:val="48"/>
    <w:rsid w:val="000B21FA"/>
    <w:tblPr>
      <w:tblStyleRowBandSize w:val="1"/>
      <w:tblStyleColBandSize w:val="1"/>
      <w:tblBorders>
        <w:top w:val="single" w:sz="4" w:space="0" w:color="CBCBCB" w:themeColor="accent6" w:themeTint="99"/>
        <w:left w:val="single" w:sz="4" w:space="0" w:color="CBCBCB" w:themeColor="accent6" w:themeTint="99"/>
        <w:bottom w:val="single" w:sz="4" w:space="0" w:color="CBCBCB" w:themeColor="accent6" w:themeTint="99"/>
        <w:right w:val="single" w:sz="4" w:space="0" w:color="CBCBCB" w:themeColor="accent6" w:themeTint="99"/>
        <w:insideH w:val="single" w:sz="4" w:space="0" w:color="CBCBCB" w:themeColor="accent6" w:themeTint="99"/>
        <w:insideV w:val="single" w:sz="4" w:space="0" w:color="CBCBCB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2183A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2183A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2183A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2183A" w:themeFill="background1"/>
      </w:tcPr>
    </w:tblStylePr>
    <w:tblStylePr w:type="band1Vert">
      <w:tblPr/>
      <w:tcPr>
        <w:shd w:val="clear" w:color="auto" w:fill="EDEDED" w:themeFill="accent6" w:themeFillTint="33"/>
      </w:tcPr>
    </w:tblStylePr>
    <w:tblStylePr w:type="band1Horz">
      <w:tblPr/>
      <w:tcPr>
        <w:shd w:val="clear" w:color="auto" w:fill="EDEDED" w:themeFill="accent6" w:themeFillTint="33"/>
      </w:tcPr>
    </w:tblStylePr>
    <w:tblStylePr w:type="neCell">
      <w:tblPr/>
      <w:tcPr>
        <w:tcBorders>
          <w:bottom w:val="single" w:sz="4" w:space="0" w:color="CBCBCB" w:themeColor="accent6" w:themeTint="99"/>
        </w:tcBorders>
      </w:tcPr>
    </w:tblStylePr>
    <w:tblStylePr w:type="nwCell">
      <w:tblPr/>
      <w:tcPr>
        <w:tcBorders>
          <w:bottom w:val="single" w:sz="4" w:space="0" w:color="CBCBCB" w:themeColor="accent6" w:themeTint="99"/>
        </w:tcBorders>
      </w:tcPr>
    </w:tblStylePr>
    <w:tblStylePr w:type="seCell">
      <w:tblPr/>
      <w:tcPr>
        <w:tcBorders>
          <w:top w:val="single" w:sz="4" w:space="0" w:color="CBCBCB" w:themeColor="accent6" w:themeTint="99"/>
        </w:tcBorders>
      </w:tcPr>
    </w:tblStylePr>
    <w:tblStylePr w:type="swCell">
      <w:tblPr/>
      <w:tcPr>
        <w:tcBorders>
          <w:top w:val="single" w:sz="4" w:space="0" w:color="CBCBCB" w:themeColor="accent6" w:themeTint="99"/>
        </w:tcBorders>
      </w:tcPr>
    </w:tblStylePr>
  </w:style>
  <w:style w:type="table" w:styleId="GridTable4-Accent4">
    <w:name w:val="Grid Table 4 Accent 4"/>
    <w:basedOn w:val="TableNormal"/>
    <w:uiPriority w:val="49"/>
    <w:rsid w:val="000B21FA"/>
    <w:tblPr>
      <w:tblStyleRowBandSize w:val="1"/>
      <w:tblStyleColBandSize w:val="1"/>
      <w:tblBorders>
        <w:top w:val="single" w:sz="4" w:space="0" w:color="085FE8" w:themeColor="accent4" w:themeTint="99"/>
        <w:left w:val="single" w:sz="4" w:space="0" w:color="085FE8" w:themeColor="accent4" w:themeTint="99"/>
        <w:bottom w:val="single" w:sz="4" w:space="0" w:color="085FE8" w:themeColor="accent4" w:themeTint="99"/>
        <w:right w:val="single" w:sz="4" w:space="0" w:color="085FE8" w:themeColor="accent4" w:themeTint="99"/>
        <w:insideH w:val="single" w:sz="4" w:space="0" w:color="085FE8" w:themeColor="accent4" w:themeTint="99"/>
        <w:insideV w:val="single" w:sz="4" w:space="0" w:color="085FE8" w:themeColor="accent4" w:themeTint="99"/>
      </w:tblBorders>
    </w:tblPr>
    <w:tblStylePr w:type="firstRow">
      <w:rPr>
        <w:b/>
        <w:bCs/>
        <w:color w:val="FEFFFE" w:themeColor="text1"/>
      </w:rPr>
      <w:tblPr/>
      <w:tcPr>
        <w:shd w:val="clear" w:color="auto" w:fill="02183A"/>
      </w:tcPr>
    </w:tblStylePr>
    <w:tblStylePr w:type="lastRow">
      <w:rPr>
        <w:b/>
        <w:bCs/>
      </w:rPr>
      <w:tblPr/>
      <w:tcPr>
        <w:tcBorders>
          <w:top w:val="double" w:sz="4" w:space="0" w:color="02183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9BEC9"/>
      </w:tcPr>
    </w:tblStylePr>
    <w:tblStylePr w:type="band1Horz">
      <w:rPr>
        <w:color w:val="02183A"/>
      </w:rPr>
      <w:tblPr/>
      <w:tcPr>
        <w:shd w:val="clear" w:color="auto" w:fill="59BEC9"/>
      </w:tcPr>
    </w:tblStylePr>
    <w:tblStylePr w:type="band2Horz">
      <w:rPr>
        <w:color w:val="auto"/>
      </w:rPr>
      <w:tblPr/>
      <w:tcPr>
        <w:shd w:val="clear" w:color="auto" w:fill="FEFFFE" w:themeFill="text1"/>
      </w:tcPr>
    </w:tblStylePr>
  </w:style>
  <w:style w:type="table" w:styleId="GridTable4-Accent1">
    <w:name w:val="Grid Table 4 Accent 1"/>
    <w:basedOn w:val="TableNormal"/>
    <w:uiPriority w:val="49"/>
    <w:rsid w:val="000B21FA"/>
    <w:tblPr>
      <w:tblStyleRowBandSize w:val="1"/>
      <w:tblStyleColBandSize w:val="1"/>
      <w:tblBorders>
        <w:top w:val="single" w:sz="4" w:space="0" w:color="9AD7DE" w:themeColor="accent1" w:themeTint="99"/>
        <w:left w:val="single" w:sz="4" w:space="0" w:color="9AD7DE" w:themeColor="accent1" w:themeTint="99"/>
        <w:bottom w:val="single" w:sz="4" w:space="0" w:color="9AD7DE" w:themeColor="accent1" w:themeTint="99"/>
        <w:right w:val="single" w:sz="4" w:space="0" w:color="9AD7DE" w:themeColor="accent1" w:themeTint="99"/>
        <w:insideH w:val="single" w:sz="4" w:space="0" w:color="9AD7DE" w:themeColor="accent1" w:themeTint="99"/>
        <w:insideV w:val="single" w:sz="4" w:space="0" w:color="9AD7DE" w:themeColor="accent1" w:themeTint="99"/>
      </w:tblBorders>
    </w:tblPr>
    <w:tblStylePr w:type="firstRow">
      <w:rPr>
        <w:b/>
        <w:bCs/>
        <w:color w:val="02183A" w:themeColor="background1"/>
      </w:rPr>
      <w:tblPr/>
      <w:tcPr>
        <w:tcBorders>
          <w:top w:val="single" w:sz="4" w:space="0" w:color="58BDC8" w:themeColor="accent1"/>
          <w:left w:val="single" w:sz="4" w:space="0" w:color="58BDC8" w:themeColor="accent1"/>
          <w:bottom w:val="single" w:sz="4" w:space="0" w:color="58BDC8" w:themeColor="accent1"/>
          <w:right w:val="single" w:sz="4" w:space="0" w:color="58BDC8" w:themeColor="accent1"/>
          <w:insideH w:val="nil"/>
          <w:insideV w:val="nil"/>
        </w:tcBorders>
        <w:shd w:val="clear" w:color="auto" w:fill="58BDC8" w:themeFill="accent1"/>
      </w:tcPr>
    </w:tblStylePr>
    <w:tblStylePr w:type="lastRow">
      <w:rPr>
        <w:b/>
        <w:bCs/>
      </w:rPr>
      <w:tblPr/>
      <w:tcPr>
        <w:tcBorders>
          <w:top w:val="double" w:sz="4" w:space="0" w:color="58BDC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1F4" w:themeFill="accent1" w:themeFillTint="33"/>
      </w:tcPr>
    </w:tblStylePr>
    <w:tblStylePr w:type="band1Horz">
      <w:tblPr/>
      <w:tcPr>
        <w:shd w:val="clear" w:color="auto" w:fill="DDF1F4" w:themeFill="accent1" w:themeFillTint="33"/>
      </w:tcPr>
    </w:tblStylePr>
  </w:style>
  <w:style w:type="table" w:styleId="GridTable2">
    <w:name w:val="Grid Table 2"/>
    <w:aliases w:val="LSHW Table"/>
    <w:basedOn w:val="TableNormal"/>
    <w:uiPriority w:val="47"/>
    <w:rsid w:val="008F04F4"/>
    <w:tblPr>
      <w:tblStyleRowBandSize w:val="1"/>
      <w:tblStyleColBandSize w:val="1"/>
      <w:tblBorders>
        <w:top w:val="single" w:sz="2" w:space="0" w:color="FEFFFE" w:themeColor="text1" w:themeTint="99"/>
        <w:bottom w:val="single" w:sz="2" w:space="0" w:color="FEFFFE" w:themeColor="text1" w:themeTint="99"/>
        <w:insideH w:val="single" w:sz="2" w:space="0" w:color="FEFFFE" w:themeColor="text1" w:themeTint="99"/>
        <w:insideV w:val="single" w:sz="2" w:space="0" w:color="FEFFFE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EFFFE" w:themeColor="text1" w:themeTint="99"/>
          <w:insideH w:val="nil"/>
          <w:insideV w:val="nil"/>
        </w:tcBorders>
        <w:shd w:val="clear" w:color="auto" w:fill="02183A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EFFFE" w:themeColor="text1" w:themeTint="99"/>
          <w:bottom w:val="nil"/>
          <w:insideH w:val="nil"/>
          <w:insideV w:val="nil"/>
        </w:tcBorders>
        <w:shd w:val="clear" w:color="auto" w:fill="02183A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FFE" w:themeFill="text1" w:themeFillTint="33"/>
      </w:tcPr>
    </w:tblStylePr>
    <w:tblStylePr w:type="band1Horz">
      <w:tblPr/>
      <w:tcPr>
        <w:shd w:val="clear" w:color="auto" w:fill="FEFFFE" w:themeFill="text1" w:themeFillTint="33"/>
      </w:tcPr>
    </w:tblStylePr>
  </w:style>
  <w:style w:type="table" w:styleId="GridTable1Light-Accent6">
    <w:name w:val="Grid Table 1 Light Accent 6"/>
    <w:basedOn w:val="TableNormal"/>
    <w:uiPriority w:val="46"/>
    <w:rsid w:val="008F04F4"/>
    <w:tblPr>
      <w:tblStyleRowBandSize w:val="1"/>
      <w:tblStyleColBandSize w:val="1"/>
      <w:tblBorders>
        <w:top w:val="single" w:sz="4" w:space="0" w:color="DCDCDC" w:themeColor="accent6" w:themeTint="66"/>
        <w:left w:val="single" w:sz="4" w:space="0" w:color="DCDCDC" w:themeColor="accent6" w:themeTint="66"/>
        <w:bottom w:val="single" w:sz="4" w:space="0" w:color="DCDCDC" w:themeColor="accent6" w:themeTint="66"/>
        <w:right w:val="single" w:sz="4" w:space="0" w:color="DCDCDC" w:themeColor="accent6" w:themeTint="66"/>
        <w:insideH w:val="single" w:sz="4" w:space="0" w:color="DCDCDC" w:themeColor="accent6" w:themeTint="66"/>
        <w:insideV w:val="single" w:sz="4" w:space="0" w:color="DCDCDC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BCBCB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BCBCB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LSHW">
    <w:name w:val="LSHW"/>
    <w:basedOn w:val="TableNormal"/>
    <w:uiPriority w:val="99"/>
    <w:rsid w:val="008F04F4"/>
    <w:rPr>
      <w:rFonts w:ascii="Arial" w:hAnsi="Arial"/>
      <w:sz w:val="20"/>
    </w:rPr>
    <w:tblPr>
      <w:tblStyleRowBandSize w:val="1"/>
    </w:tblPr>
    <w:tcPr>
      <w:shd w:val="clear" w:color="auto" w:fill="auto"/>
      <w:vAlign w:val="center"/>
    </w:tcPr>
    <w:tblStylePr w:type="firstRow">
      <w:rPr>
        <w:rFonts w:asciiTheme="majorHAnsi" w:hAnsiTheme="majorHAnsi"/>
        <w:b/>
        <w:sz w:val="20"/>
      </w:rPr>
      <w:tblPr/>
      <w:tcPr>
        <w:shd w:val="clear" w:color="auto" w:fill="02183A"/>
      </w:tcPr>
    </w:tblStylePr>
    <w:tblStylePr w:type="lastRow">
      <w:rPr>
        <w:rFonts w:asciiTheme="minorHAnsi" w:hAnsiTheme="minorHAnsi"/>
        <w:b/>
      </w:rPr>
    </w:tblStylePr>
    <w:tblStylePr w:type="band2Horz">
      <w:pPr>
        <w:jc w:val="left"/>
      </w:pPr>
      <w:rPr>
        <w:rFonts w:asciiTheme="minorHAnsi" w:hAnsiTheme="minorHAnsi"/>
        <w:color w:val="02183A"/>
      </w:rPr>
      <w:tblPr/>
      <w:tcPr>
        <w:shd w:val="clear" w:color="auto" w:fill="DDDEDB" w:themeFill="accent2" w:themeFillTint="33"/>
      </w:tcPr>
    </w:tblStylePr>
  </w:style>
  <w:style w:type="paragraph" w:styleId="ListParagraph">
    <w:name w:val="List Paragraph"/>
    <w:basedOn w:val="Normal"/>
    <w:uiPriority w:val="34"/>
    <w:qFormat/>
    <w:rsid w:val="008F04F4"/>
    <w:pPr>
      <w:ind w:left="720"/>
      <w:contextualSpacing/>
    </w:pPr>
  </w:style>
  <w:style w:type="table" w:customStyle="1" w:styleId="Style1">
    <w:name w:val="Style1"/>
    <w:basedOn w:val="TableNormal"/>
    <w:uiPriority w:val="99"/>
    <w:rsid w:val="008F04F4"/>
    <w:rPr>
      <w:rFonts w:ascii="Arial" w:hAnsi="Arial"/>
      <w:color w:val="02183A"/>
    </w:rPr>
    <w:tblPr>
      <w:tblStyleRowBandSize w:val="1"/>
    </w:tblPr>
    <w:tcPr>
      <w:shd w:val="clear" w:color="auto" w:fill="auto"/>
    </w:tcPr>
    <w:tblStylePr w:type="firstRow">
      <w:rPr>
        <w:rFonts w:ascii="Arial" w:hAnsi="Arial"/>
        <w:b/>
        <w:i w:val="0"/>
        <w:color w:val="FEFFFE" w:themeColor="text1"/>
        <w:sz w:val="22"/>
      </w:rPr>
      <w:tblPr/>
      <w:tcPr>
        <w:shd w:val="clear" w:color="auto" w:fill="B21E28"/>
      </w:tcPr>
    </w:tblStylePr>
    <w:tblStylePr w:type="band2Horz">
      <w:rPr>
        <w:color w:val="auto"/>
      </w:rPr>
      <w:tblPr/>
      <w:tcPr>
        <w:shd w:val="clear" w:color="auto" w:fill="F6CACD" w:themeFill="background2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9B0F6F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96D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96D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6D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6D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6DC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6D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6DC5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unhideWhenUsed/>
    <w:rsid w:val="00996DC5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4221C4"/>
  </w:style>
  <w:style w:type="character" w:customStyle="1" w:styleId="eop">
    <w:name w:val="eop"/>
    <w:basedOn w:val="DefaultParagraphFont"/>
    <w:rsid w:val="004221C4"/>
  </w:style>
  <w:style w:type="character" w:styleId="BookTitle">
    <w:name w:val="Book Title"/>
    <w:basedOn w:val="DefaultParagraphFont"/>
    <w:uiPriority w:val="33"/>
    <w:qFormat/>
    <w:rsid w:val="0033635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36355"/>
    <w:pPr>
      <w:spacing w:after="200"/>
    </w:pPr>
    <w:rPr>
      <w:i/>
      <w:iCs/>
      <w:color w:val="B21D28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336355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336355"/>
    <w:rPr>
      <w:rFonts w:asciiTheme="majorHAnsi" w:eastAsiaTheme="majorEastAsia" w:hAnsiTheme="majorHAnsi" w:cstheme="majorBidi"/>
      <w:color w:val="3597A2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6355"/>
    <w:rPr>
      <w:rFonts w:asciiTheme="majorHAnsi" w:eastAsiaTheme="majorEastAsia" w:hAnsiTheme="majorHAnsi" w:cstheme="majorBidi"/>
      <w:color w:val="3597A2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6355"/>
    <w:rPr>
      <w:rFonts w:asciiTheme="majorHAnsi" w:eastAsiaTheme="majorEastAsia" w:hAnsiTheme="majorHAnsi" w:cstheme="majorBidi"/>
      <w:color w:val="23646B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6355"/>
    <w:rPr>
      <w:rFonts w:asciiTheme="majorHAnsi" w:eastAsiaTheme="majorEastAsia" w:hAnsiTheme="majorHAnsi" w:cstheme="majorBidi"/>
      <w:i/>
      <w:iCs/>
      <w:color w:val="3597A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6355"/>
    <w:rPr>
      <w:rFonts w:asciiTheme="majorHAnsi" w:eastAsiaTheme="majorEastAsia" w:hAnsiTheme="majorHAnsi" w:cstheme="majorBidi"/>
      <w:color w:val="3597A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6355"/>
    <w:rPr>
      <w:rFonts w:asciiTheme="majorHAnsi" w:eastAsiaTheme="majorEastAsia" w:hAnsiTheme="majorHAnsi" w:cstheme="majorBidi"/>
      <w:color w:val="23646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6355"/>
    <w:rPr>
      <w:rFonts w:asciiTheme="majorHAnsi" w:eastAsiaTheme="majorEastAsia" w:hAnsiTheme="majorHAnsi" w:cstheme="majorBidi"/>
      <w:i/>
      <w:iCs/>
      <w:color w:val="23646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6355"/>
    <w:rPr>
      <w:rFonts w:asciiTheme="majorHAnsi" w:eastAsiaTheme="majorEastAsia" w:hAnsiTheme="majorHAnsi" w:cstheme="majorBidi"/>
      <w:color w:val="FEFFFE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6355"/>
    <w:rPr>
      <w:rFonts w:asciiTheme="majorHAnsi" w:eastAsiaTheme="majorEastAsia" w:hAnsiTheme="majorHAnsi" w:cstheme="majorBidi"/>
      <w:i/>
      <w:iCs/>
      <w:color w:val="FEFFFE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336355"/>
    <w:rPr>
      <w:i/>
      <w:iCs/>
      <w:color w:val="58BDC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6355"/>
    <w:pPr>
      <w:pBdr>
        <w:top w:val="single" w:sz="4" w:space="10" w:color="58BDC8" w:themeColor="accent1"/>
        <w:bottom w:val="single" w:sz="4" w:space="10" w:color="58BDC8" w:themeColor="accent1"/>
      </w:pBdr>
      <w:spacing w:before="360" w:after="360"/>
      <w:ind w:left="864" w:right="864"/>
      <w:jc w:val="center"/>
    </w:pPr>
    <w:rPr>
      <w:i/>
      <w:iCs/>
      <w:color w:val="58BDC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6355"/>
    <w:rPr>
      <w:i/>
      <w:iCs/>
      <w:color w:val="58BDC8" w:themeColor="accent1"/>
    </w:rPr>
  </w:style>
  <w:style w:type="character" w:styleId="IntenseReference">
    <w:name w:val="Intense Reference"/>
    <w:basedOn w:val="DefaultParagraphFont"/>
    <w:uiPriority w:val="32"/>
    <w:qFormat/>
    <w:rsid w:val="00336355"/>
    <w:rPr>
      <w:b/>
      <w:bCs/>
      <w:smallCaps/>
      <w:color w:val="58BDC8" w:themeColor="accent1"/>
      <w:spacing w:val="5"/>
    </w:rPr>
  </w:style>
  <w:style w:type="paragraph" w:styleId="NoSpacing">
    <w:name w:val="No Spacing"/>
    <w:uiPriority w:val="1"/>
    <w:qFormat/>
    <w:rsid w:val="00336355"/>
  </w:style>
  <w:style w:type="paragraph" w:styleId="Quote">
    <w:name w:val="Quote"/>
    <w:basedOn w:val="Normal"/>
    <w:next w:val="Normal"/>
    <w:link w:val="QuoteChar"/>
    <w:uiPriority w:val="29"/>
    <w:qFormat/>
    <w:rsid w:val="00336355"/>
    <w:pPr>
      <w:spacing w:before="200" w:after="160"/>
      <w:ind w:left="864" w:right="864"/>
      <w:jc w:val="center"/>
    </w:pPr>
    <w:rPr>
      <w:i/>
      <w:iCs/>
      <w:color w:val="FEFFFE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6355"/>
    <w:rPr>
      <w:i/>
      <w:iCs/>
      <w:color w:val="FEFFFE" w:themeColor="text1" w:themeTint="BF"/>
    </w:rPr>
  </w:style>
  <w:style w:type="character" w:styleId="Strong">
    <w:name w:val="Strong"/>
    <w:basedOn w:val="DefaultParagraphFont"/>
    <w:uiPriority w:val="22"/>
    <w:qFormat/>
    <w:rsid w:val="00336355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336355"/>
    <w:pPr>
      <w:numPr>
        <w:ilvl w:val="1"/>
      </w:numPr>
      <w:spacing w:after="160"/>
    </w:pPr>
    <w:rPr>
      <w:rFonts w:eastAsiaTheme="minorEastAsia"/>
      <w:color w:val="FEFFFE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36355"/>
    <w:rPr>
      <w:rFonts w:eastAsiaTheme="minorEastAsia"/>
      <w:color w:val="FEFFFE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336355"/>
    <w:rPr>
      <w:i/>
      <w:iCs/>
      <w:color w:val="FEFFFE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336355"/>
    <w:rPr>
      <w:smallCaps/>
      <w:color w:val="FEFFFE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33635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63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36355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60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dam.james-price@lshubwales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LSHW">
      <a:dk1>
        <a:srgbClr val="FEFFFE"/>
      </a:dk1>
      <a:lt1>
        <a:srgbClr val="02183A"/>
      </a:lt1>
      <a:dk2>
        <a:srgbClr val="B21D28"/>
      </a:dk2>
      <a:lt2>
        <a:srgbClr val="B21D28"/>
      </a:lt2>
      <a:accent1>
        <a:srgbClr val="58BDC8"/>
      </a:accent1>
      <a:accent2>
        <a:srgbClr val="575850"/>
      </a:accent2>
      <a:accent3>
        <a:srgbClr val="B21D28"/>
      </a:accent3>
      <a:accent4>
        <a:srgbClr val="02183A"/>
      </a:accent4>
      <a:accent5>
        <a:srgbClr val="EAEAEA"/>
      </a:accent5>
      <a:accent6>
        <a:srgbClr val="A9A9A9"/>
      </a:accent6>
      <a:hlink>
        <a:srgbClr val="58BDC8"/>
      </a:hlink>
      <a:folHlink>
        <a:srgbClr val="57585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vmg xmlns="b5d0b9cd-977b-44b6-87c8-de1e34d9b1b0" xsi:nil="true"/>
    <lcf76f155ced4ddcb4097134ff3c332f xmlns="b5d0b9cd-977b-44b6-87c8-de1e34d9b1b0">
      <Terms xmlns="http://schemas.microsoft.com/office/infopath/2007/PartnerControls"/>
    </lcf76f155ced4ddcb4097134ff3c332f>
    <TaxCatchAll xmlns="652ca133-6846-49f6-92a4-9d6a48fe8754" xsi:nil="true"/>
    <Location xmlns="b5d0b9cd-977b-44b6-87c8-de1e34d9b1b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32B9B7B20A9041A5CA74EC4F03FFEB" ma:contentTypeVersion="33" ma:contentTypeDescription="Create a new document." ma:contentTypeScope="" ma:versionID="7a31bc2bfbd303e0f67d513964de4c3a">
  <xsd:schema xmlns:xsd="http://www.w3.org/2001/XMLSchema" xmlns:xs="http://www.w3.org/2001/XMLSchema" xmlns:p="http://schemas.microsoft.com/office/2006/metadata/properties" xmlns:ns2="652ca133-6846-49f6-92a4-9d6a48fe8754" xmlns:ns3="b5d0b9cd-977b-44b6-87c8-de1e34d9b1b0" targetNamespace="http://schemas.microsoft.com/office/2006/metadata/properties" ma:root="true" ma:fieldsID="1a851518dd0c268ad3dab17639760ac1" ns2:_="" ns3:_="">
    <xsd:import namespace="652ca133-6846-49f6-92a4-9d6a48fe8754"/>
    <xsd:import namespace="b5d0b9cd-977b-44b6-87c8-de1e34d9b1b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ivmg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Location" minOccurs="0"/>
                <xsd:element ref="ns3:a444514e-fff6-45e3-8ae6-afbfd9668356CountryOrRegion" minOccurs="0"/>
                <xsd:element ref="ns3:a444514e-fff6-45e3-8ae6-afbfd9668356State" minOccurs="0"/>
                <xsd:element ref="ns3:a444514e-fff6-45e3-8ae6-afbfd9668356City" minOccurs="0"/>
                <xsd:element ref="ns3:a444514e-fff6-45e3-8ae6-afbfd9668356PostalCode" minOccurs="0"/>
                <xsd:element ref="ns3:a444514e-fff6-45e3-8ae6-afbfd9668356Street" minOccurs="0"/>
                <xsd:element ref="ns3:a444514e-fff6-45e3-8ae6-afbfd9668356GeoLoc" minOccurs="0"/>
                <xsd:element ref="ns3:a444514e-fff6-45e3-8ae6-afbfd9668356Disp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ca133-6846-49f6-92a4-9d6a48fe875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7" nillable="true" ma:displayName="Taxonomy Catch All Column" ma:hidden="true" ma:list="{4274e9f5-ae6b-4b88-9c86-fe06e091901c}" ma:internalName="TaxCatchAll" ma:showField="CatchAllData" ma:web="652ca133-6846-49f6-92a4-9d6a48fe87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d0b9cd-977b-44b6-87c8-de1e34d9b1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ivmg" ma:index="24" nillable="true" ma:displayName="Date and Time" ma:internalName="ivmg">
      <xsd:simpleType>
        <xsd:restriction base="dms:DateTime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ee802910-9ce9-4d93-b058-fc6661eade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  <xsd:element name="Location" ma:index="31" nillable="true" ma:displayName="Location" ma:format="Dropdown" ma:internalName="Location">
      <xsd:simpleType>
        <xsd:restriction base="dms:Unknown"/>
      </xsd:simpleType>
    </xsd:element>
    <xsd:element name="a444514e-fff6-45e3-8ae6-afbfd9668356CountryOrRegion" ma:index="32" nillable="true" ma:displayName="Location: Country/Region" ma:internalName="CountryOrRegion" ma:readOnly="true">
      <xsd:simpleType>
        <xsd:restriction base="dms:Text"/>
      </xsd:simpleType>
    </xsd:element>
    <xsd:element name="a444514e-fff6-45e3-8ae6-afbfd9668356State" ma:index="33" nillable="true" ma:displayName="Location: State" ma:internalName="State" ma:readOnly="true">
      <xsd:simpleType>
        <xsd:restriction base="dms:Text"/>
      </xsd:simpleType>
    </xsd:element>
    <xsd:element name="a444514e-fff6-45e3-8ae6-afbfd9668356City" ma:index="34" nillable="true" ma:displayName="Location: City" ma:internalName="City" ma:readOnly="true">
      <xsd:simpleType>
        <xsd:restriction base="dms:Text"/>
      </xsd:simpleType>
    </xsd:element>
    <xsd:element name="a444514e-fff6-45e3-8ae6-afbfd9668356PostalCode" ma:index="35" nillable="true" ma:displayName="Location: Postal Code" ma:internalName="PostalCode" ma:readOnly="true">
      <xsd:simpleType>
        <xsd:restriction base="dms:Text"/>
      </xsd:simpleType>
    </xsd:element>
    <xsd:element name="a444514e-fff6-45e3-8ae6-afbfd9668356Street" ma:index="36" nillable="true" ma:displayName="Location: Street" ma:internalName="Street" ma:readOnly="true">
      <xsd:simpleType>
        <xsd:restriction base="dms:Text"/>
      </xsd:simpleType>
    </xsd:element>
    <xsd:element name="a444514e-fff6-45e3-8ae6-afbfd9668356GeoLoc" ma:index="37" nillable="true" ma:displayName="Location: Coordinates" ma:internalName="GeoLoc" ma:readOnly="true">
      <xsd:simpleType>
        <xsd:restriction base="dms:Unknown"/>
      </xsd:simpleType>
    </xsd:element>
    <xsd:element name="a444514e-fff6-45e3-8ae6-afbfd9668356DispName" ma:index="38" nillable="true" ma:displayName="Location: Name" ma:internalName="DispNa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81454B-FA75-4A94-B2D9-7E0B054361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AC30E6-B25B-43D4-BC1C-FD8E0712C810}">
  <ds:schemaRefs>
    <ds:schemaRef ds:uri="http://schemas.microsoft.com/office/2006/metadata/properties"/>
    <ds:schemaRef ds:uri="http://schemas.microsoft.com/office/infopath/2007/PartnerControls"/>
    <ds:schemaRef ds:uri="b5d0b9cd-977b-44b6-87c8-de1e34d9b1b0"/>
    <ds:schemaRef ds:uri="652ca133-6846-49f6-92a4-9d6a48fe8754"/>
  </ds:schemaRefs>
</ds:datastoreItem>
</file>

<file path=customXml/itemProps3.xml><?xml version="1.0" encoding="utf-8"?>
<ds:datastoreItem xmlns:ds="http://schemas.openxmlformats.org/officeDocument/2006/customXml" ds:itemID="{D514B5E8-F29A-4702-BACE-E6540C942FD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60BCFAE-6AB6-4983-9613-186B63C452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2ca133-6846-49f6-92a4-9d6a48fe8754"/>
    <ds:schemaRef ds:uri="b5d0b9cd-977b-44b6-87c8-de1e34d9b1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709</Words>
  <Characters>3964</Characters>
  <Application>Microsoft Office Word</Application>
  <DocSecurity>0</DocSecurity>
  <Lines>107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Lyndsey Jenkins</dc:creator>
  <cp:keywords/>
  <dc:description/>
  <cp:lastModifiedBy>Adam James-Price</cp:lastModifiedBy>
  <cp:revision>2</cp:revision>
  <dcterms:created xsi:type="dcterms:W3CDTF">2026-10-07T12:37:00Z</dcterms:created>
  <dcterms:modified xsi:type="dcterms:W3CDTF">2026-10-07T12:37:00Z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0x0101000932B9B7B20A9041A5CA74EC4F03FFEB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