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7A76" w14:textId="60B113BE" w:rsidR="00E57097" w:rsidRPr="00001B9A" w:rsidRDefault="00C77463" w:rsidP="00E16FFA">
      <w:pPr>
        <w:tabs>
          <w:tab w:val="left" w:pos="142"/>
          <w:tab w:val="left" w:pos="6096"/>
        </w:tabs>
        <w:ind w:left="142"/>
        <w:rPr>
          <w:rFonts w:ascii="Segoe UI" w:hAnsi="Segoe UI" w:cs="Segoe UI"/>
          <w:b/>
          <w:bCs/>
          <w:sz w:val="22"/>
          <w:szCs w:val="22"/>
        </w:rPr>
      </w:pPr>
      <w:bookmarkStart w:id="0" w:name="_Toc318126327"/>
      <w:r w:rsidRPr="00001B9A">
        <w:rPr>
          <w:rFonts w:ascii="Segoe UI" w:hAnsi="Segoe UI" w:cs="Segoe UI"/>
          <w:b/>
          <w:bCs/>
          <w:sz w:val="22"/>
          <w:szCs w:val="22"/>
        </w:rPr>
        <w:t>Section 6</w:t>
      </w:r>
      <w:r w:rsidR="00E16FFA" w:rsidRPr="00001B9A">
        <w:rPr>
          <w:rFonts w:ascii="Segoe UI" w:hAnsi="Segoe UI" w:cs="Segoe UI"/>
          <w:b/>
          <w:bCs/>
          <w:sz w:val="22"/>
          <w:szCs w:val="22"/>
        </w:rPr>
        <w:t xml:space="preserve"> </w:t>
      </w:r>
      <w:r w:rsidR="00471FA7" w:rsidRPr="00001B9A">
        <w:rPr>
          <w:rFonts w:ascii="Segoe UI" w:hAnsi="Segoe UI" w:cs="Segoe UI"/>
          <w:b/>
          <w:bCs/>
          <w:sz w:val="22"/>
          <w:szCs w:val="22"/>
        </w:rPr>
        <w:t>Facilities</w:t>
      </w:r>
      <w:r w:rsidR="00AD64F4">
        <w:rPr>
          <w:rFonts w:ascii="Segoe UI" w:hAnsi="Segoe UI" w:cs="Segoe UI"/>
          <w:b/>
          <w:bCs/>
          <w:sz w:val="22"/>
          <w:szCs w:val="22"/>
        </w:rPr>
        <w:t xml:space="preserve"> Management</w:t>
      </w:r>
      <w:r w:rsidR="00471FA7" w:rsidRPr="00001B9A">
        <w:rPr>
          <w:rFonts w:ascii="Segoe UI" w:hAnsi="Segoe UI" w:cs="Segoe UI"/>
          <w:b/>
          <w:bCs/>
          <w:sz w:val="22"/>
          <w:szCs w:val="22"/>
        </w:rPr>
        <w:t xml:space="preserve"> Reactive and Planned </w:t>
      </w:r>
      <w:r w:rsidR="39C712AA" w:rsidRPr="00001B9A">
        <w:rPr>
          <w:rFonts w:ascii="Segoe UI" w:hAnsi="Segoe UI" w:cs="Segoe UI"/>
          <w:b/>
          <w:bCs/>
          <w:sz w:val="22"/>
          <w:szCs w:val="22"/>
        </w:rPr>
        <w:t>Maintenance</w:t>
      </w:r>
      <w:r w:rsidR="00471FA7" w:rsidRPr="00001B9A">
        <w:rPr>
          <w:rFonts w:ascii="Segoe UI" w:hAnsi="Segoe UI" w:cs="Segoe UI"/>
          <w:b/>
          <w:bCs/>
          <w:sz w:val="22"/>
          <w:szCs w:val="22"/>
        </w:rPr>
        <w:t xml:space="preserve"> </w:t>
      </w:r>
      <w:r w:rsidR="00AF300A" w:rsidRPr="00001B9A">
        <w:rPr>
          <w:rFonts w:ascii="Segoe UI" w:hAnsi="Segoe UI" w:cs="Segoe UI"/>
          <w:b/>
          <w:bCs/>
          <w:sz w:val="22"/>
          <w:szCs w:val="22"/>
        </w:rPr>
        <w:t>Specification</w:t>
      </w:r>
    </w:p>
    <w:p w14:paraId="07C4993D" w14:textId="77777777" w:rsidR="006F034C" w:rsidRPr="00001B9A" w:rsidRDefault="006F034C" w:rsidP="0073419E">
      <w:pPr>
        <w:tabs>
          <w:tab w:val="left" w:pos="142"/>
        </w:tabs>
        <w:ind w:left="142"/>
        <w:jc w:val="center"/>
        <w:rPr>
          <w:rFonts w:ascii="Segoe UI" w:hAnsi="Segoe UI" w:cs="Segoe UI"/>
          <w:b/>
          <w:sz w:val="22"/>
          <w:szCs w:val="22"/>
        </w:rPr>
      </w:pPr>
    </w:p>
    <w:p w14:paraId="1C07BDD0" w14:textId="77777777" w:rsidR="00E57097" w:rsidRPr="00001B9A" w:rsidRDefault="00E57097" w:rsidP="0073419E">
      <w:pPr>
        <w:tabs>
          <w:tab w:val="left" w:pos="142"/>
        </w:tabs>
        <w:ind w:left="142"/>
        <w:rPr>
          <w:rFonts w:ascii="Segoe UI" w:hAnsi="Segoe UI" w:cs="Segoe UI"/>
          <w:b/>
          <w:sz w:val="22"/>
          <w:szCs w:val="22"/>
        </w:rPr>
      </w:pPr>
    </w:p>
    <w:p w14:paraId="7009844A" w14:textId="77777777" w:rsidR="00E57097" w:rsidRPr="00001B9A" w:rsidRDefault="00E57097" w:rsidP="0073419E">
      <w:pPr>
        <w:tabs>
          <w:tab w:val="left" w:pos="142"/>
        </w:tabs>
        <w:ind w:left="142"/>
        <w:jc w:val="center"/>
        <w:rPr>
          <w:rFonts w:ascii="Segoe UI" w:hAnsi="Segoe UI" w:cs="Segoe UI"/>
          <w:b/>
          <w:sz w:val="22"/>
          <w:szCs w:val="22"/>
        </w:rPr>
      </w:pPr>
      <w:r w:rsidRPr="00001B9A">
        <w:rPr>
          <w:rFonts w:ascii="Segoe UI" w:hAnsi="Segoe UI" w:cs="Segoe UI"/>
          <w:b/>
          <w:sz w:val="22"/>
          <w:szCs w:val="22"/>
        </w:rPr>
        <w:t>TABLE OF CONTENTS</w:t>
      </w:r>
    </w:p>
    <w:p w14:paraId="3824FFC6" w14:textId="77777777" w:rsidR="00E57097" w:rsidRPr="00001B9A" w:rsidRDefault="00E57097" w:rsidP="0073419E">
      <w:pPr>
        <w:tabs>
          <w:tab w:val="left" w:pos="142"/>
        </w:tabs>
        <w:ind w:left="142"/>
        <w:jc w:val="center"/>
        <w:rPr>
          <w:rFonts w:ascii="Segoe UI" w:hAnsi="Segoe UI" w:cs="Segoe UI"/>
          <w:b/>
          <w:sz w:val="22"/>
          <w:szCs w:val="22"/>
        </w:rPr>
      </w:pPr>
    </w:p>
    <w:p w14:paraId="0312EA44" w14:textId="53430DFC" w:rsidR="00E57097"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Introduction</w:t>
      </w:r>
    </w:p>
    <w:p w14:paraId="4E7C5DBA" w14:textId="3FCAF54F" w:rsidR="0051264D" w:rsidRPr="00001B9A" w:rsidRDefault="0051264D"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 xml:space="preserve">Scope of </w:t>
      </w:r>
      <w:r w:rsidR="00722156" w:rsidRPr="00001B9A">
        <w:rPr>
          <w:rFonts w:ascii="Segoe UI" w:hAnsi="Segoe UI" w:cs="Segoe UI"/>
          <w:b/>
          <w:sz w:val="22"/>
          <w:szCs w:val="22"/>
        </w:rPr>
        <w:t>the Framework Agreement</w:t>
      </w:r>
    </w:p>
    <w:p w14:paraId="0937322E" w14:textId="722C3776" w:rsidR="00B91C5E" w:rsidRPr="00001B9A" w:rsidRDefault="00B91C5E"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Setting Up Operations</w:t>
      </w:r>
      <w:r w:rsidR="00361EB3" w:rsidRPr="00001B9A">
        <w:rPr>
          <w:rFonts w:ascii="Segoe UI" w:hAnsi="Segoe UI" w:cs="Segoe UI"/>
          <w:b/>
          <w:sz w:val="22"/>
          <w:szCs w:val="22"/>
        </w:rPr>
        <w:t>/ Mobilisation</w:t>
      </w:r>
    </w:p>
    <w:p w14:paraId="4CAD9240" w14:textId="06A29249" w:rsidR="00BE5291"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Standard of Work</w:t>
      </w:r>
    </w:p>
    <w:p w14:paraId="7DF2D464" w14:textId="233B69DA"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Health &amp; Safety Management</w:t>
      </w:r>
    </w:p>
    <w:p w14:paraId="16A2AF92" w14:textId="14792204"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Environmental Management</w:t>
      </w:r>
    </w:p>
    <w:p w14:paraId="1436479D" w14:textId="7A94F741"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Sub</w:t>
      </w:r>
      <w:r w:rsidR="00912774" w:rsidRPr="00001B9A">
        <w:rPr>
          <w:rFonts w:ascii="Segoe UI" w:hAnsi="Segoe UI" w:cs="Segoe UI"/>
          <w:b/>
          <w:sz w:val="22"/>
          <w:szCs w:val="22"/>
        </w:rPr>
        <w:t>-</w:t>
      </w:r>
      <w:r w:rsidRPr="00001B9A">
        <w:rPr>
          <w:rFonts w:ascii="Segoe UI" w:hAnsi="Segoe UI" w:cs="Segoe UI"/>
          <w:b/>
          <w:sz w:val="22"/>
          <w:szCs w:val="22"/>
        </w:rPr>
        <w:t>Contractors</w:t>
      </w:r>
    </w:p>
    <w:p w14:paraId="3397592E" w14:textId="22CFF0CF"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Training &amp; Qualifications</w:t>
      </w:r>
    </w:p>
    <w:p w14:paraId="1E5604DA" w14:textId="508E155E" w:rsidR="000A1F11" w:rsidRPr="00001B9A" w:rsidRDefault="000A1F11" w:rsidP="006574B9">
      <w:pPr>
        <w:pStyle w:val="ListParagraph"/>
        <w:numPr>
          <w:ilvl w:val="0"/>
          <w:numId w:val="41"/>
        </w:numPr>
        <w:tabs>
          <w:tab w:val="left" w:pos="142"/>
        </w:tabs>
        <w:ind w:left="142" w:firstLine="0"/>
        <w:rPr>
          <w:rFonts w:ascii="Segoe UI" w:hAnsi="Segoe UI" w:cs="Segoe UI"/>
          <w:b/>
          <w:bCs/>
          <w:sz w:val="22"/>
          <w:szCs w:val="22"/>
        </w:rPr>
      </w:pPr>
      <w:r w:rsidRPr="50C5011F">
        <w:rPr>
          <w:rFonts w:ascii="Segoe UI" w:hAnsi="Segoe UI" w:cs="Segoe UI"/>
          <w:b/>
          <w:bCs/>
          <w:sz w:val="22"/>
          <w:szCs w:val="22"/>
        </w:rPr>
        <w:t xml:space="preserve">Computer </w:t>
      </w:r>
      <w:r w:rsidR="12B05C60" w:rsidRPr="50C5011F">
        <w:rPr>
          <w:rFonts w:ascii="Segoe UI" w:hAnsi="Segoe UI" w:cs="Segoe UI"/>
          <w:b/>
          <w:bCs/>
          <w:sz w:val="22"/>
          <w:szCs w:val="22"/>
        </w:rPr>
        <w:t>Aided</w:t>
      </w:r>
      <w:r w:rsidRPr="50C5011F">
        <w:rPr>
          <w:rFonts w:ascii="Segoe UI" w:hAnsi="Segoe UI" w:cs="Segoe UI"/>
          <w:b/>
          <w:bCs/>
          <w:sz w:val="22"/>
          <w:szCs w:val="22"/>
        </w:rPr>
        <w:t xml:space="preserve"> Facilities Management System</w:t>
      </w:r>
    </w:p>
    <w:p w14:paraId="2C6F5E1F" w14:textId="02D86098"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Asset Register</w:t>
      </w:r>
    </w:p>
    <w:p w14:paraId="4B5AEC79" w14:textId="04CDDE9F" w:rsidR="00DF3E14" w:rsidRPr="00001B9A" w:rsidRDefault="000A1F11" w:rsidP="006574B9">
      <w:pPr>
        <w:pStyle w:val="ListParagraph"/>
        <w:numPr>
          <w:ilvl w:val="0"/>
          <w:numId w:val="41"/>
        </w:numPr>
        <w:tabs>
          <w:tab w:val="left" w:pos="142"/>
        </w:tabs>
        <w:ind w:left="142" w:firstLine="0"/>
        <w:rPr>
          <w:rFonts w:ascii="Segoe UI" w:hAnsi="Segoe UI" w:cs="Segoe UI"/>
          <w:b/>
          <w:bCs/>
          <w:sz w:val="22"/>
          <w:szCs w:val="22"/>
        </w:rPr>
      </w:pPr>
      <w:r w:rsidRPr="00001B9A">
        <w:rPr>
          <w:rFonts w:ascii="Segoe UI" w:hAnsi="Segoe UI" w:cs="Segoe UI"/>
          <w:b/>
          <w:bCs/>
          <w:sz w:val="22"/>
          <w:szCs w:val="22"/>
        </w:rPr>
        <w:t>Records</w:t>
      </w:r>
      <w:r w:rsidR="007C0B73" w:rsidRPr="00001B9A">
        <w:rPr>
          <w:rFonts w:ascii="Segoe UI" w:hAnsi="Segoe UI" w:cs="Segoe UI"/>
          <w:b/>
          <w:bCs/>
          <w:sz w:val="22"/>
          <w:szCs w:val="22"/>
        </w:rPr>
        <w:t xml:space="preserve"> &amp; Documentation</w:t>
      </w:r>
    </w:p>
    <w:p w14:paraId="48E835A7" w14:textId="49A1E881"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Technical Developments &amp; Awareness</w:t>
      </w:r>
    </w:p>
    <w:p w14:paraId="03460B0F" w14:textId="359DAB4F"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Spares</w:t>
      </w:r>
    </w:p>
    <w:p w14:paraId="5D9DDC7A" w14:textId="3752378E"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Supplies, tools &amp; equipment</w:t>
      </w:r>
    </w:p>
    <w:p w14:paraId="68720518" w14:textId="25387CFF"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Consumables</w:t>
      </w:r>
    </w:p>
    <w:p w14:paraId="031FF7B1" w14:textId="7CEB1BFF" w:rsidR="000A1F11"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Access Plant</w:t>
      </w:r>
    </w:p>
    <w:p w14:paraId="79908D0F" w14:textId="3DA16F8E" w:rsidR="00DF3E14"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Plant Rooms</w:t>
      </w:r>
    </w:p>
    <w:p w14:paraId="7541771F" w14:textId="169B57CE" w:rsidR="000A1F11"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Waste &amp; Rubbish</w:t>
      </w:r>
    </w:p>
    <w:p w14:paraId="0BB42E2C" w14:textId="21AE69CE" w:rsidR="000A1F11" w:rsidRPr="00001B9A" w:rsidRDefault="000A1F1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Planned Preventative Maintenance (PPM)</w:t>
      </w:r>
    </w:p>
    <w:p w14:paraId="789A54C2" w14:textId="0488BE58" w:rsidR="00DF3E14" w:rsidRPr="00001B9A" w:rsidRDefault="00912774" w:rsidP="006574B9">
      <w:pPr>
        <w:pStyle w:val="NoSpacing"/>
        <w:numPr>
          <w:ilvl w:val="0"/>
          <w:numId w:val="41"/>
        </w:numPr>
        <w:tabs>
          <w:tab w:val="left" w:pos="142"/>
        </w:tabs>
        <w:ind w:left="142" w:firstLine="0"/>
        <w:rPr>
          <w:rStyle w:val="fontstyle01"/>
          <w:rFonts w:ascii="Segoe UI" w:hAnsi="Segoe UI" w:cs="Segoe UI"/>
          <w:sz w:val="22"/>
          <w:szCs w:val="22"/>
        </w:rPr>
      </w:pPr>
      <w:r w:rsidRPr="00001B9A">
        <w:rPr>
          <w:rStyle w:val="fontstyle21"/>
          <w:rFonts w:ascii="Segoe UI" w:hAnsi="Segoe UI" w:cs="Segoe UI"/>
          <w:sz w:val="22"/>
          <w:szCs w:val="22"/>
        </w:rPr>
        <w:t>Replacement of Assets</w:t>
      </w:r>
    </w:p>
    <w:p w14:paraId="3DCE50CD" w14:textId="195B2277" w:rsidR="00DF3E14" w:rsidRPr="00001B9A" w:rsidRDefault="00912774" w:rsidP="006574B9">
      <w:pPr>
        <w:pStyle w:val="ListParagraph"/>
        <w:numPr>
          <w:ilvl w:val="0"/>
          <w:numId w:val="41"/>
        </w:numPr>
        <w:tabs>
          <w:tab w:val="left" w:pos="142"/>
        </w:tabs>
        <w:ind w:left="142" w:firstLine="0"/>
        <w:rPr>
          <w:rFonts w:ascii="Segoe UI" w:hAnsi="Segoe UI" w:cs="Segoe UI"/>
          <w:b/>
          <w:bCs/>
          <w:sz w:val="22"/>
          <w:szCs w:val="22"/>
        </w:rPr>
      </w:pPr>
      <w:r w:rsidRPr="00001B9A">
        <w:rPr>
          <w:rFonts w:ascii="Segoe UI" w:hAnsi="Segoe UI" w:cs="Segoe UI"/>
          <w:b/>
          <w:bCs/>
          <w:sz w:val="22"/>
          <w:szCs w:val="22"/>
        </w:rPr>
        <w:t>Forward Maintenance P</w:t>
      </w:r>
      <w:r w:rsidR="39ECA757" w:rsidRPr="00001B9A">
        <w:rPr>
          <w:rFonts w:ascii="Segoe UI" w:hAnsi="Segoe UI" w:cs="Segoe UI"/>
          <w:b/>
          <w:bCs/>
          <w:sz w:val="22"/>
          <w:szCs w:val="22"/>
        </w:rPr>
        <w:t>lan</w:t>
      </w:r>
    </w:p>
    <w:p w14:paraId="5E667F7E" w14:textId="01154560" w:rsidR="00DF3E14" w:rsidRPr="00001B9A" w:rsidRDefault="0091277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Breakdown Maintenance (BM)</w:t>
      </w:r>
    </w:p>
    <w:p w14:paraId="4F51B38D" w14:textId="4CDF2B8F" w:rsidR="00DF3E14" w:rsidRPr="00001B9A" w:rsidRDefault="0091277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Alterations, Additions and New Works</w:t>
      </w:r>
    </w:p>
    <w:p w14:paraId="56F7B213" w14:textId="17281DAE" w:rsidR="00DF3E14" w:rsidRPr="00001B9A" w:rsidRDefault="00DF3E1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 xml:space="preserve">Defects </w:t>
      </w:r>
      <w:r w:rsidR="00912774" w:rsidRPr="00001B9A">
        <w:rPr>
          <w:rFonts w:ascii="Segoe UI" w:hAnsi="Segoe UI" w:cs="Segoe UI"/>
          <w:b/>
          <w:sz w:val="22"/>
          <w:szCs w:val="22"/>
        </w:rPr>
        <w:t>Liability Period</w:t>
      </w:r>
    </w:p>
    <w:p w14:paraId="661A51B9" w14:textId="3E0BA747" w:rsidR="00DF3E14" w:rsidRPr="00001B9A" w:rsidRDefault="0091277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Specialist Plant &amp; Equipment</w:t>
      </w:r>
    </w:p>
    <w:p w14:paraId="517B7A6E" w14:textId="10BDCF42" w:rsidR="00DF3E14" w:rsidRPr="00001B9A" w:rsidRDefault="0091277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Performance Management</w:t>
      </w:r>
    </w:p>
    <w:p w14:paraId="5CC4CA4D" w14:textId="598095AA" w:rsidR="00912774" w:rsidRPr="00001B9A" w:rsidRDefault="0091277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 xml:space="preserve">Key </w:t>
      </w:r>
      <w:r w:rsidR="00864500" w:rsidRPr="00001B9A">
        <w:rPr>
          <w:rFonts w:ascii="Segoe UI" w:hAnsi="Segoe UI" w:cs="Segoe UI"/>
          <w:b/>
          <w:sz w:val="22"/>
          <w:szCs w:val="22"/>
        </w:rPr>
        <w:t>P</w:t>
      </w:r>
      <w:r w:rsidRPr="00001B9A">
        <w:rPr>
          <w:rFonts w:ascii="Segoe UI" w:hAnsi="Segoe UI" w:cs="Segoe UI"/>
          <w:b/>
          <w:sz w:val="22"/>
          <w:szCs w:val="22"/>
        </w:rPr>
        <w:t>erformance Indicators</w:t>
      </w:r>
    </w:p>
    <w:p w14:paraId="57A932F8" w14:textId="37DD364F" w:rsidR="00DB5C21" w:rsidRPr="00001B9A" w:rsidRDefault="00DB5C2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Monitoring and Assurance</w:t>
      </w:r>
    </w:p>
    <w:p w14:paraId="61959B82" w14:textId="59456E66" w:rsidR="00DB5C21" w:rsidRPr="00001B9A" w:rsidRDefault="00DB5C21"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Payment &amp; Invoicing</w:t>
      </w:r>
    </w:p>
    <w:p w14:paraId="1BA8AEC4" w14:textId="0340859F" w:rsidR="00912774" w:rsidRPr="00001B9A" w:rsidRDefault="00912774" w:rsidP="006574B9">
      <w:pPr>
        <w:pStyle w:val="ListParagraph"/>
        <w:numPr>
          <w:ilvl w:val="0"/>
          <w:numId w:val="41"/>
        </w:numPr>
        <w:tabs>
          <w:tab w:val="left" w:pos="142"/>
        </w:tabs>
        <w:ind w:left="142" w:firstLine="0"/>
        <w:rPr>
          <w:rFonts w:ascii="Segoe UI" w:hAnsi="Segoe UI" w:cs="Segoe UI"/>
          <w:b/>
          <w:sz w:val="22"/>
          <w:szCs w:val="22"/>
        </w:rPr>
      </w:pPr>
      <w:r w:rsidRPr="00001B9A">
        <w:rPr>
          <w:rFonts w:ascii="Segoe UI" w:hAnsi="Segoe UI" w:cs="Segoe UI"/>
          <w:b/>
          <w:sz w:val="22"/>
          <w:szCs w:val="22"/>
        </w:rPr>
        <w:t>Handover of Services</w:t>
      </w:r>
    </w:p>
    <w:p w14:paraId="5D52D16B" w14:textId="77777777" w:rsidR="00912774" w:rsidRPr="00001B9A" w:rsidRDefault="00912774" w:rsidP="0073419E">
      <w:pPr>
        <w:pStyle w:val="ListParagraph"/>
        <w:tabs>
          <w:tab w:val="left" w:pos="142"/>
        </w:tabs>
        <w:ind w:left="142"/>
        <w:rPr>
          <w:rFonts w:ascii="Segoe UI" w:hAnsi="Segoe UI" w:cs="Segoe UI"/>
          <w:b/>
          <w:sz w:val="22"/>
          <w:szCs w:val="22"/>
        </w:rPr>
      </w:pPr>
    </w:p>
    <w:p w14:paraId="2F4503D2" w14:textId="06694DFE" w:rsidR="00912774" w:rsidRPr="00001B9A" w:rsidRDefault="00912774" w:rsidP="0073419E">
      <w:pPr>
        <w:pStyle w:val="NormalWeb"/>
        <w:tabs>
          <w:tab w:val="left" w:pos="142"/>
        </w:tabs>
        <w:ind w:left="142"/>
        <w:rPr>
          <w:rFonts w:ascii="Segoe UI" w:hAnsi="Segoe UI" w:cs="Segoe UI"/>
          <w:sz w:val="22"/>
          <w:szCs w:val="22"/>
        </w:rPr>
      </w:pPr>
      <w:r w:rsidRPr="00001B9A">
        <w:rPr>
          <w:rFonts w:ascii="Segoe UI" w:hAnsi="Segoe UI" w:cs="Segoe UI"/>
          <w:b/>
          <w:sz w:val="22"/>
          <w:szCs w:val="22"/>
        </w:rPr>
        <w:t xml:space="preserve">Annex </w:t>
      </w:r>
      <w:r w:rsidR="001548E9" w:rsidRPr="00001B9A">
        <w:rPr>
          <w:rFonts w:ascii="Segoe UI" w:hAnsi="Segoe UI" w:cs="Segoe UI"/>
          <w:b/>
          <w:sz w:val="22"/>
          <w:szCs w:val="22"/>
        </w:rPr>
        <w:t>A</w:t>
      </w:r>
      <w:r w:rsidRPr="00001B9A">
        <w:rPr>
          <w:rFonts w:ascii="Segoe UI" w:hAnsi="Segoe UI" w:cs="Segoe UI"/>
          <w:sz w:val="22"/>
          <w:szCs w:val="22"/>
        </w:rPr>
        <w:t xml:space="preserve"> -  Typical </w:t>
      </w:r>
      <w:r w:rsidR="00D32438" w:rsidRPr="00001B9A">
        <w:rPr>
          <w:rFonts w:ascii="Segoe UI" w:hAnsi="Segoe UI" w:cs="Segoe UI"/>
          <w:sz w:val="22"/>
          <w:szCs w:val="22"/>
        </w:rPr>
        <w:t>Reactive Calls</w:t>
      </w:r>
      <w:r w:rsidR="000E7027" w:rsidRPr="00001B9A">
        <w:rPr>
          <w:rFonts w:ascii="Segoe UI" w:hAnsi="Segoe UI" w:cs="Segoe UI"/>
          <w:sz w:val="22"/>
          <w:szCs w:val="22"/>
        </w:rPr>
        <w:t xml:space="preserve"> </w:t>
      </w:r>
      <w:r w:rsidR="003C413D" w:rsidRPr="00001B9A">
        <w:rPr>
          <w:rFonts w:ascii="Segoe UI" w:hAnsi="Segoe UI" w:cs="Segoe UI"/>
          <w:sz w:val="22"/>
          <w:szCs w:val="22"/>
        </w:rPr>
        <w:t>(for information only)</w:t>
      </w:r>
    </w:p>
    <w:p w14:paraId="1E725BFA" w14:textId="2C4B6D7B" w:rsidR="00912774" w:rsidRPr="00001B9A" w:rsidRDefault="00912774" w:rsidP="0073419E">
      <w:pPr>
        <w:pStyle w:val="NormalWeb"/>
        <w:tabs>
          <w:tab w:val="left" w:pos="142"/>
        </w:tabs>
        <w:ind w:left="142"/>
        <w:rPr>
          <w:rFonts w:ascii="Segoe UI" w:hAnsi="Segoe UI" w:cs="Segoe UI"/>
          <w:sz w:val="22"/>
          <w:szCs w:val="22"/>
        </w:rPr>
      </w:pPr>
      <w:r w:rsidRPr="00001B9A">
        <w:rPr>
          <w:rFonts w:ascii="Segoe UI" w:hAnsi="Segoe UI" w:cs="Segoe UI"/>
          <w:b/>
          <w:sz w:val="22"/>
          <w:szCs w:val="22"/>
        </w:rPr>
        <w:t xml:space="preserve">Annex </w:t>
      </w:r>
      <w:r w:rsidR="001548E9" w:rsidRPr="00001B9A">
        <w:rPr>
          <w:rFonts w:ascii="Segoe UI" w:hAnsi="Segoe UI" w:cs="Segoe UI"/>
          <w:b/>
          <w:sz w:val="22"/>
          <w:szCs w:val="22"/>
        </w:rPr>
        <w:t>B</w:t>
      </w:r>
      <w:r w:rsidRPr="00001B9A">
        <w:rPr>
          <w:rFonts w:ascii="Segoe UI" w:hAnsi="Segoe UI" w:cs="Segoe UI"/>
          <w:sz w:val="22"/>
          <w:szCs w:val="22"/>
        </w:rPr>
        <w:t xml:space="preserve"> -  Electrical Policy</w:t>
      </w:r>
      <w:r w:rsidR="003C413D" w:rsidRPr="00001B9A">
        <w:rPr>
          <w:rFonts w:ascii="Segoe UI" w:hAnsi="Segoe UI" w:cs="Segoe UI"/>
          <w:sz w:val="22"/>
          <w:szCs w:val="22"/>
        </w:rPr>
        <w:t xml:space="preserve"> (for information only)</w:t>
      </w:r>
    </w:p>
    <w:p w14:paraId="737208A7" w14:textId="64415EF4" w:rsidR="00912774" w:rsidRPr="00001B9A" w:rsidRDefault="00912774" w:rsidP="0073419E">
      <w:pPr>
        <w:pStyle w:val="NormalWeb"/>
        <w:tabs>
          <w:tab w:val="left" w:pos="142"/>
        </w:tabs>
        <w:ind w:left="142"/>
        <w:rPr>
          <w:rFonts w:ascii="Segoe UI" w:hAnsi="Segoe UI" w:cs="Segoe UI"/>
          <w:sz w:val="22"/>
          <w:szCs w:val="22"/>
        </w:rPr>
      </w:pPr>
      <w:r w:rsidRPr="00001B9A">
        <w:rPr>
          <w:rFonts w:ascii="Segoe UI" w:hAnsi="Segoe UI" w:cs="Segoe UI"/>
          <w:b/>
          <w:sz w:val="22"/>
          <w:szCs w:val="22"/>
        </w:rPr>
        <w:t xml:space="preserve">Annex </w:t>
      </w:r>
      <w:r w:rsidR="001548E9" w:rsidRPr="00001B9A">
        <w:rPr>
          <w:rFonts w:ascii="Segoe UI" w:hAnsi="Segoe UI" w:cs="Segoe UI"/>
          <w:b/>
          <w:sz w:val="22"/>
          <w:szCs w:val="22"/>
        </w:rPr>
        <w:t>C</w:t>
      </w:r>
      <w:r w:rsidRPr="00001B9A">
        <w:rPr>
          <w:rFonts w:ascii="Segoe UI" w:hAnsi="Segoe UI" w:cs="Segoe UI"/>
          <w:sz w:val="22"/>
          <w:szCs w:val="22"/>
        </w:rPr>
        <w:t xml:space="preserve"> -  Health &amp;</w:t>
      </w:r>
      <w:r w:rsidR="003F06AB" w:rsidRPr="00001B9A">
        <w:rPr>
          <w:rFonts w:ascii="Segoe UI" w:hAnsi="Segoe UI" w:cs="Segoe UI"/>
          <w:sz w:val="22"/>
          <w:szCs w:val="22"/>
        </w:rPr>
        <w:t xml:space="preserve"> </w:t>
      </w:r>
      <w:r w:rsidRPr="00001B9A">
        <w:rPr>
          <w:rFonts w:ascii="Segoe UI" w:hAnsi="Segoe UI" w:cs="Segoe UI"/>
          <w:sz w:val="22"/>
          <w:szCs w:val="22"/>
        </w:rPr>
        <w:t>Safety Policy</w:t>
      </w:r>
      <w:r w:rsidR="00FF6CCE" w:rsidRPr="00001B9A">
        <w:rPr>
          <w:rFonts w:ascii="Segoe UI" w:hAnsi="Segoe UI" w:cs="Segoe UI"/>
          <w:sz w:val="22"/>
          <w:szCs w:val="22"/>
        </w:rPr>
        <w:t xml:space="preserve"> </w:t>
      </w:r>
      <w:r w:rsidR="003C413D" w:rsidRPr="00001B9A">
        <w:rPr>
          <w:rFonts w:ascii="Segoe UI" w:hAnsi="Segoe UI" w:cs="Segoe UI"/>
          <w:sz w:val="22"/>
          <w:szCs w:val="22"/>
        </w:rPr>
        <w:t>(for information only)</w:t>
      </w:r>
    </w:p>
    <w:p w14:paraId="49C7069F" w14:textId="6F75FA1C" w:rsidR="00912774" w:rsidRPr="00001B9A" w:rsidRDefault="00912774" w:rsidP="0073419E">
      <w:pPr>
        <w:pStyle w:val="NormalWeb"/>
        <w:tabs>
          <w:tab w:val="left" w:pos="142"/>
        </w:tabs>
        <w:ind w:left="142"/>
        <w:rPr>
          <w:rFonts w:ascii="Segoe UI" w:hAnsi="Segoe UI" w:cs="Segoe UI"/>
          <w:sz w:val="22"/>
          <w:szCs w:val="22"/>
        </w:rPr>
      </w:pPr>
      <w:r w:rsidRPr="00001B9A">
        <w:rPr>
          <w:rFonts w:ascii="Segoe UI" w:hAnsi="Segoe UI" w:cs="Segoe UI"/>
          <w:b/>
          <w:sz w:val="22"/>
          <w:szCs w:val="22"/>
        </w:rPr>
        <w:t xml:space="preserve">Annex </w:t>
      </w:r>
      <w:r w:rsidR="001548E9" w:rsidRPr="00001B9A">
        <w:rPr>
          <w:rFonts w:ascii="Segoe UI" w:hAnsi="Segoe UI" w:cs="Segoe UI"/>
          <w:b/>
          <w:sz w:val="22"/>
          <w:szCs w:val="22"/>
        </w:rPr>
        <w:t>D</w:t>
      </w:r>
      <w:r w:rsidRPr="00001B9A">
        <w:rPr>
          <w:rFonts w:ascii="Segoe UI" w:hAnsi="Segoe UI" w:cs="Segoe UI"/>
          <w:sz w:val="22"/>
          <w:szCs w:val="22"/>
        </w:rPr>
        <w:t xml:space="preserve"> - </w:t>
      </w:r>
      <w:r w:rsidR="003F06AB" w:rsidRPr="00001B9A">
        <w:rPr>
          <w:rFonts w:ascii="Segoe UI" w:hAnsi="Segoe UI" w:cs="Segoe UI"/>
          <w:sz w:val="22"/>
          <w:szCs w:val="22"/>
        </w:rPr>
        <w:t>Environmental Pol</w:t>
      </w:r>
      <w:r w:rsidRPr="00001B9A">
        <w:rPr>
          <w:rFonts w:ascii="Segoe UI" w:hAnsi="Segoe UI" w:cs="Segoe UI"/>
          <w:sz w:val="22"/>
          <w:szCs w:val="22"/>
        </w:rPr>
        <w:t>i</w:t>
      </w:r>
      <w:r w:rsidR="003F06AB" w:rsidRPr="00001B9A">
        <w:rPr>
          <w:rFonts w:ascii="Segoe UI" w:hAnsi="Segoe UI" w:cs="Segoe UI"/>
          <w:sz w:val="22"/>
          <w:szCs w:val="22"/>
        </w:rPr>
        <w:t>c</w:t>
      </w:r>
      <w:r w:rsidRPr="00001B9A">
        <w:rPr>
          <w:rFonts w:ascii="Segoe UI" w:hAnsi="Segoe UI" w:cs="Segoe UI"/>
          <w:sz w:val="22"/>
          <w:szCs w:val="22"/>
        </w:rPr>
        <w:t>y</w:t>
      </w:r>
      <w:r w:rsidR="003C413D" w:rsidRPr="00001B9A">
        <w:rPr>
          <w:rFonts w:ascii="Segoe UI" w:hAnsi="Segoe UI" w:cs="Segoe UI"/>
          <w:sz w:val="22"/>
          <w:szCs w:val="22"/>
        </w:rPr>
        <w:t xml:space="preserve"> (for information only)</w:t>
      </w:r>
    </w:p>
    <w:p w14:paraId="166AD702" w14:textId="246B5080" w:rsidR="00E57097" w:rsidRPr="00001B9A" w:rsidRDefault="00670893" w:rsidP="00322AFE">
      <w:pPr>
        <w:pStyle w:val="NormalWeb"/>
        <w:tabs>
          <w:tab w:val="left" w:pos="142"/>
        </w:tabs>
        <w:ind w:left="142"/>
        <w:rPr>
          <w:rFonts w:ascii="Segoe UI" w:hAnsi="Segoe UI" w:cs="Segoe UI"/>
          <w:b/>
          <w:sz w:val="22"/>
          <w:szCs w:val="22"/>
        </w:rPr>
      </w:pPr>
      <w:r w:rsidRPr="00001B9A">
        <w:rPr>
          <w:rFonts w:ascii="Segoe UI" w:hAnsi="Segoe UI" w:cs="Segoe UI"/>
          <w:b/>
          <w:sz w:val="22"/>
          <w:szCs w:val="22"/>
        </w:rPr>
        <w:t xml:space="preserve">Annex </w:t>
      </w:r>
      <w:r w:rsidR="001548E9" w:rsidRPr="00001B9A">
        <w:rPr>
          <w:rFonts w:ascii="Segoe UI" w:hAnsi="Segoe UI" w:cs="Segoe UI"/>
          <w:b/>
          <w:bCs/>
          <w:sz w:val="22"/>
          <w:szCs w:val="22"/>
        </w:rPr>
        <w:t>E</w:t>
      </w:r>
      <w:r w:rsidR="00912774" w:rsidRPr="00001B9A">
        <w:rPr>
          <w:rFonts w:ascii="Segoe UI" w:hAnsi="Segoe UI" w:cs="Segoe UI"/>
          <w:sz w:val="22"/>
          <w:szCs w:val="22"/>
        </w:rPr>
        <w:t>- Minimum Maintenance Standards</w:t>
      </w:r>
      <w:r w:rsidR="003C413D" w:rsidRPr="00001B9A">
        <w:rPr>
          <w:rFonts w:ascii="Segoe UI" w:hAnsi="Segoe UI" w:cs="Segoe UI"/>
          <w:sz w:val="22"/>
          <w:szCs w:val="22"/>
        </w:rPr>
        <w:t xml:space="preserve"> (for information only)</w:t>
      </w:r>
      <w:r w:rsidR="00E57097" w:rsidRPr="00001B9A">
        <w:rPr>
          <w:rFonts w:ascii="Segoe UI" w:hAnsi="Segoe UI" w:cs="Segoe UI"/>
          <w:sz w:val="22"/>
          <w:szCs w:val="22"/>
        </w:rPr>
        <w:br w:type="page"/>
      </w:r>
    </w:p>
    <w:p w14:paraId="41B8DC90" w14:textId="43FC0D06" w:rsidR="00E57097" w:rsidRPr="00001B9A" w:rsidRDefault="00322AFE" w:rsidP="006574B9">
      <w:pPr>
        <w:pStyle w:val="NoSpacing"/>
        <w:numPr>
          <w:ilvl w:val="0"/>
          <w:numId w:val="26"/>
        </w:numPr>
        <w:tabs>
          <w:tab w:val="left" w:pos="142"/>
        </w:tabs>
        <w:rPr>
          <w:rFonts w:ascii="Segoe UI" w:hAnsi="Segoe UI" w:cs="Segoe UI"/>
          <w:b/>
          <w:sz w:val="22"/>
          <w:szCs w:val="22"/>
        </w:rPr>
      </w:pPr>
      <w:bookmarkStart w:id="1" w:name="_Hlk485123813"/>
      <w:bookmarkEnd w:id="0"/>
      <w:r w:rsidRPr="00001B9A">
        <w:rPr>
          <w:rFonts w:ascii="Segoe UI" w:hAnsi="Segoe UI" w:cs="Segoe UI"/>
          <w:b/>
          <w:sz w:val="22"/>
          <w:szCs w:val="22"/>
        </w:rPr>
        <w:lastRenderedPageBreak/>
        <w:t>I</w:t>
      </w:r>
      <w:r w:rsidR="000A1F11" w:rsidRPr="00001B9A">
        <w:rPr>
          <w:rFonts w:ascii="Segoe UI" w:hAnsi="Segoe UI" w:cs="Segoe UI"/>
          <w:b/>
          <w:sz w:val="22"/>
          <w:szCs w:val="22"/>
        </w:rPr>
        <w:t>ntroduction</w:t>
      </w:r>
    </w:p>
    <w:p w14:paraId="6BF24804" w14:textId="77777777" w:rsidR="00E57097" w:rsidRPr="00001B9A" w:rsidRDefault="00E57097" w:rsidP="0073419E">
      <w:pPr>
        <w:pStyle w:val="NoSpacing"/>
        <w:tabs>
          <w:tab w:val="left" w:pos="142"/>
        </w:tabs>
        <w:ind w:left="142"/>
        <w:rPr>
          <w:rFonts w:ascii="Segoe UI" w:hAnsi="Segoe UI" w:cs="Segoe UI"/>
          <w:b/>
          <w:sz w:val="22"/>
          <w:szCs w:val="22"/>
        </w:rPr>
      </w:pPr>
    </w:p>
    <w:p w14:paraId="4C58A54B" w14:textId="1A625374" w:rsidR="00E57097" w:rsidRPr="00001B9A" w:rsidRDefault="709B93B8"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This document (the ‘Specification’) outlines the Services that the </w:t>
      </w:r>
      <w:r w:rsidR="45A74B67" w:rsidRPr="00001B9A">
        <w:rPr>
          <w:rFonts w:ascii="Segoe UI" w:hAnsi="Segoe UI" w:cs="Segoe UI"/>
          <w:sz w:val="22"/>
          <w:szCs w:val="22"/>
        </w:rPr>
        <w:t>Supplier</w:t>
      </w:r>
      <w:r w:rsidRPr="00001B9A">
        <w:rPr>
          <w:rFonts w:ascii="Segoe UI" w:hAnsi="Segoe UI" w:cs="Segoe UI"/>
          <w:sz w:val="22"/>
          <w:szCs w:val="22"/>
        </w:rPr>
        <w:t xml:space="preserve"> shall make available to Qualifications Wales (</w:t>
      </w:r>
      <w:r w:rsidR="17DDF7AE" w:rsidRPr="00001B9A">
        <w:rPr>
          <w:rFonts w:ascii="Segoe UI" w:hAnsi="Segoe UI" w:cs="Segoe UI"/>
          <w:sz w:val="22"/>
          <w:szCs w:val="22"/>
        </w:rPr>
        <w:t>QW</w:t>
      </w:r>
      <w:r w:rsidRPr="00001B9A">
        <w:rPr>
          <w:rFonts w:ascii="Segoe UI" w:hAnsi="Segoe UI" w:cs="Segoe UI"/>
          <w:sz w:val="22"/>
          <w:szCs w:val="22"/>
        </w:rPr>
        <w:t>) through the Facilities Management</w:t>
      </w:r>
      <w:r w:rsidR="13C0455A" w:rsidRPr="00001B9A">
        <w:rPr>
          <w:rFonts w:ascii="Segoe UI" w:hAnsi="Segoe UI" w:cs="Segoe UI"/>
          <w:sz w:val="22"/>
          <w:szCs w:val="22"/>
        </w:rPr>
        <w:t xml:space="preserve"> </w:t>
      </w:r>
      <w:r w:rsidR="00AD64F4">
        <w:rPr>
          <w:rFonts w:ascii="Segoe UI" w:hAnsi="Segoe UI" w:cs="Segoe UI"/>
          <w:sz w:val="22"/>
          <w:szCs w:val="22"/>
        </w:rPr>
        <w:t xml:space="preserve">Reactive and </w:t>
      </w:r>
      <w:r w:rsidR="00680E3D">
        <w:rPr>
          <w:rFonts w:ascii="Segoe UI" w:hAnsi="Segoe UI" w:cs="Segoe UI"/>
          <w:sz w:val="22"/>
          <w:szCs w:val="22"/>
        </w:rPr>
        <w:t xml:space="preserve">Planned </w:t>
      </w:r>
      <w:r w:rsidR="13C0455A" w:rsidRPr="00001B9A">
        <w:rPr>
          <w:rFonts w:ascii="Segoe UI" w:hAnsi="Segoe UI" w:cs="Segoe UI"/>
          <w:sz w:val="22"/>
          <w:szCs w:val="22"/>
        </w:rPr>
        <w:t>Services</w:t>
      </w:r>
      <w:r w:rsidRPr="00001B9A">
        <w:rPr>
          <w:rFonts w:ascii="Segoe UI" w:hAnsi="Segoe UI" w:cs="Segoe UI"/>
          <w:sz w:val="22"/>
          <w:szCs w:val="22"/>
        </w:rPr>
        <w:t xml:space="preserve"> Framework Agreement</w:t>
      </w:r>
      <w:r w:rsidR="500A49B2" w:rsidRPr="00001B9A">
        <w:rPr>
          <w:rFonts w:ascii="Segoe UI" w:hAnsi="Segoe UI" w:cs="Segoe UI"/>
          <w:sz w:val="22"/>
          <w:szCs w:val="22"/>
        </w:rPr>
        <w:t>.</w:t>
      </w:r>
    </w:p>
    <w:p w14:paraId="704C5EA1" w14:textId="337801FD" w:rsidR="0051264D" w:rsidRPr="00001B9A" w:rsidRDefault="0051264D" w:rsidP="0073419E">
      <w:pPr>
        <w:pStyle w:val="NoSpacing"/>
        <w:tabs>
          <w:tab w:val="left" w:pos="142"/>
        </w:tabs>
        <w:ind w:left="142"/>
        <w:rPr>
          <w:rFonts w:ascii="Segoe UI" w:hAnsi="Segoe UI" w:cs="Segoe UI"/>
          <w:sz w:val="22"/>
          <w:szCs w:val="22"/>
        </w:rPr>
      </w:pPr>
    </w:p>
    <w:p w14:paraId="2874B7D1" w14:textId="031F2757" w:rsidR="0051264D" w:rsidRPr="00001B9A" w:rsidRDefault="0051264D" w:rsidP="75B84915">
      <w:pPr>
        <w:pStyle w:val="NoSpacing"/>
        <w:numPr>
          <w:ilvl w:val="0"/>
          <w:numId w:val="26"/>
        </w:numPr>
        <w:tabs>
          <w:tab w:val="left" w:pos="142"/>
        </w:tabs>
        <w:rPr>
          <w:rStyle w:val="fontstyle21"/>
          <w:rFonts w:ascii="Segoe UI" w:hAnsi="Segoe UI" w:cs="Segoe UI"/>
          <w:sz w:val="22"/>
          <w:szCs w:val="22"/>
        </w:rPr>
      </w:pPr>
      <w:r w:rsidRPr="00001B9A">
        <w:rPr>
          <w:rStyle w:val="fontstyle21"/>
          <w:rFonts w:ascii="Segoe UI" w:hAnsi="Segoe UI" w:cs="Segoe UI"/>
          <w:sz w:val="22"/>
          <w:szCs w:val="22"/>
        </w:rPr>
        <w:t xml:space="preserve">Scope of the </w:t>
      </w:r>
      <w:r w:rsidR="00005D48" w:rsidRPr="00001B9A">
        <w:rPr>
          <w:rStyle w:val="fontstyle21"/>
          <w:rFonts w:ascii="Segoe UI" w:hAnsi="Segoe UI" w:cs="Segoe UI"/>
          <w:sz w:val="22"/>
          <w:szCs w:val="22"/>
        </w:rPr>
        <w:t>Framework Agreement</w:t>
      </w:r>
    </w:p>
    <w:p w14:paraId="20BCA378" w14:textId="3EBB0107" w:rsidR="75B84915" w:rsidRPr="00001B9A" w:rsidRDefault="75B84915" w:rsidP="412CEAAC">
      <w:pPr>
        <w:pStyle w:val="NoSpacing"/>
        <w:tabs>
          <w:tab w:val="left" w:pos="142"/>
        </w:tabs>
        <w:ind w:left="142"/>
        <w:rPr>
          <w:rStyle w:val="fontstyle21"/>
          <w:rFonts w:ascii="Segoe UI" w:hAnsi="Segoe UI" w:cs="Segoe UI"/>
          <w:sz w:val="22"/>
          <w:szCs w:val="22"/>
        </w:rPr>
      </w:pPr>
    </w:p>
    <w:p w14:paraId="70B65C04" w14:textId="75E015E4" w:rsidR="75B84915" w:rsidRPr="00001B9A" w:rsidRDefault="4BE9FBFD" w:rsidP="412CEAAC">
      <w:pPr>
        <w:pStyle w:val="NoSpacing"/>
        <w:spacing w:after="160" w:line="276" w:lineRule="auto"/>
        <w:rPr>
          <w:rFonts w:ascii="Segoe UI" w:hAnsi="Segoe UI" w:cs="Segoe UI"/>
          <w:sz w:val="22"/>
          <w:szCs w:val="22"/>
        </w:rPr>
      </w:pPr>
      <w:r w:rsidRPr="00001B9A">
        <w:rPr>
          <w:rStyle w:val="fontstyle21"/>
          <w:rFonts w:ascii="Segoe UI" w:hAnsi="Segoe UI" w:cs="Segoe UI"/>
          <w:sz w:val="22"/>
          <w:szCs w:val="22"/>
        </w:rPr>
        <w:t xml:space="preserve">2.1 </w:t>
      </w:r>
      <w:r w:rsidRPr="00001B9A">
        <w:rPr>
          <w:rFonts w:ascii="Segoe UI" w:eastAsia="Aptos" w:hAnsi="Segoe UI" w:cs="Segoe UI"/>
          <w:b/>
          <w:bCs/>
          <w:sz w:val="22"/>
          <w:szCs w:val="22"/>
        </w:rPr>
        <w:t>Responsibilities and Interfaces</w:t>
      </w:r>
    </w:p>
    <w:p w14:paraId="6AB2E968" w14:textId="3A51ABEF" w:rsidR="75B84915" w:rsidRPr="00001B9A" w:rsidRDefault="4BE9FBFD" w:rsidP="412CEAAC">
      <w:pPr>
        <w:spacing w:after="160" w:line="276" w:lineRule="auto"/>
        <w:rPr>
          <w:rFonts w:ascii="Segoe UI" w:hAnsi="Segoe UI" w:cs="Segoe UI"/>
          <w:sz w:val="22"/>
          <w:szCs w:val="22"/>
        </w:rPr>
      </w:pPr>
      <w:r w:rsidRPr="00001B9A">
        <w:rPr>
          <w:rFonts w:ascii="Segoe UI" w:eastAsia="Aptos" w:hAnsi="Segoe UI" w:cs="Segoe UI"/>
          <w:sz w:val="22"/>
          <w:szCs w:val="22"/>
        </w:rPr>
        <w:t xml:space="preserve">Qualifications Wales occupies the premises under a lease arrangement and some building systems and statutory obligations sit with the landlord or their managing agent. </w:t>
      </w:r>
    </w:p>
    <w:p w14:paraId="776650AC" w14:textId="5697A09A" w:rsidR="75B84915" w:rsidRPr="00001B9A" w:rsidRDefault="3A2841EE" w:rsidP="412CEAAC">
      <w:pPr>
        <w:spacing w:after="160" w:line="276" w:lineRule="auto"/>
        <w:rPr>
          <w:rFonts w:ascii="Segoe UI" w:hAnsi="Segoe UI" w:cs="Segoe UI"/>
          <w:sz w:val="22"/>
          <w:szCs w:val="22"/>
        </w:rPr>
      </w:pPr>
      <w:r w:rsidRPr="00001B9A">
        <w:rPr>
          <w:rFonts w:ascii="Segoe UI" w:eastAsia="Aptos" w:hAnsi="Segoe UI" w:cs="Segoe UI"/>
          <w:sz w:val="22"/>
          <w:szCs w:val="22"/>
        </w:rPr>
        <w:t>The Supplier will be required to work collaboratively with Qualifications Wales, the landlord and other third parties to ensure all maintenance, compliance and statutory obligations are discharged effectively. Whilst Qualifications Wales retains overall responsibility for ensuring compliance with its legal duties as occupier, the Supplier will be responsible for managing and coordinating activities within the scope of this contract, monitoring contractor performance, advising Qualifications Wales of any risks, defects or non-compliance, and escalating issues requiring landlord intervention.</w:t>
      </w:r>
    </w:p>
    <w:tbl>
      <w:tblPr>
        <w:tblW w:w="0" w:type="auto"/>
        <w:tblLook w:val="04A0" w:firstRow="1" w:lastRow="0" w:firstColumn="1" w:lastColumn="0" w:noHBand="0" w:noVBand="1"/>
      </w:tblPr>
      <w:tblGrid>
        <w:gridCol w:w="1695"/>
        <w:gridCol w:w="2580"/>
        <w:gridCol w:w="2686"/>
        <w:gridCol w:w="2045"/>
      </w:tblGrid>
      <w:tr w:rsidR="412CEAAC" w:rsidRPr="00001B9A" w14:paraId="24158061"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5853B5A6" w14:textId="2FD751E8" w:rsidR="5D5CFB26" w:rsidRPr="00001B9A" w:rsidRDefault="5D5CFB26" w:rsidP="412CEAAC">
            <w:pPr>
              <w:spacing w:after="160" w:line="276" w:lineRule="auto"/>
              <w:rPr>
                <w:rFonts w:ascii="Segoe UI" w:eastAsia="Segoe UI" w:hAnsi="Segoe UI" w:cs="Segoe UI"/>
                <w:b/>
                <w:bCs/>
                <w:color w:val="000000" w:themeColor="text1"/>
                <w:sz w:val="22"/>
                <w:szCs w:val="22"/>
              </w:rPr>
            </w:pPr>
            <w:r w:rsidRPr="00001B9A">
              <w:rPr>
                <w:rFonts w:ascii="Segoe UI" w:eastAsia="Segoe UI" w:hAnsi="Segoe UI" w:cs="Segoe UI"/>
                <w:b/>
                <w:bCs/>
                <w:color w:val="000000" w:themeColor="text1"/>
                <w:sz w:val="22"/>
                <w:szCs w:val="22"/>
              </w:rPr>
              <w:t>Area</w:t>
            </w:r>
          </w:p>
        </w:tc>
        <w:tc>
          <w:tcPr>
            <w:tcW w:w="262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4595DC5F" w14:textId="1B579EBB" w:rsidR="5D5CFB26" w:rsidRPr="00001B9A" w:rsidRDefault="5D5CFB26" w:rsidP="412CEAAC">
            <w:pPr>
              <w:spacing w:after="160" w:line="276" w:lineRule="auto"/>
              <w:rPr>
                <w:rFonts w:ascii="Segoe UI" w:eastAsia="Segoe UI" w:hAnsi="Segoe UI" w:cs="Segoe UI"/>
                <w:b/>
                <w:bCs/>
                <w:color w:val="000000" w:themeColor="text1"/>
                <w:sz w:val="22"/>
                <w:szCs w:val="22"/>
              </w:rPr>
            </w:pPr>
            <w:r w:rsidRPr="00001B9A">
              <w:rPr>
                <w:rFonts w:ascii="Segoe UI" w:eastAsia="Segoe UI" w:hAnsi="Segoe UI" w:cs="Segoe UI"/>
                <w:b/>
                <w:bCs/>
                <w:color w:val="000000" w:themeColor="text1"/>
                <w:sz w:val="22"/>
                <w:szCs w:val="22"/>
              </w:rPr>
              <w:t>Asset Responsibility</w:t>
            </w:r>
          </w:p>
        </w:tc>
        <w:tc>
          <w:tcPr>
            <w:tcW w:w="2735"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6EB45A9C" w14:textId="6B2D7D85" w:rsidR="5D5CFB26" w:rsidRPr="00001B9A" w:rsidRDefault="5D5CFB26" w:rsidP="412CEAAC">
            <w:pPr>
              <w:spacing w:after="160" w:line="276" w:lineRule="auto"/>
              <w:rPr>
                <w:rFonts w:ascii="Segoe UI" w:eastAsia="Segoe UI" w:hAnsi="Segoe UI" w:cs="Segoe UI"/>
                <w:b/>
                <w:bCs/>
                <w:color w:val="000000" w:themeColor="text1"/>
                <w:sz w:val="22"/>
                <w:szCs w:val="22"/>
              </w:rPr>
            </w:pPr>
            <w:r w:rsidRPr="00001B9A">
              <w:rPr>
                <w:rFonts w:ascii="Segoe UI" w:eastAsia="Segoe UI" w:hAnsi="Segoe UI" w:cs="Segoe UI"/>
                <w:b/>
                <w:bCs/>
                <w:color w:val="000000" w:themeColor="text1"/>
                <w:sz w:val="22"/>
                <w:szCs w:val="22"/>
              </w:rPr>
              <w:t>Delivery Responsibility</w:t>
            </w:r>
          </w:p>
        </w:tc>
        <w:tc>
          <w:tcPr>
            <w:tcW w:w="2068" w:type="dxa"/>
            <w:tcBorders>
              <w:top w:val="single" w:sz="8" w:space="0" w:color="E6E6E6"/>
              <w:left w:val="single" w:sz="8" w:space="0" w:color="E6E6E6"/>
              <w:bottom w:val="single" w:sz="8" w:space="0" w:color="E6E6E6"/>
              <w:right w:val="single" w:sz="8" w:space="0" w:color="E6E6E6"/>
            </w:tcBorders>
            <w:shd w:val="clear" w:color="auto" w:fill="F5F5F5"/>
            <w:tcMar>
              <w:top w:w="15" w:type="dxa"/>
              <w:left w:w="15" w:type="dxa"/>
              <w:bottom w:w="15" w:type="dxa"/>
              <w:right w:w="15" w:type="dxa"/>
            </w:tcMar>
            <w:vAlign w:val="center"/>
          </w:tcPr>
          <w:p w14:paraId="53AB9995" w14:textId="64C88795" w:rsidR="5D5CFB26" w:rsidRPr="00001B9A" w:rsidRDefault="5D5CFB26" w:rsidP="412CEAAC">
            <w:pPr>
              <w:spacing w:after="160" w:line="276" w:lineRule="auto"/>
              <w:rPr>
                <w:rFonts w:ascii="Segoe UI" w:eastAsia="Segoe UI" w:hAnsi="Segoe UI" w:cs="Segoe UI"/>
                <w:b/>
                <w:bCs/>
                <w:color w:val="000000" w:themeColor="text1"/>
                <w:sz w:val="22"/>
                <w:szCs w:val="22"/>
              </w:rPr>
            </w:pPr>
            <w:r w:rsidRPr="00001B9A">
              <w:rPr>
                <w:rFonts w:ascii="Segoe UI" w:eastAsia="Segoe UI" w:hAnsi="Segoe UI" w:cs="Segoe UI"/>
                <w:b/>
                <w:bCs/>
                <w:color w:val="000000" w:themeColor="text1"/>
                <w:sz w:val="22"/>
                <w:szCs w:val="22"/>
              </w:rPr>
              <w:t>Funding Responsibility</w:t>
            </w:r>
          </w:p>
        </w:tc>
      </w:tr>
      <w:tr w:rsidR="412CEAAC" w:rsidRPr="00001B9A" w14:paraId="147DD8A0"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65D11EE" w14:textId="7A10B5A7"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Fire Alarm System</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382F503" w14:textId="22EB7EFE"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Landlord</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56149BA" w14:textId="29D3D466"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Landlord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9933B6E" w14:textId="3512518F"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Landlord</w:t>
            </w:r>
          </w:p>
        </w:tc>
      </w:tr>
      <w:tr w:rsidR="412CEAAC" w:rsidRPr="00001B9A" w14:paraId="1F359671"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7A639F1" w14:textId="376EE664"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Emergency Lighting (demised areas)</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E8A8E4D" w14:textId="27681994"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129DD7E" w14:textId="6F1E08FB"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E7818CC" w14:textId="6F8909CD"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r w:rsidR="412CEAAC" w:rsidRPr="00001B9A" w14:paraId="3A8B17E7"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09C9F5A" w14:textId="7B731D0A"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Emergency Lighting (common areas)</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25C934C" w14:textId="139C3443"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Landlord</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EF9686A" w14:textId="060F7A79"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Landlord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DB0CC69" w14:textId="69E6607B"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Landlord</w:t>
            </w:r>
          </w:p>
        </w:tc>
      </w:tr>
      <w:tr w:rsidR="412CEAAC" w:rsidRPr="00001B9A" w14:paraId="74045D2B"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661DD2E" w14:textId="5B27CC1C"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Access Control</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E55719E" w14:textId="79643891"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7998330" w14:textId="10386BBE"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29B6C19" w14:textId="0F7831DA"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r w:rsidR="412CEAAC" w:rsidRPr="00001B9A" w14:paraId="6DDF8C16"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3D0C496" w14:textId="7D372312"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CCTV (QW systems)</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554425E" w14:textId="37946018"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B8A651A" w14:textId="1CC00EFD"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4BF5CE6" w14:textId="58349C31"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r w:rsidR="412CEAAC" w:rsidRPr="00001B9A" w14:paraId="1038EF0E"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6DD5001" w14:textId="75F0EBC7"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Intruder Alarm</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5F43D047" w14:textId="2D71345A"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938CF6F" w14:textId="7211C30B"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FF201E8" w14:textId="40D8F9B2"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r w:rsidR="412CEAAC" w:rsidRPr="00001B9A" w14:paraId="7571A678"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603A13A" w14:textId="6A87DED0"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HVAC serving QW demise</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9FC178F" w14:textId="6B52BB7E"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1D6A98A" w14:textId="699151B1"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488E1579" w14:textId="2A13780C"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r w:rsidR="412CEAAC" w:rsidRPr="00001B9A" w14:paraId="6E09FF16"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30D8152C" w14:textId="657E69B9"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lastRenderedPageBreak/>
              <w:t>Fixed Electrical Installation</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4E87631" w14:textId="3AD9F117"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B983815" w14:textId="31F9E72D"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2574700" w14:textId="1E84E56C"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r w:rsidR="412CEAAC" w:rsidRPr="00001B9A" w14:paraId="5BFCD2F6"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5473B42" w14:textId="13DD5E26"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Fire Risk Assessment Actions</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0E71FAA" w14:textId="17259D11"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accountable</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FE22FFF" w14:textId="730FDACD"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QW/landlord contractor depending on action</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122CCAF0" w14:textId="3243B62A"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QW/landlord depending on action</w:t>
            </w:r>
          </w:p>
        </w:tc>
      </w:tr>
      <w:tr w:rsidR="412CEAAC" w:rsidRPr="00001B9A" w14:paraId="62962B12" w14:textId="77777777" w:rsidTr="412CEAAC">
        <w:trPr>
          <w:trHeight w:val="300"/>
        </w:trPr>
        <w:tc>
          <w:tcPr>
            <w:tcW w:w="1714"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7DF1A9E5" w14:textId="3C698305" w:rsidR="5D5CFB26" w:rsidRPr="00001B9A" w:rsidRDefault="5D5CFB26" w:rsidP="412CEAAC">
            <w:pPr>
              <w:spacing w:after="160" w:line="276" w:lineRule="auto"/>
              <w:rPr>
                <w:rFonts w:ascii="Segoe UI" w:eastAsia="Segoe UI" w:hAnsi="Segoe UI" w:cs="Segoe UI"/>
                <w:b/>
                <w:bCs/>
                <w:sz w:val="22"/>
                <w:szCs w:val="22"/>
              </w:rPr>
            </w:pPr>
            <w:r w:rsidRPr="00001B9A">
              <w:rPr>
                <w:rFonts w:ascii="Segoe UI" w:eastAsia="Segoe UI" w:hAnsi="Segoe UI" w:cs="Segoe UI"/>
                <w:b/>
                <w:bCs/>
                <w:sz w:val="22"/>
                <w:szCs w:val="22"/>
              </w:rPr>
              <w:t>Statutory Compliance Register</w:t>
            </w:r>
          </w:p>
        </w:tc>
        <w:tc>
          <w:tcPr>
            <w:tcW w:w="262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2B58C8F3" w14:textId="63086AEC"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accountable</w:t>
            </w:r>
          </w:p>
        </w:tc>
        <w:tc>
          <w:tcPr>
            <w:tcW w:w="2735"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69B97165" w14:textId="6DB63DF4"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 Contractor</w:t>
            </w:r>
          </w:p>
        </w:tc>
        <w:tc>
          <w:tcPr>
            <w:tcW w:w="2068" w:type="dxa"/>
            <w:tcBorders>
              <w:top w:val="single" w:sz="8" w:space="0" w:color="E6E6E6"/>
              <w:left w:val="single" w:sz="8" w:space="0" w:color="E6E6E6"/>
              <w:bottom w:val="single" w:sz="8" w:space="0" w:color="E6E6E6"/>
              <w:right w:val="single" w:sz="8" w:space="0" w:color="E6E6E6"/>
            </w:tcBorders>
            <w:tcMar>
              <w:top w:w="15" w:type="dxa"/>
              <w:left w:w="15" w:type="dxa"/>
              <w:bottom w:w="15" w:type="dxa"/>
              <w:right w:w="15" w:type="dxa"/>
            </w:tcMar>
            <w:vAlign w:val="center"/>
          </w:tcPr>
          <w:p w14:paraId="051F0F80" w14:textId="5DB00EE2" w:rsidR="5D5CFB26" w:rsidRPr="00001B9A" w:rsidRDefault="5D5CFB26" w:rsidP="412CEAAC">
            <w:pPr>
              <w:spacing w:after="160" w:line="276" w:lineRule="auto"/>
              <w:rPr>
                <w:rFonts w:ascii="Segoe UI" w:eastAsia="Segoe UI" w:hAnsi="Segoe UI" w:cs="Segoe UI"/>
                <w:sz w:val="22"/>
                <w:szCs w:val="22"/>
              </w:rPr>
            </w:pPr>
            <w:r w:rsidRPr="00001B9A">
              <w:rPr>
                <w:rFonts w:ascii="Segoe UI" w:eastAsia="Segoe UI" w:hAnsi="Segoe UI" w:cs="Segoe UI"/>
                <w:sz w:val="22"/>
                <w:szCs w:val="22"/>
              </w:rPr>
              <w:t>QW</w:t>
            </w:r>
          </w:p>
        </w:tc>
      </w:tr>
    </w:tbl>
    <w:p w14:paraId="3A80FD4E" w14:textId="1B5C10DD" w:rsidR="75B84915" w:rsidRPr="00001B9A" w:rsidRDefault="75B84915" w:rsidP="412CEAAC">
      <w:pPr>
        <w:pStyle w:val="NoSpacing"/>
        <w:tabs>
          <w:tab w:val="left" w:pos="142"/>
        </w:tabs>
        <w:rPr>
          <w:rStyle w:val="fontstyle21"/>
          <w:rFonts w:ascii="Segoe UI" w:eastAsia="Segoe UI" w:hAnsi="Segoe UI" w:cs="Segoe UI"/>
          <w:sz w:val="22"/>
          <w:szCs w:val="22"/>
        </w:rPr>
      </w:pPr>
    </w:p>
    <w:p w14:paraId="7CC371B2" w14:textId="26AF5CDF" w:rsidR="00EE0075" w:rsidRPr="00001B9A" w:rsidRDefault="6A05B419" w:rsidP="75B84915">
      <w:pPr>
        <w:pStyle w:val="NoSpacing"/>
        <w:tabs>
          <w:tab w:val="left" w:pos="142"/>
        </w:tabs>
        <w:ind w:left="142"/>
        <w:rPr>
          <w:rStyle w:val="fontstyle01"/>
          <w:rFonts w:ascii="Segoe UI" w:hAnsi="Segoe UI" w:cs="Segoe UI"/>
          <w:b/>
          <w:bCs/>
          <w:sz w:val="22"/>
          <w:szCs w:val="22"/>
        </w:rPr>
      </w:pPr>
      <w:r w:rsidRPr="00001B9A">
        <w:rPr>
          <w:rStyle w:val="fontstyle01"/>
          <w:rFonts w:ascii="Segoe UI" w:hAnsi="Segoe UI" w:cs="Segoe UI"/>
          <w:b/>
          <w:bCs/>
          <w:sz w:val="22"/>
          <w:szCs w:val="22"/>
        </w:rPr>
        <w:t>2.</w:t>
      </w:r>
      <w:r w:rsidR="3ABE45CE" w:rsidRPr="00001B9A">
        <w:rPr>
          <w:rStyle w:val="fontstyle01"/>
          <w:rFonts w:ascii="Segoe UI" w:hAnsi="Segoe UI" w:cs="Segoe UI"/>
          <w:b/>
          <w:bCs/>
          <w:sz w:val="22"/>
          <w:szCs w:val="22"/>
        </w:rPr>
        <w:t>2</w:t>
      </w:r>
      <w:r w:rsidRPr="00001B9A">
        <w:rPr>
          <w:rStyle w:val="fontstyle01"/>
          <w:rFonts w:ascii="Segoe UI" w:hAnsi="Segoe UI" w:cs="Segoe UI"/>
          <w:sz w:val="22"/>
          <w:szCs w:val="22"/>
        </w:rPr>
        <w:t xml:space="preserve"> </w:t>
      </w:r>
      <w:r w:rsidRPr="00001B9A">
        <w:rPr>
          <w:rStyle w:val="fontstyle01"/>
          <w:rFonts w:ascii="Segoe UI" w:hAnsi="Segoe UI" w:cs="Segoe UI"/>
          <w:b/>
          <w:bCs/>
          <w:sz w:val="22"/>
          <w:szCs w:val="22"/>
        </w:rPr>
        <w:t>Scope</w:t>
      </w:r>
      <w:r w:rsidR="00005D48" w:rsidRPr="00001B9A">
        <w:rPr>
          <w:rStyle w:val="fontstyle01"/>
          <w:rFonts w:ascii="Segoe UI" w:hAnsi="Segoe UI" w:cs="Segoe UI"/>
          <w:b/>
          <w:bCs/>
          <w:sz w:val="22"/>
          <w:szCs w:val="22"/>
        </w:rPr>
        <w:t xml:space="preserve"> of work</w:t>
      </w:r>
    </w:p>
    <w:p w14:paraId="6876A89F" w14:textId="77777777" w:rsidR="00EE0075" w:rsidRPr="00001B9A" w:rsidRDefault="00EE0075" w:rsidP="0073419E">
      <w:pPr>
        <w:pStyle w:val="NoSpacing"/>
        <w:tabs>
          <w:tab w:val="left" w:pos="142"/>
        </w:tabs>
        <w:ind w:left="142"/>
        <w:rPr>
          <w:rStyle w:val="fontstyle01"/>
          <w:rFonts w:ascii="Segoe UI" w:hAnsi="Segoe UI" w:cs="Segoe UI"/>
          <w:sz w:val="22"/>
          <w:szCs w:val="22"/>
        </w:rPr>
      </w:pPr>
    </w:p>
    <w:p w14:paraId="7FD80490" w14:textId="48EFC49F" w:rsidR="0051264D" w:rsidRPr="00001B9A" w:rsidRDefault="0051264D" w:rsidP="0073419E">
      <w:pPr>
        <w:pStyle w:val="NoSpacing"/>
        <w:tabs>
          <w:tab w:val="left" w:pos="142"/>
        </w:tabs>
        <w:ind w:left="142"/>
        <w:rPr>
          <w:rFonts w:ascii="Segoe UI" w:hAnsi="Segoe UI" w:cs="Segoe UI"/>
          <w:color w:val="000000"/>
          <w:sz w:val="22"/>
          <w:szCs w:val="22"/>
        </w:rPr>
      </w:pPr>
      <w:r w:rsidRPr="00001B9A">
        <w:rPr>
          <w:rStyle w:val="fontstyle01"/>
          <w:rFonts w:ascii="Segoe UI" w:hAnsi="Segoe UI" w:cs="Segoe UI"/>
          <w:sz w:val="22"/>
          <w:szCs w:val="22"/>
        </w:rPr>
        <w:t>The Scope of the Services will comprise</w:t>
      </w:r>
      <w:r w:rsidR="005F2BF9" w:rsidRPr="00001B9A">
        <w:rPr>
          <w:rStyle w:val="fontstyle01"/>
          <w:rFonts w:ascii="Segoe UI" w:hAnsi="Segoe UI" w:cs="Segoe UI"/>
          <w:sz w:val="22"/>
          <w:szCs w:val="22"/>
        </w:rPr>
        <w:t xml:space="preserve"> of</w:t>
      </w:r>
      <w:r w:rsidRPr="00001B9A">
        <w:rPr>
          <w:rStyle w:val="fontstyle01"/>
          <w:rFonts w:ascii="Segoe UI" w:hAnsi="Segoe UI" w:cs="Segoe UI"/>
          <w:sz w:val="22"/>
          <w:szCs w:val="22"/>
        </w:rPr>
        <w:t xml:space="preserve"> </w:t>
      </w:r>
      <w:r w:rsidRPr="00001B9A">
        <w:rPr>
          <w:rFonts w:ascii="Segoe UI" w:hAnsi="Segoe UI" w:cs="Segoe UI"/>
          <w:color w:val="000000" w:themeColor="text1"/>
          <w:sz w:val="22"/>
          <w:szCs w:val="22"/>
          <w:lang w:eastAsia="en-GB"/>
        </w:rPr>
        <w:t xml:space="preserve">Statutory Inspections and Maintenance, Planned Preventative Maintenance, Break Down Maintenance and Alterations and minor new works projects </w:t>
      </w:r>
      <w:r w:rsidRPr="00001B9A">
        <w:rPr>
          <w:rStyle w:val="fontstyle01"/>
          <w:rFonts w:ascii="Segoe UI" w:hAnsi="Segoe UI" w:cs="Segoe UI"/>
          <w:sz w:val="22"/>
          <w:szCs w:val="22"/>
        </w:rPr>
        <w:t>for the engineering &amp; building fabric assets with the objective of:</w:t>
      </w:r>
    </w:p>
    <w:p w14:paraId="1D33FD94" w14:textId="77777777" w:rsidR="0051264D" w:rsidRPr="00001B9A" w:rsidRDefault="0051264D" w:rsidP="0073419E">
      <w:pPr>
        <w:pStyle w:val="ListParagraph"/>
        <w:tabs>
          <w:tab w:val="left" w:pos="142"/>
          <w:tab w:val="num" w:pos="1620"/>
        </w:tabs>
        <w:ind w:left="142"/>
        <w:rPr>
          <w:rFonts w:ascii="Segoe UI" w:hAnsi="Segoe UI" w:cs="Segoe UI"/>
          <w:sz w:val="22"/>
          <w:szCs w:val="22"/>
        </w:rPr>
      </w:pPr>
    </w:p>
    <w:p w14:paraId="6E93D494" w14:textId="77777777" w:rsidR="0051264D" w:rsidRPr="00001B9A" w:rsidRDefault="0051264D" w:rsidP="006574B9">
      <w:pPr>
        <w:pStyle w:val="ListParagraph"/>
        <w:numPr>
          <w:ilvl w:val="0"/>
          <w:numId w:val="6"/>
        </w:numPr>
        <w:tabs>
          <w:tab w:val="num" w:pos="567"/>
        </w:tabs>
        <w:ind w:left="426" w:hanging="284"/>
        <w:rPr>
          <w:rFonts w:ascii="Segoe UI" w:hAnsi="Segoe UI" w:cs="Segoe UI"/>
          <w:sz w:val="22"/>
          <w:szCs w:val="22"/>
        </w:rPr>
      </w:pPr>
      <w:r w:rsidRPr="00001B9A">
        <w:rPr>
          <w:rFonts w:ascii="Segoe UI" w:hAnsi="Segoe UI" w:cs="Segoe UI"/>
          <w:sz w:val="22"/>
          <w:szCs w:val="22"/>
        </w:rPr>
        <w:t>Providing a safe and comfortable working environment for building users.</w:t>
      </w:r>
    </w:p>
    <w:p w14:paraId="384F2C59" w14:textId="77777777" w:rsidR="0051264D" w:rsidRPr="00001B9A" w:rsidRDefault="0051264D" w:rsidP="006574B9">
      <w:pPr>
        <w:pStyle w:val="ListParagraph"/>
        <w:numPr>
          <w:ilvl w:val="0"/>
          <w:numId w:val="6"/>
        </w:numPr>
        <w:tabs>
          <w:tab w:val="num" w:pos="567"/>
        </w:tabs>
        <w:ind w:left="426" w:hanging="284"/>
        <w:rPr>
          <w:rFonts w:ascii="Segoe UI" w:hAnsi="Segoe UI" w:cs="Segoe UI"/>
          <w:sz w:val="22"/>
          <w:szCs w:val="22"/>
        </w:rPr>
      </w:pPr>
      <w:r w:rsidRPr="00001B9A">
        <w:rPr>
          <w:rFonts w:ascii="Segoe UI" w:hAnsi="Segoe UI" w:cs="Segoe UI"/>
          <w:sz w:val="22"/>
          <w:szCs w:val="22"/>
        </w:rPr>
        <w:t>Maximising the useful life span of the building, plant and equipment.</w:t>
      </w:r>
    </w:p>
    <w:p w14:paraId="50653277" w14:textId="77777777" w:rsidR="0051264D" w:rsidRPr="00001B9A" w:rsidRDefault="0051264D" w:rsidP="006574B9">
      <w:pPr>
        <w:pStyle w:val="ListParagraph"/>
        <w:numPr>
          <w:ilvl w:val="0"/>
          <w:numId w:val="6"/>
        </w:numPr>
        <w:tabs>
          <w:tab w:val="num" w:pos="567"/>
        </w:tabs>
        <w:ind w:left="426" w:hanging="284"/>
        <w:rPr>
          <w:rFonts w:ascii="Segoe UI" w:hAnsi="Segoe UI" w:cs="Segoe UI"/>
          <w:sz w:val="22"/>
          <w:szCs w:val="22"/>
        </w:rPr>
      </w:pPr>
      <w:r w:rsidRPr="00001B9A">
        <w:rPr>
          <w:rFonts w:ascii="Segoe UI" w:hAnsi="Segoe UI" w:cs="Segoe UI"/>
          <w:sz w:val="22"/>
          <w:szCs w:val="22"/>
        </w:rPr>
        <w:t>Ensuring efficient and cost-effective use of those assets.</w:t>
      </w:r>
    </w:p>
    <w:p w14:paraId="554DDACB" w14:textId="4E6ADA35" w:rsidR="0051264D" w:rsidRPr="00001B9A" w:rsidRDefault="0051264D" w:rsidP="006574B9">
      <w:pPr>
        <w:pStyle w:val="ListParagraph"/>
        <w:numPr>
          <w:ilvl w:val="0"/>
          <w:numId w:val="6"/>
        </w:numPr>
        <w:tabs>
          <w:tab w:val="num" w:pos="567"/>
        </w:tabs>
        <w:ind w:left="426" w:hanging="284"/>
        <w:rPr>
          <w:rFonts w:ascii="Segoe UI" w:hAnsi="Segoe UI" w:cs="Segoe UI"/>
          <w:sz w:val="22"/>
          <w:szCs w:val="22"/>
        </w:rPr>
      </w:pPr>
      <w:r w:rsidRPr="00001B9A">
        <w:rPr>
          <w:rFonts w:ascii="Segoe UI" w:hAnsi="Segoe UI" w:cs="Segoe UI"/>
          <w:sz w:val="22"/>
          <w:szCs w:val="22"/>
        </w:rPr>
        <w:t>Complying fully with UK or W</w:t>
      </w:r>
      <w:r w:rsidR="004B2078" w:rsidRPr="00001B9A">
        <w:rPr>
          <w:rFonts w:ascii="Segoe UI" w:hAnsi="Segoe UI" w:cs="Segoe UI"/>
          <w:sz w:val="22"/>
          <w:szCs w:val="22"/>
        </w:rPr>
        <w:t>elsh</w:t>
      </w:r>
      <w:r w:rsidRPr="00001B9A">
        <w:rPr>
          <w:rFonts w:ascii="Segoe UI" w:hAnsi="Segoe UI" w:cs="Segoe UI"/>
          <w:sz w:val="22"/>
          <w:szCs w:val="22"/>
        </w:rPr>
        <w:t xml:space="preserve"> government guidance on environmental issues and </w:t>
      </w:r>
      <w:r w:rsidR="0073419E" w:rsidRPr="00001B9A">
        <w:rPr>
          <w:rFonts w:ascii="Segoe UI" w:hAnsi="Segoe UI" w:cs="Segoe UI"/>
          <w:sz w:val="22"/>
          <w:szCs w:val="22"/>
        </w:rPr>
        <w:t xml:space="preserve">   </w:t>
      </w:r>
      <w:r w:rsidRPr="00001B9A">
        <w:rPr>
          <w:rFonts w:ascii="Segoe UI" w:hAnsi="Segoe UI" w:cs="Segoe UI"/>
          <w:sz w:val="22"/>
          <w:szCs w:val="22"/>
        </w:rPr>
        <w:t>QW environmental policies.</w:t>
      </w:r>
    </w:p>
    <w:p w14:paraId="26CF763D" w14:textId="77777777" w:rsidR="0051264D" w:rsidRPr="00001B9A" w:rsidRDefault="0051264D" w:rsidP="006574B9">
      <w:pPr>
        <w:pStyle w:val="ListParagraph"/>
        <w:numPr>
          <w:ilvl w:val="0"/>
          <w:numId w:val="6"/>
        </w:numPr>
        <w:tabs>
          <w:tab w:val="num" w:pos="567"/>
        </w:tabs>
        <w:ind w:left="426" w:hanging="284"/>
        <w:rPr>
          <w:rFonts w:ascii="Segoe UI" w:hAnsi="Segoe UI" w:cs="Segoe UI"/>
          <w:sz w:val="22"/>
          <w:szCs w:val="22"/>
        </w:rPr>
      </w:pPr>
      <w:r w:rsidRPr="00001B9A">
        <w:rPr>
          <w:rFonts w:ascii="Segoe UI" w:hAnsi="Segoe UI" w:cs="Segoe UI"/>
          <w:sz w:val="22"/>
          <w:szCs w:val="22"/>
        </w:rPr>
        <w:t>Ensuring QW lease obligations related to maintenance are fulfilled.</w:t>
      </w:r>
    </w:p>
    <w:p w14:paraId="0F334CA0" w14:textId="77777777" w:rsidR="000B4F53" w:rsidRPr="00001B9A" w:rsidRDefault="000B4F53" w:rsidP="000B4F53">
      <w:pPr>
        <w:tabs>
          <w:tab w:val="num" w:pos="567"/>
        </w:tabs>
        <w:rPr>
          <w:rFonts w:ascii="Segoe UI" w:hAnsi="Segoe UI" w:cs="Segoe UI"/>
          <w:sz w:val="22"/>
          <w:szCs w:val="22"/>
        </w:rPr>
      </w:pPr>
    </w:p>
    <w:p w14:paraId="2A725DBD" w14:textId="10E1B915" w:rsidR="000B4F53" w:rsidRPr="00001B9A" w:rsidRDefault="000B4F53" w:rsidP="000B4F53">
      <w:pPr>
        <w:tabs>
          <w:tab w:val="num" w:pos="567"/>
        </w:tabs>
        <w:rPr>
          <w:rFonts w:ascii="Segoe UI" w:hAnsi="Segoe UI" w:cs="Segoe UI"/>
          <w:sz w:val="22"/>
          <w:szCs w:val="22"/>
        </w:rPr>
      </w:pPr>
      <w:r w:rsidRPr="00001B9A">
        <w:rPr>
          <w:rFonts w:ascii="Segoe UI" w:hAnsi="Segoe UI" w:cs="Segoe UI"/>
          <w:sz w:val="22"/>
          <w:szCs w:val="22"/>
        </w:rPr>
        <w:t xml:space="preserve">Previous </w:t>
      </w:r>
      <w:r w:rsidR="005E14C0" w:rsidRPr="00001B9A">
        <w:rPr>
          <w:rFonts w:ascii="Segoe UI" w:hAnsi="Segoe UI" w:cs="Segoe UI"/>
          <w:sz w:val="22"/>
          <w:szCs w:val="22"/>
        </w:rPr>
        <w:t xml:space="preserve">3 years spend against current </w:t>
      </w:r>
      <w:r w:rsidR="00173A68" w:rsidRPr="00001B9A">
        <w:rPr>
          <w:rFonts w:ascii="Segoe UI" w:hAnsi="Segoe UI" w:cs="Segoe UI"/>
          <w:sz w:val="22"/>
          <w:szCs w:val="22"/>
        </w:rPr>
        <w:t xml:space="preserve"> Framework Agreement</w:t>
      </w:r>
      <w:r w:rsidR="005E14C0" w:rsidRPr="00001B9A">
        <w:rPr>
          <w:rFonts w:ascii="Segoe UI" w:hAnsi="Segoe UI" w:cs="Segoe UI"/>
          <w:sz w:val="22"/>
          <w:szCs w:val="22"/>
        </w:rPr>
        <w:t>:</w:t>
      </w:r>
    </w:p>
    <w:p w14:paraId="491B179B" w14:textId="77777777" w:rsidR="00273D75" w:rsidRPr="00001B9A" w:rsidRDefault="00273D75" w:rsidP="000B4F53">
      <w:pPr>
        <w:tabs>
          <w:tab w:val="num" w:pos="567"/>
        </w:tabs>
        <w:rPr>
          <w:rFonts w:ascii="Segoe UI" w:hAnsi="Segoe UI" w:cs="Segoe UI"/>
          <w:sz w:val="22"/>
          <w:szCs w:val="22"/>
        </w:rPr>
      </w:pPr>
    </w:p>
    <w:tbl>
      <w:tblPr>
        <w:tblW w:w="7655" w:type="dxa"/>
        <w:tblInd w:w="-152" w:type="dxa"/>
        <w:tblCellMar>
          <w:left w:w="0" w:type="dxa"/>
          <w:right w:w="0" w:type="dxa"/>
        </w:tblCellMar>
        <w:tblLook w:val="04A0" w:firstRow="1" w:lastRow="0" w:firstColumn="1" w:lastColumn="0" w:noHBand="0" w:noVBand="1"/>
      </w:tblPr>
      <w:tblGrid>
        <w:gridCol w:w="3686"/>
        <w:gridCol w:w="3969"/>
      </w:tblGrid>
      <w:tr w:rsidR="00273D75" w:rsidRPr="00001B9A" w14:paraId="4C93CCE6" w14:textId="77777777" w:rsidTr="00F624AC">
        <w:trPr>
          <w:trHeight w:val="337"/>
        </w:trPr>
        <w:tc>
          <w:tcPr>
            <w:tcW w:w="3686"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6B022950" w14:textId="77777777" w:rsidR="00273D75" w:rsidRPr="00001B9A" w:rsidRDefault="00273D75" w:rsidP="00F624AC">
            <w:pPr>
              <w:rPr>
                <w:rFonts w:ascii="Segoe UI" w:hAnsi="Segoe UI" w:cs="Segoe UI"/>
                <w:sz w:val="22"/>
                <w:szCs w:val="22"/>
              </w:rPr>
            </w:pPr>
            <w:r w:rsidRPr="00001B9A">
              <w:rPr>
                <w:rFonts w:ascii="Segoe UI" w:hAnsi="Segoe UI" w:cs="Segoe UI"/>
                <w:sz w:val="22"/>
                <w:szCs w:val="22"/>
              </w:rPr>
              <w:t> </w:t>
            </w:r>
          </w:p>
          <w:p w14:paraId="4CF7C0D9" w14:textId="77777777" w:rsidR="00273D75" w:rsidRPr="00001B9A" w:rsidRDefault="00273D75" w:rsidP="00F624AC">
            <w:pPr>
              <w:rPr>
                <w:rFonts w:ascii="Segoe UI" w:hAnsi="Segoe UI" w:cs="Segoe UI"/>
                <w:sz w:val="22"/>
                <w:szCs w:val="22"/>
              </w:rPr>
            </w:pPr>
            <w:r w:rsidRPr="00001B9A">
              <w:rPr>
                <w:rFonts w:ascii="Segoe UI" w:hAnsi="Segoe UI" w:cs="Segoe UI"/>
                <w:sz w:val="22"/>
                <w:szCs w:val="22"/>
              </w:rPr>
              <w:t> </w:t>
            </w:r>
          </w:p>
        </w:tc>
        <w:tc>
          <w:tcPr>
            <w:tcW w:w="3969" w:type="dxa"/>
            <w:tcBorders>
              <w:top w:val="single" w:sz="8" w:space="0" w:color="auto"/>
              <w:left w:val="nil"/>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center"/>
            <w:hideMark/>
          </w:tcPr>
          <w:p w14:paraId="57AE1621" w14:textId="5EF6905D" w:rsidR="00273D75" w:rsidRPr="00001B9A" w:rsidRDefault="00273D75" w:rsidP="00F624AC">
            <w:pPr>
              <w:jc w:val="center"/>
              <w:rPr>
                <w:rFonts w:ascii="Segoe UI" w:hAnsi="Segoe UI" w:cs="Segoe UI"/>
                <w:sz w:val="22"/>
                <w:szCs w:val="22"/>
              </w:rPr>
            </w:pPr>
            <w:r w:rsidRPr="00001B9A">
              <w:rPr>
                <w:rFonts w:ascii="Segoe UI" w:hAnsi="Segoe UI" w:cs="Segoe UI"/>
                <w:sz w:val="22"/>
                <w:szCs w:val="22"/>
              </w:rPr>
              <w:t>Total 3 year previous spend</w:t>
            </w:r>
            <w:r w:rsidR="00B541DF" w:rsidRPr="00001B9A">
              <w:rPr>
                <w:rFonts w:ascii="Segoe UI" w:hAnsi="Segoe UI" w:cs="Segoe UI"/>
                <w:sz w:val="22"/>
                <w:szCs w:val="22"/>
              </w:rPr>
              <w:t xml:space="preserve"> (</w:t>
            </w:r>
            <w:proofErr w:type="spellStart"/>
            <w:r w:rsidR="00B541DF" w:rsidRPr="00001B9A">
              <w:rPr>
                <w:rFonts w:ascii="Segoe UI" w:hAnsi="Segoe UI" w:cs="Segoe UI"/>
                <w:sz w:val="22"/>
                <w:szCs w:val="22"/>
              </w:rPr>
              <w:t>i</w:t>
            </w:r>
            <w:r w:rsidR="00E91443" w:rsidRPr="00001B9A">
              <w:rPr>
                <w:rFonts w:ascii="Segoe UI" w:hAnsi="Segoe UI" w:cs="Segoe UI"/>
                <w:sz w:val="22"/>
                <w:szCs w:val="22"/>
              </w:rPr>
              <w:t>nc</w:t>
            </w:r>
            <w:proofErr w:type="spellEnd"/>
            <w:r w:rsidR="00E91443" w:rsidRPr="00001B9A">
              <w:rPr>
                <w:rFonts w:ascii="Segoe UI" w:hAnsi="Segoe UI" w:cs="Segoe UI"/>
                <w:sz w:val="22"/>
                <w:szCs w:val="22"/>
              </w:rPr>
              <w:t xml:space="preserve"> VA</w:t>
            </w:r>
            <w:r w:rsidR="00387089" w:rsidRPr="00001B9A">
              <w:rPr>
                <w:rFonts w:ascii="Segoe UI" w:hAnsi="Segoe UI" w:cs="Segoe UI"/>
                <w:sz w:val="22"/>
                <w:szCs w:val="22"/>
              </w:rPr>
              <w:t>T)</w:t>
            </w:r>
          </w:p>
        </w:tc>
      </w:tr>
      <w:tr w:rsidR="00273D75" w:rsidRPr="00001B9A" w14:paraId="1BB2A50F" w14:textId="77777777" w:rsidTr="00F624AC">
        <w:trPr>
          <w:trHeight w:val="168"/>
        </w:trPr>
        <w:tc>
          <w:tcPr>
            <w:tcW w:w="3686" w:type="dxa"/>
            <w:tcBorders>
              <w:top w:val="nil"/>
              <w:left w:val="single" w:sz="8" w:space="0" w:color="auto"/>
              <w:bottom w:val="single" w:sz="8" w:space="0" w:color="auto"/>
              <w:right w:val="single" w:sz="8" w:space="0" w:color="auto"/>
            </w:tcBorders>
            <w:shd w:val="clear" w:color="auto" w:fill="D9D9D9" w:themeFill="background1" w:themeFillShade="D9"/>
            <w:noWrap/>
            <w:tcMar>
              <w:top w:w="0" w:type="dxa"/>
              <w:left w:w="108" w:type="dxa"/>
              <w:bottom w:w="0" w:type="dxa"/>
              <w:right w:w="108" w:type="dxa"/>
            </w:tcMar>
            <w:vAlign w:val="bottom"/>
            <w:hideMark/>
          </w:tcPr>
          <w:p w14:paraId="5D287662" w14:textId="77777777" w:rsidR="00273D75" w:rsidRPr="00001B9A" w:rsidRDefault="00273D75" w:rsidP="00F624AC">
            <w:pPr>
              <w:rPr>
                <w:rFonts w:ascii="Segoe UI" w:hAnsi="Segoe UI" w:cs="Segoe UI"/>
                <w:sz w:val="22"/>
                <w:szCs w:val="22"/>
              </w:rPr>
            </w:pPr>
            <w:r w:rsidRPr="00001B9A">
              <w:rPr>
                <w:rFonts w:ascii="Segoe UI" w:hAnsi="Segoe UI" w:cs="Segoe UI"/>
                <w:sz w:val="22"/>
                <w:szCs w:val="22"/>
              </w:rPr>
              <w:t>Planned Maintenance</w:t>
            </w:r>
          </w:p>
        </w:tc>
        <w:tc>
          <w:tcPr>
            <w:tcW w:w="3969" w:type="dxa"/>
            <w:tcBorders>
              <w:top w:val="nil"/>
              <w:left w:val="nil"/>
              <w:bottom w:val="single" w:sz="8" w:space="0" w:color="auto"/>
              <w:right w:val="single" w:sz="8" w:space="0" w:color="auto"/>
            </w:tcBorders>
            <w:noWrap/>
            <w:tcMar>
              <w:top w:w="0" w:type="dxa"/>
              <w:left w:w="108" w:type="dxa"/>
              <w:bottom w:w="0" w:type="dxa"/>
              <w:right w:w="108" w:type="dxa"/>
            </w:tcMar>
            <w:vAlign w:val="bottom"/>
          </w:tcPr>
          <w:p w14:paraId="74527DD7" w14:textId="03514291" w:rsidR="00273D75" w:rsidRPr="00001B9A" w:rsidRDefault="00273D75" w:rsidP="00F624AC">
            <w:pPr>
              <w:jc w:val="center"/>
              <w:rPr>
                <w:rFonts w:ascii="Segoe UI" w:hAnsi="Segoe UI" w:cs="Segoe UI"/>
                <w:sz w:val="22"/>
                <w:szCs w:val="22"/>
              </w:rPr>
            </w:pPr>
            <w:r w:rsidRPr="00001B9A">
              <w:rPr>
                <w:rFonts w:ascii="Segoe UI" w:hAnsi="Segoe UI" w:cs="Segoe UI"/>
                <w:sz w:val="22"/>
                <w:szCs w:val="22"/>
              </w:rPr>
              <w:t>£30,955.52</w:t>
            </w:r>
          </w:p>
        </w:tc>
      </w:tr>
      <w:tr w:rsidR="00273D75" w:rsidRPr="00001B9A" w14:paraId="29FB2E2C" w14:textId="77777777" w:rsidTr="00F624AC">
        <w:trPr>
          <w:trHeight w:val="168"/>
        </w:trPr>
        <w:tc>
          <w:tcPr>
            <w:tcW w:w="3686" w:type="dxa"/>
            <w:tcBorders>
              <w:top w:val="nil"/>
              <w:left w:val="single" w:sz="8" w:space="0" w:color="auto"/>
              <w:bottom w:val="single" w:sz="4" w:space="0" w:color="auto"/>
              <w:right w:val="single" w:sz="8" w:space="0" w:color="auto"/>
            </w:tcBorders>
            <w:shd w:val="clear" w:color="auto" w:fill="D9D9D9" w:themeFill="background1" w:themeFillShade="D9"/>
            <w:noWrap/>
            <w:tcMar>
              <w:top w:w="0" w:type="dxa"/>
              <w:left w:w="108" w:type="dxa"/>
              <w:bottom w:w="0" w:type="dxa"/>
              <w:right w:w="108" w:type="dxa"/>
            </w:tcMar>
            <w:vAlign w:val="bottom"/>
            <w:hideMark/>
          </w:tcPr>
          <w:p w14:paraId="2F72DEFB" w14:textId="77777777" w:rsidR="00273D75" w:rsidRPr="00001B9A" w:rsidRDefault="00273D75" w:rsidP="00F624AC">
            <w:pPr>
              <w:rPr>
                <w:rFonts w:ascii="Segoe UI" w:hAnsi="Segoe UI" w:cs="Segoe UI"/>
                <w:sz w:val="22"/>
                <w:szCs w:val="22"/>
              </w:rPr>
            </w:pPr>
            <w:r w:rsidRPr="00001B9A">
              <w:rPr>
                <w:rFonts w:ascii="Segoe UI" w:hAnsi="Segoe UI" w:cs="Segoe UI"/>
                <w:sz w:val="22"/>
                <w:szCs w:val="22"/>
              </w:rPr>
              <w:t>General Reactive Maintenance</w:t>
            </w:r>
          </w:p>
        </w:tc>
        <w:tc>
          <w:tcPr>
            <w:tcW w:w="3969" w:type="dxa"/>
            <w:tcBorders>
              <w:top w:val="nil"/>
              <w:left w:val="nil"/>
              <w:bottom w:val="single" w:sz="4" w:space="0" w:color="auto"/>
              <w:right w:val="single" w:sz="8" w:space="0" w:color="auto"/>
            </w:tcBorders>
            <w:noWrap/>
            <w:tcMar>
              <w:top w:w="0" w:type="dxa"/>
              <w:left w:w="108" w:type="dxa"/>
              <w:bottom w:w="0" w:type="dxa"/>
              <w:right w:w="108" w:type="dxa"/>
            </w:tcMar>
            <w:vAlign w:val="bottom"/>
          </w:tcPr>
          <w:p w14:paraId="64E1154E" w14:textId="56B28E3B" w:rsidR="00273D75" w:rsidRPr="00001B9A" w:rsidRDefault="00273D75" w:rsidP="00F624AC">
            <w:pPr>
              <w:jc w:val="center"/>
              <w:rPr>
                <w:rFonts w:ascii="Segoe UI" w:hAnsi="Segoe UI" w:cs="Segoe UI"/>
                <w:sz w:val="22"/>
                <w:szCs w:val="22"/>
              </w:rPr>
            </w:pPr>
            <w:r w:rsidRPr="00001B9A">
              <w:rPr>
                <w:rFonts w:ascii="Segoe UI" w:hAnsi="Segoe UI" w:cs="Segoe UI"/>
                <w:sz w:val="22"/>
                <w:szCs w:val="22"/>
              </w:rPr>
              <w:t>£77,016.18</w:t>
            </w:r>
          </w:p>
        </w:tc>
      </w:tr>
      <w:tr w:rsidR="00273D75" w:rsidRPr="00001B9A" w14:paraId="17D3C398" w14:textId="77777777" w:rsidTr="00F624AC">
        <w:trPr>
          <w:trHeight w:val="168"/>
        </w:trPr>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0" w:type="dxa"/>
              <w:left w:w="108" w:type="dxa"/>
              <w:bottom w:w="0" w:type="dxa"/>
              <w:right w:w="108" w:type="dxa"/>
            </w:tcMar>
            <w:vAlign w:val="bottom"/>
          </w:tcPr>
          <w:p w14:paraId="242729D9" w14:textId="77777777" w:rsidR="00273D75" w:rsidRPr="00001B9A" w:rsidRDefault="00273D75" w:rsidP="00F624AC">
            <w:pPr>
              <w:rPr>
                <w:rFonts w:ascii="Segoe UI" w:hAnsi="Segoe UI" w:cs="Segoe UI"/>
                <w:sz w:val="22"/>
                <w:szCs w:val="22"/>
              </w:rPr>
            </w:pPr>
            <w:r w:rsidRPr="00001B9A">
              <w:rPr>
                <w:rFonts w:ascii="Segoe UI" w:hAnsi="Segoe UI" w:cs="Segoe UI"/>
                <w:sz w:val="22"/>
                <w:szCs w:val="22"/>
              </w:rPr>
              <w:t>Total</w:t>
            </w:r>
          </w:p>
        </w:tc>
        <w:tc>
          <w:tcPr>
            <w:tcW w:w="396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0D7D37D6" w14:textId="0CF611BB" w:rsidR="00273D75" w:rsidRPr="00001B9A" w:rsidRDefault="00273D75" w:rsidP="00F624AC">
            <w:pPr>
              <w:jc w:val="center"/>
              <w:rPr>
                <w:rFonts w:ascii="Segoe UI" w:hAnsi="Segoe UI" w:cs="Segoe UI"/>
                <w:sz w:val="22"/>
                <w:szCs w:val="22"/>
              </w:rPr>
            </w:pPr>
            <w:r w:rsidRPr="00001B9A">
              <w:rPr>
                <w:rFonts w:ascii="Segoe UI" w:hAnsi="Segoe UI" w:cs="Segoe UI"/>
                <w:sz w:val="22"/>
                <w:szCs w:val="22"/>
              </w:rPr>
              <w:t>£107,971.7</w:t>
            </w:r>
          </w:p>
        </w:tc>
      </w:tr>
      <w:tr w:rsidR="00273D75" w:rsidRPr="00001B9A" w14:paraId="5E0DD5D1" w14:textId="77777777" w:rsidTr="00F624AC">
        <w:trPr>
          <w:trHeight w:val="168"/>
        </w:trPr>
        <w:tc>
          <w:tcPr>
            <w:tcW w:w="368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0" w:type="dxa"/>
              <w:left w:w="108" w:type="dxa"/>
              <w:bottom w:w="0" w:type="dxa"/>
              <w:right w:w="108" w:type="dxa"/>
            </w:tcMar>
            <w:vAlign w:val="bottom"/>
          </w:tcPr>
          <w:p w14:paraId="32035032" w14:textId="30E3F3B1" w:rsidR="00273D75" w:rsidRPr="00001B9A" w:rsidRDefault="00273D75" w:rsidP="00F624AC">
            <w:pPr>
              <w:rPr>
                <w:rFonts w:ascii="Segoe UI" w:hAnsi="Segoe UI" w:cs="Segoe UI"/>
                <w:sz w:val="22"/>
                <w:szCs w:val="22"/>
              </w:rPr>
            </w:pPr>
            <w:r w:rsidRPr="00001B9A">
              <w:rPr>
                <w:rFonts w:ascii="Segoe UI" w:hAnsi="Segoe UI" w:cs="Segoe UI"/>
                <w:sz w:val="22"/>
                <w:szCs w:val="22"/>
              </w:rPr>
              <w:t>Estimated Contract Spend (5 years)</w:t>
            </w:r>
          </w:p>
        </w:tc>
        <w:tc>
          <w:tcPr>
            <w:tcW w:w="396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44286DEC" w14:textId="2F65749E" w:rsidR="00273D75" w:rsidRPr="00001B9A" w:rsidRDefault="00273D75" w:rsidP="00F624AC">
            <w:pPr>
              <w:jc w:val="center"/>
              <w:rPr>
                <w:rFonts w:ascii="Segoe UI" w:hAnsi="Segoe UI" w:cs="Segoe UI"/>
                <w:sz w:val="22"/>
                <w:szCs w:val="22"/>
              </w:rPr>
            </w:pPr>
            <w:r w:rsidRPr="00001B9A">
              <w:rPr>
                <w:rFonts w:ascii="Segoe UI" w:hAnsi="Segoe UI" w:cs="Segoe UI"/>
                <w:sz w:val="22"/>
                <w:szCs w:val="22"/>
              </w:rPr>
              <w:t>£160,000</w:t>
            </w:r>
          </w:p>
        </w:tc>
      </w:tr>
    </w:tbl>
    <w:p w14:paraId="2499322C" w14:textId="77777777" w:rsidR="005E14C0" w:rsidRPr="00001B9A" w:rsidRDefault="005E14C0" w:rsidP="000B4F53">
      <w:pPr>
        <w:tabs>
          <w:tab w:val="num" w:pos="567"/>
        </w:tabs>
        <w:rPr>
          <w:rFonts w:ascii="Segoe UI" w:hAnsi="Segoe UI" w:cs="Segoe UI"/>
          <w:sz w:val="22"/>
          <w:szCs w:val="22"/>
        </w:rPr>
      </w:pPr>
    </w:p>
    <w:p w14:paraId="7FF7C97D" w14:textId="77777777" w:rsidR="0051264D" w:rsidRPr="00001B9A" w:rsidRDefault="0051264D" w:rsidP="0073419E">
      <w:pPr>
        <w:tabs>
          <w:tab w:val="left" w:pos="142"/>
          <w:tab w:val="num" w:pos="1620"/>
        </w:tabs>
        <w:ind w:left="142"/>
        <w:rPr>
          <w:rFonts w:ascii="Segoe UI" w:hAnsi="Segoe UI" w:cs="Segoe UI"/>
          <w:sz w:val="22"/>
          <w:szCs w:val="22"/>
        </w:rPr>
      </w:pPr>
    </w:p>
    <w:p w14:paraId="5FF9BD9D" w14:textId="552FD839" w:rsidR="0051264D" w:rsidRPr="00001B9A" w:rsidRDefault="00EE0075" w:rsidP="00E54D4B">
      <w:pPr>
        <w:pStyle w:val="NoSpacing"/>
        <w:tabs>
          <w:tab w:val="left" w:pos="142"/>
          <w:tab w:val="left" w:pos="6383"/>
        </w:tabs>
        <w:ind w:left="142"/>
        <w:rPr>
          <w:rStyle w:val="fontstyle01"/>
          <w:rFonts w:ascii="Segoe UI" w:hAnsi="Segoe UI" w:cs="Segoe UI"/>
          <w:sz w:val="22"/>
          <w:szCs w:val="22"/>
        </w:rPr>
      </w:pPr>
      <w:r w:rsidRPr="00001B9A">
        <w:rPr>
          <w:rStyle w:val="fontstyle01"/>
          <w:rFonts w:ascii="Segoe UI" w:hAnsi="Segoe UI" w:cs="Segoe UI"/>
          <w:b/>
          <w:bCs/>
          <w:sz w:val="22"/>
          <w:szCs w:val="22"/>
        </w:rPr>
        <w:t>2.</w:t>
      </w:r>
      <w:r w:rsidR="43E79FDB" w:rsidRPr="00001B9A">
        <w:rPr>
          <w:rStyle w:val="fontstyle01"/>
          <w:rFonts w:ascii="Segoe UI" w:hAnsi="Segoe UI" w:cs="Segoe UI"/>
          <w:b/>
          <w:bCs/>
          <w:sz w:val="22"/>
          <w:szCs w:val="22"/>
        </w:rPr>
        <w:t>3</w:t>
      </w:r>
      <w:r w:rsidR="002E74D9" w:rsidRPr="00001B9A">
        <w:rPr>
          <w:rStyle w:val="fontstyle01"/>
          <w:rFonts w:ascii="Segoe UI" w:hAnsi="Segoe UI" w:cs="Segoe UI"/>
          <w:sz w:val="22"/>
          <w:szCs w:val="22"/>
        </w:rPr>
        <w:t xml:space="preserve"> </w:t>
      </w:r>
      <w:r w:rsidR="0051264D" w:rsidRPr="00001B9A">
        <w:rPr>
          <w:rStyle w:val="fontstyle01"/>
          <w:rFonts w:ascii="Segoe UI" w:hAnsi="Segoe UI" w:cs="Segoe UI"/>
          <w:b/>
          <w:bCs/>
          <w:sz w:val="22"/>
          <w:szCs w:val="22"/>
        </w:rPr>
        <w:t xml:space="preserve">The </w:t>
      </w:r>
      <w:r w:rsidR="005D48D5" w:rsidRPr="00001B9A">
        <w:rPr>
          <w:rStyle w:val="fontstyle01"/>
          <w:rFonts w:ascii="Segoe UI" w:hAnsi="Segoe UI" w:cs="Segoe UI"/>
          <w:b/>
          <w:bCs/>
          <w:sz w:val="22"/>
          <w:szCs w:val="22"/>
        </w:rPr>
        <w:t>Supplier</w:t>
      </w:r>
      <w:r w:rsidR="0051264D" w:rsidRPr="00001B9A">
        <w:rPr>
          <w:rStyle w:val="fontstyle01"/>
          <w:rFonts w:ascii="Segoe UI" w:hAnsi="Segoe UI" w:cs="Segoe UI"/>
          <w:b/>
          <w:bCs/>
          <w:sz w:val="22"/>
          <w:szCs w:val="22"/>
        </w:rPr>
        <w:t xml:space="preserve"> is expected to</w:t>
      </w:r>
      <w:r w:rsidR="00A06203" w:rsidRPr="00001B9A">
        <w:rPr>
          <w:rStyle w:val="fontstyle01"/>
          <w:rFonts w:ascii="Segoe UI" w:hAnsi="Segoe UI" w:cs="Segoe UI"/>
          <w:b/>
          <w:bCs/>
          <w:sz w:val="22"/>
          <w:szCs w:val="22"/>
        </w:rPr>
        <w:t>:</w:t>
      </w:r>
      <w:r w:rsidRPr="00001B9A">
        <w:rPr>
          <w:rFonts w:ascii="Segoe UI" w:hAnsi="Segoe UI" w:cs="Segoe UI"/>
          <w:sz w:val="22"/>
          <w:szCs w:val="22"/>
        </w:rPr>
        <w:tab/>
      </w:r>
    </w:p>
    <w:p w14:paraId="0AEC1DF5" w14:textId="77777777" w:rsidR="0051264D" w:rsidRPr="00001B9A" w:rsidRDefault="0051264D"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 </w:t>
      </w:r>
    </w:p>
    <w:p w14:paraId="1F460564" w14:textId="77777777" w:rsidR="0051264D" w:rsidRPr="00001B9A" w:rsidRDefault="0051264D"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Provide all that is necessary for the execution of the Services in accordance with the Specification, including labour, plant, consumables, transport, test instruments, chemicals, spare parts and sundry materials.</w:t>
      </w:r>
    </w:p>
    <w:p w14:paraId="5C498872" w14:textId="77777777" w:rsidR="0051264D" w:rsidRPr="00001B9A" w:rsidRDefault="0051264D" w:rsidP="0073419E">
      <w:pPr>
        <w:pStyle w:val="NoSpacing"/>
        <w:tabs>
          <w:tab w:val="left" w:pos="142"/>
        </w:tabs>
        <w:ind w:left="142"/>
        <w:rPr>
          <w:rStyle w:val="fontstyle01"/>
          <w:rFonts w:ascii="Segoe UI" w:hAnsi="Segoe UI" w:cs="Segoe UI"/>
          <w:sz w:val="22"/>
          <w:szCs w:val="22"/>
        </w:rPr>
      </w:pPr>
    </w:p>
    <w:p w14:paraId="0C046352" w14:textId="77777777" w:rsidR="0051264D" w:rsidRPr="00001B9A" w:rsidRDefault="0051264D"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Provide an adequate number of competent personnel at all times including</w:t>
      </w:r>
      <w:r w:rsidRPr="00001B9A">
        <w:rPr>
          <w:rFonts w:ascii="Segoe UI" w:hAnsi="Segoe UI" w:cs="Segoe UI"/>
          <w:color w:val="000000"/>
          <w:sz w:val="22"/>
          <w:szCs w:val="22"/>
        </w:rPr>
        <w:br/>
      </w:r>
      <w:r w:rsidRPr="00001B9A">
        <w:rPr>
          <w:rStyle w:val="fontstyle01"/>
          <w:rFonts w:ascii="Segoe UI" w:hAnsi="Segoe UI" w:cs="Segoe UI"/>
          <w:sz w:val="22"/>
          <w:szCs w:val="22"/>
        </w:rPr>
        <w:t>management, supervisory and operator staff, necessary to execute the Services and meet all other functional, and performance criteria indicated in the Specification.</w:t>
      </w:r>
    </w:p>
    <w:p w14:paraId="1F62F577" w14:textId="78F1FCED" w:rsidR="0051264D" w:rsidRPr="00001B9A" w:rsidRDefault="00E54D4B" w:rsidP="00A06203">
      <w:pPr>
        <w:pStyle w:val="NoSpacing"/>
        <w:tabs>
          <w:tab w:val="left" w:pos="142"/>
          <w:tab w:val="left" w:pos="3743"/>
          <w:tab w:val="left" w:pos="5273"/>
        </w:tabs>
        <w:ind w:left="142"/>
        <w:rPr>
          <w:rStyle w:val="fontstyle01"/>
          <w:rFonts w:ascii="Segoe UI" w:hAnsi="Segoe UI" w:cs="Segoe UI"/>
          <w:sz w:val="22"/>
          <w:szCs w:val="22"/>
        </w:rPr>
      </w:pPr>
      <w:r w:rsidRPr="00001B9A">
        <w:rPr>
          <w:rStyle w:val="fontstyle01"/>
          <w:rFonts w:ascii="Segoe UI" w:hAnsi="Segoe UI" w:cs="Segoe UI"/>
          <w:sz w:val="22"/>
          <w:szCs w:val="22"/>
        </w:rPr>
        <w:tab/>
      </w:r>
      <w:r w:rsidRPr="00001B9A">
        <w:rPr>
          <w:rStyle w:val="fontstyle01"/>
          <w:rFonts w:ascii="Segoe UI" w:hAnsi="Segoe UI" w:cs="Segoe UI"/>
          <w:sz w:val="22"/>
          <w:szCs w:val="22"/>
        </w:rPr>
        <w:tab/>
      </w:r>
    </w:p>
    <w:p w14:paraId="326FA44F" w14:textId="5BF2CBD1" w:rsidR="0051264D" w:rsidRPr="00001B9A" w:rsidRDefault="0051264D"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lastRenderedPageBreak/>
        <w:t xml:space="preserve">Maintain a continuity of service during the life of the </w:t>
      </w:r>
      <w:r w:rsidR="00CF5D32" w:rsidRPr="00001B9A">
        <w:rPr>
          <w:rStyle w:val="fontstyle01"/>
          <w:rFonts w:ascii="Segoe UI" w:hAnsi="Segoe UI" w:cs="Segoe UI"/>
          <w:sz w:val="22"/>
          <w:szCs w:val="22"/>
        </w:rPr>
        <w:t xml:space="preserve">Framework Agreement </w:t>
      </w:r>
      <w:r w:rsidRPr="00001B9A">
        <w:rPr>
          <w:rStyle w:val="fontstyle01"/>
          <w:rFonts w:ascii="Segoe UI" w:hAnsi="Segoe UI" w:cs="Segoe UI"/>
          <w:sz w:val="22"/>
          <w:szCs w:val="22"/>
        </w:rPr>
        <w:t xml:space="preserve"> so replacements shall be made available by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for staff absent on leave, sick and public holidays </w:t>
      </w:r>
      <w:r w:rsidR="00EE2EDA" w:rsidRPr="00001B9A">
        <w:rPr>
          <w:rStyle w:val="fontstyle01"/>
          <w:rFonts w:ascii="Segoe UI" w:hAnsi="Segoe UI" w:cs="Segoe UI"/>
          <w:sz w:val="22"/>
          <w:szCs w:val="22"/>
        </w:rPr>
        <w:t>etc.</w:t>
      </w:r>
      <w:r w:rsidRPr="00001B9A">
        <w:rPr>
          <w:rStyle w:val="fontstyle01"/>
          <w:rFonts w:ascii="Segoe UI" w:hAnsi="Segoe UI" w:cs="Segoe UI"/>
          <w:sz w:val="22"/>
          <w:szCs w:val="22"/>
        </w:rPr>
        <w:t>, to ensure full continuity of management, supervision and labour.</w:t>
      </w:r>
    </w:p>
    <w:p w14:paraId="7FFF2883" w14:textId="77777777" w:rsidR="0051264D" w:rsidRPr="00001B9A" w:rsidRDefault="0051264D" w:rsidP="0073419E">
      <w:pPr>
        <w:pStyle w:val="NoSpacing"/>
        <w:tabs>
          <w:tab w:val="left" w:pos="142"/>
        </w:tabs>
        <w:ind w:left="142"/>
        <w:rPr>
          <w:rStyle w:val="fontstyle01"/>
          <w:rFonts w:ascii="Segoe UI" w:hAnsi="Segoe UI" w:cs="Segoe UI"/>
          <w:sz w:val="22"/>
          <w:szCs w:val="22"/>
        </w:rPr>
      </w:pPr>
    </w:p>
    <w:p w14:paraId="62D26C99" w14:textId="5D852FE4" w:rsidR="00EE0075" w:rsidRPr="00001B9A" w:rsidRDefault="00EE0075" w:rsidP="0073419E">
      <w:pPr>
        <w:pStyle w:val="NoSpacing"/>
        <w:tabs>
          <w:tab w:val="left" w:pos="142"/>
        </w:tabs>
        <w:ind w:left="142"/>
        <w:rPr>
          <w:rFonts w:ascii="Segoe UI" w:hAnsi="Segoe UI" w:cs="Segoe UI"/>
          <w:b/>
          <w:sz w:val="22"/>
          <w:szCs w:val="22"/>
        </w:rPr>
      </w:pPr>
      <w:r w:rsidRPr="00001B9A">
        <w:rPr>
          <w:rFonts w:ascii="Segoe UI" w:hAnsi="Segoe UI" w:cs="Segoe UI"/>
          <w:b/>
          <w:sz w:val="22"/>
          <w:szCs w:val="22"/>
        </w:rPr>
        <w:t>2.</w:t>
      </w:r>
      <w:r w:rsidR="001769D4" w:rsidRPr="00001B9A">
        <w:rPr>
          <w:rFonts w:ascii="Segoe UI" w:hAnsi="Segoe UI" w:cs="Segoe UI"/>
          <w:b/>
          <w:sz w:val="22"/>
          <w:szCs w:val="22"/>
        </w:rPr>
        <w:t>4</w:t>
      </w:r>
      <w:r w:rsidRPr="00001B9A">
        <w:rPr>
          <w:rFonts w:ascii="Segoe UI" w:hAnsi="Segoe UI" w:cs="Segoe UI"/>
          <w:b/>
          <w:sz w:val="22"/>
          <w:szCs w:val="22"/>
        </w:rPr>
        <w:t xml:space="preserve"> Frequencies</w:t>
      </w:r>
    </w:p>
    <w:p w14:paraId="4CAF87CF" w14:textId="7A9936A6" w:rsidR="00EE0075" w:rsidRPr="00001B9A" w:rsidRDefault="00EE007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 </w:t>
      </w:r>
    </w:p>
    <w:p w14:paraId="7AC2242B" w14:textId="4AB01A5E" w:rsidR="0051264D" w:rsidRPr="00001B9A" w:rsidRDefault="0051264D"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may propose alternative frequencies and maintenance techniques which may offer better value and working </w:t>
      </w:r>
      <w:r w:rsidR="00E87E81" w:rsidRPr="00001B9A">
        <w:rPr>
          <w:rFonts w:ascii="Segoe UI" w:hAnsi="Segoe UI" w:cs="Segoe UI"/>
          <w:sz w:val="22"/>
          <w:szCs w:val="22"/>
        </w:rPr>
        <w:t>efficiencies,</w:t>
      </w:r>
      <w:r w:rsidRPr="00001B9A">
        <w:rPr>
          <w:rFonts w:ascii="Segoe UI" w:hAnsi="Segoe UI" w:cs="Segoe UI"/>
          <w:sz w:val="22"/>
          <w:szCs w:val="22"/>
        </w:rPr>
        <w:t xml:space="preserve"> but any such proposals should always meet the following criteria and be agreed with QW.</w:t>
      </w:r>
    </w:p>
    <w:p w14:paraId="04F28C1F" w14:textId="77777777" w:rsidR="0051264D" w:rsidRPr="00001B9A" w:rsidRDefault="0051264D" w:rsidP="0073419E">
      <w:pPr>
        <w:pStyle w:val="NoSpacing"/>
        <w:tabs>
          <w:tab w:val="left" w:pos="142"/>
        </w:tabs>
        <w:ind w:left="142"/>
        <w:rPr>
          <w:rFonts w:ascii="Segoe UI" w:hAnsi="Segoe UI" w:cs="Segoe UI"/>
          <w:color w:val="000000"/>
          <w:sz w:val="22"/>
          <w:szCs w:val="22"/>
        </w:rPr>
      </w:pPr>
    </w:p>
    <w:p w14:paraId="67F63689" w14:textId="37313AFB" w:rsidR="0051264D" w:rsidRPr="00001B9A" w:rsidRDefault="0051264D" w:rsidP="006574B9">
      <w:pPr>
        <w:pStyle w:val="BodyText"/>
        <w:numPr>
          <w:ilvl w:val="0"/>
          <w:numId w:val="39"/>
        </w:numPr>
        <w:tabs>
          <w:tab w:val="clear" w:pos="252"/>
          <w:tab w:val="num" w:pos="426"/>
          <w:tab w:val="left" w:pos="567"/>
        </w:tabs>
        <w:ind w:left="426" w:hanging="284"/>
        <w:rPr>
          <w:rFonts w:ascii="Segoe UI" w:hAnsi="Segoe UI" w:cs="Segoe UI"/>
          <w:b w:val="0"/>
          <w:sz w:val="22"/>
          <w:szCs w:val="22"/>
        </w:rPr>
      </w:pPr>
      <w:r w:rsidRPr="00001B9A">
        <w:rPr>
          <w:rFonts w:ascii="Segoe UI" w:hAnsi="Segoe UI" w:cs="Segoe UI"/>
          <w:b w:val="0"/>
          <w:sz w:val="22"/>
          <w:szCs w:val="22"/>
        </w:rPr>
        <w:t xml:space="preserve">The Minimum Maintenance Standards specified in Annex </w:t>
      </w:r>
      <w:r w:rsidR="0041319C" w:rsidRPr="00001B9A">
        <w:rPr>
          <w:rFonts w:ascii="Segoe UI" w:hAnsi="Segoe UI" w:cs="Segoe UI"/>
          <w:b w:val="0"/>
          <w:sz w:val="22"/>
          <w:szCs w:val="22"/>
        </w:rPr>
        <w:t>E</w:t>
      </w:r>
    </w:p>
    <w:p w14:paraId="6B97053A" w14:textId="76B09169" w:rsidR="0051264D" w:rsidRPr="00001B9A" w:rsidRDefault="0051264D" w:rsidP="006574B9">
      <w:pPr>
        <w:pStyle w:val="BodyText"/>
        <w:numPr>
          <w:ilvl w:val="0"/>
          <w:numId w:val="39"/>
        </w:numPr>
        <w:tabs>
          <w:tab w:val="clear" w:pos="252"/>
          <w:tab w:val="left" w:pos="426"/>
          <w:tab w:val="left" w:pos="567"/>
        </w:tabs>
        <w:ind w:left="426" w:hanging="284"/>
        <w:rPr>
          <w:rFonts w:ascii="Segoe UI" w:hAnsi="Segoe UI" w:cs="Segoe UI"/>
          <w:b w:val="0"/>
          <w:sz w:val="22"/>
          <w:szCs w:val="22"/>
        </w:rPr>
      </w:pPr>
      <w:r w:rsidRPr="00001B9A">
        <w:rPr>
          <w:rFonts w:ascii="Segoe UI" w:hAnsi="Segoe UI" w:cs="Segoe UI"/>
          <w:b w:val="0"/>
          <w:sz w:val="22"/>
          <w:szCs w:val="22"/>
        </w:rPr>
        <w:t xml:space="preserve">Compliance with all </w:t>
      </w:r>
      <w:r w:rsidR="00532C6F" w:rsidRPr="00001B9A">
        <w:rPr>
          <w:rFonts w:ascii="Segoe UI" w:hAnsi="Segoe UI" w:cs="Segoe UI"/>
          <w:b w:val="0"/>
          <w:sz w:val="22"/>
          <w:szCs w:val="22"/>
        </w:rPr>
        <w:t>l</w:t>
      </w:r>
      <w:r w:rsidRPr="00001B9A">
        <w:rPr>
          <w:rFonts w:ascii="Segoe UI" w:hAnsi="Segoe UI" w:cs="Segoe UI"/>
          <w:b w:val="0"/>
          <w:sz w:val="22"/>
          <w:szCs w:val="22"/>
        </w:rPr>
        <w:t xml:space="preserve">egislative requirements relating to the works and services to be </w:t>
      </w:r>
      <w:r w:rsidR="0073419E" w:rsidRPr="00001B9A">
        <w:rPr>
          <w:rFonts w:ascii="Segoe UI" w:hAnsi="Segoe UI" w:cs="Segoe UI"/>
          <w:b w:val="0"/>
          <w:sz w:val="22"/>
          <w:szCs w:val="22"/>
        </w:rPr>
        <w:t xml:space="preserve">       </w:t>
      </w:r>
      <w:r w:rsidRPr="00001B9A">
        <w:rPr>
          <w:rFonts w:ascii="Segoe UI" w:hAnsi="Segoe UI" w:cs="Segoe UI"/>
          <w:b w:val="0"/>
          <w:sz w:val="22"/>
          <w:szCs w:val="22"/>
        </w:rPr>
        <w:t>delivered;</w:t>
      </w:r>
    </w:p>
    <w:p w14:paraId="1BB06BA6" w14:textId="7935BDFC" w:rsidR="0051264D" w:rsidRPr="00001B9A" w:rsidRDefault="0051264D" w:rsidP="006574B9">
      <w:pPr>
        <w:pStyle w:val="BodyText"/>
        <w:numPr>
          <w:ilvl w:val="0"/>
          <w:numId w:val="39"/>
        </w:numPr>
        <w:tabs>
          <w:tab w:val="clear" w:pos="252"/>
          <w:tab w:val="num" w:pos="426"/>
          <w:tab w:val="left" w:pos="567"/>
        </w:tabs>
        <w:ind w:left="426" w:hanging="284"/>
        <w:rPr>
          <w:rFonts w:ascii="Segoe UI" w:hAnsi="Segoe UI" w:cs="Segoe UI"/>
          <w:b w:val="0"/>
          <w:sz w:val="22"/>
          <w:szCs w:val="22"/>
        </w:rPr>
      </w:pPr>
      <w:r w:rsidRPr="00001B9A">
        <w:rPr>
          <w:rFonts w:ascii="Segoe UI" w:hAnsi="Segoe UI" w:cs="Segoe UI"/>
          <w:b w:val="0"/>
          <w:sz w:val="22"/>
          <w:szCs w:val="22"/>
        </w:rPr>
        <w:t xml:space="preserve">No risks (by reducing maintenance activities) to the </w:t>
      </w:r>
      <w:r w:rsidR="00252BF2" w:rsidRPr="00001B9A">
        <w:rPr>
          <w:rFonts w:ascii="Segoe UI" w:hAnsi="Segoe UI" w:cs="Segoe UI"/>
          <w:b w:val="0"/>
          <w:sz w:val="22"/>
          <w:szCs w:val="22"/>
        </w:rPr>
        <w:t>h</w:t>
      </w:r>
      <w:r w:rsidRPr="00001B9A">
        <w:rPr>
          <w:rFonts w:ascii="Segoe UI" w:hAnsi="Segoe UI" w:cs="Segoe UI"/>
          <w:b w:val="0"/>
          <w:sz w:val="22"/>
          <w:szCs w:val="22"/>
        </w:rPr>
        <w:t xml:space="preserve">ealth &amp; </w:t>
      </w:r>
      <w:r w:rsidR="00252BF2" w:rsidRPr="00001B9A">
        <w:rPr>
          <w:rFonts w:ascii="Segoe UI" w:hAnsi="Segoe UI" w:cs="Segoe UI"/>
          <w:b w:val="0"/>
          <w:sz w:val="22"/>
          <w:szCs w:val="22"/>
        </w:rPr>
        <w:t>s</w:t>
      </w:r>
      <w:r w:rsidRPr="00001B9A">
        <w:rPr>
          <w:rFonts w:ascii="Segoe UI" w:hAnsi="Segoe UI" w:cs="Segoe UI"/>
          <w:b w:val="0"/>
          <w:sz w:val="22"/>
          <w:szCs w:val="22"/>
        </w:rPr>
        <w:t>afety and the welfare of the building users or QW</w:t>
      </w:r>
      <w:r w:rsidR="0051375D" w:rsidRPr="00001B9A">
        <w:rPr>
          <w:rFonts w:ascii="Segoe UI" w:hAnsi="Segoe UI" w:cs="Segoe UI"/>
          <w:b w:val="0"/>
          <w:sz w:val="22"/>
          <w:szCs w:val="22"/>
        </w:rPr>
        <w:t>’</w:t>
      </w:r>
      <w:r w:rsidRPr="00001B9A">
        <w:rPr>
          <w:rFonts w:ascii="Segoe UI" w:hAnsi="Segoe UI" w:cs="Segoe UI"/>
          <w:b w:val="0"/>
          <w:sz w:val="22"/>
          <w:szCs w:val="22"/>
        </w:rPr>
        <w:t>s business</w:t>
      </w:r>
      <w:r w:rsidR="0051375D" w:rsidRPr="00001B9A">
        <w:rPr>
          <w:rFonts w:ascii="Segoe UI" w:hAnsi="Segoe UI" w:cs="Segoe UI"/>
          <w:b w:val="0"/>
          <w:sz w:val="22"/>
          <w:szCs w:val="22"/>
        </w:rPr>
        <w:t>.</w:t>
      </w:r>
    </w:p>
    <w:p w14:paraId="1B6991FA" w14:textId="6EAAA367" w:rsidR="00463CE0" w:rsidRPr="00001B9A" w:rsidRDefault="00463CE0" w:rsidP="0073419E">
      <w:pPr>
        <w:pStyle w:val="NoSpacing"/>
        <w:tabs>
          <w:tab w:val="left" w:pos="142"/>
        </w:tabs>
        <w:ind w:left="142"/>
        <w:rPr>
          <w:rFonts w:ascii="Segoe UI" w:hAnsi="Segoe UI" w:cs="Segoe UI"/>
          <w:sz w:val="22"/>
          <w:szCs w:val="22"/>
        </w:rPr>
      </w:pPr>
      <w:bookmarkStart w:id="2" w:name="_Toc318126329"/>
      <w:bookmarkEnd w:id="1"/>
    </w:p>
    <w:p w14:paraId="430CF1C3" w14:textId="5F64C5F2" w:rsidR="00944895" w:rsidRPr="00001B9A" w:rsidRDefault="00944895" w:rsidP="00142D94">
      <w:pPr>
        <w:pStyle w:val="NoSpacing"/>
        <w:numPr>
          <w:ilvl w:val="0"/>
          <w:numId w:val="26"/>
        </w:numPr>
        <w:tabs>
          <w:tab w:val="left" w:pos="142"/>
        </w:tabs>
        <w:rPr>
          <w:rFonts w:ascii="Segoe UI" w:hAnsi="Segoe UI" w:cs="Segoe UI"/>
          <w:b/>
          <w:sz w:val="22"/>
          <w:szCs w:val="22"/>
        </w:rPr>
      </w:pPr>
      <w:r w:rsidRPr="00001B9A">
        <w:rPr>
          <w:rFonts w:ascii="Segoe UI" w:hAnsi="Segoe UI" w:cs="Segoe UI"/>
          <w:b/>
          <w:sz w:val="22"/>
          <w:szCs w:val="22"/>
        </w:rPr>
        <w:t>Setting</w:t>
      </w:r>
      <w:r w:rsidR="00511205" w:rsidRPr="00001B9A">
        <w:rPr>
          <w:rFonts w:ascii="Segoe UI" w:hAnsi="Segoe UI" w:cs="Segoe UI"/>
          <w:b/>
          <w:sz w:val="22"/>
          <w:szCs w:val="22"/>
        </w:rPr>
        <w:t>-</w:t>
      </w:r>
      <w:r w:rsidRPr="00001B9A">
        <w:rPr>
          <w:rFonts w:ascii="Segoe UI" w:hAnsi="Segoe UI" w:cs="Segoe UI"/>
          <w:b/>
          <w:sz w:val="22"/>
          <w:szCs w:val="22"/>
        </w:rPr>
        <w:t>up Operations/Mobilisation</w:t>
      </w:r>
    </w:p>
    <w:p w14:paraId="62A3AC6A" w14:textId="77777777" w:rsidR="00944895" w:rsidRPr="00001B9A" w:rsidRDefault="00944895" w:rsidP="0073419E">
      <w:pPr>
        <w:pStyle w:val="NoSpacing"/>
        <w:tabs>
          <w:tab w:val="left" w:pos="142"/>
        </w:tabs>
        <w:ind w:left="142"/>
        <w:rPr>
          <w:rFonts w:ascii="Segoe UI" w:hAnsi="Segoe UI" w:cs="Segoe UI"/>
          <w:b/>
          <w:sz w:val="22"/>
          <w:szCs w:val="22"/>
        </w:rPr>
      </w:pPr>
    </w:p>
    <w:p w14:paraId="3C1A51E6" w14:textId="044383A8" w:rsidR="00944895" w:rsidRPr="00001B9A" w:rsidRDefault="00944895" w:rsidP="0073419E">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 xml:space="preserve">There will be a </w:t>
      </w:r>
      <w:r w:rsidR="00E87E81" w:rsidRPr="00001B9A">
        <w:rPr>
          <w:rFonts w:ascii="Segoe UI" w:hAnsi="Segoe UI" w:cs="Segoe UI"/>
          <w:sz w:val="22"/>
          <w:szCs w:val="22"/>
        </w:rPr>
        <w:t>one-month</w:t>
      </w:r>
      <w:r w:rsidRPr="00001B9A">
        <w:rPr>
          <w:rFonts w:ascii="Segoe UI" w:hAnsi="Segoe UI" w:cs="Segoe UI"/>
          <w:sz w:val="22"/>
          <w:szCs w:val="22"/>
        </w:rPr>
        <w:t xml:space="preserve"> period from the </w:t>
      </w:r>
      <w:r w:rsidR="0057297E" w:rsidRPr="00001B9A">
        <w:rPr>
          <w:rFonts w:ascii="Segoe UI" w:hAnsi="Segoe UI" w:cs="Segoe UI"/>
          <w:sz w:val="22"/>
          <w:szCs w:val="22"/>
        </w:rPr>
        <w:t xml:space="preserve">Framework Agreement </w:t>
      </w:r>
      <w:r w:rsidRPr="00001B9A">
        <w:rPr>
          <w:rFonts w:ascii="Segoe UI" w:hAnsi="Segoe UI" w:cs="Segoe UI"/>
          <w:sz w:val="22"/>
          <w:szCs w:val="22"/>
        </w:rPr>
        <w:t xml:space="preserve">Commencement Date during which mobilisation will take place. </w:t>
      </w:r>
    </w:p>
    <w:p w14:paraId="58C4B3E7" w14:textId="71E3DD7C" w:rsidR="00944895" w:rsidRPr="00001B9A" w:rsidRDefault="00944895" w:rsidP="0073419E">
      <w:pPr>
        <w:tabs>
          <w:tab w:val="left" w:pos="142"/>
        </w:tabs>
        <w:spacing w:after="220"/>
        <w:ind w:left="142"/>
        <w:jc w:val="both"/>
        <w:rPr>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be required to mobilise all the appropriate services</w:t>
      </w:r>
      <w:r w:rsidRPr="00001B9A">
        <w:rPr>
          <w:rFonts w:ascii="Segoe UI" w:hAnsi="Segoe UI" w:cs="Segoe UI"/>
          <w:sz w:val="22"/>
          <w:szCs w:val="22"/>
        </w:rPr>
        <w:t xml:space="preserve"> to ensure continuous service to QW.</w:t>
      </w:r>
    </w:p>
    <w:p w14:paraId="0D368C79" w14:textId="5C2CE5DA" w:rsidR="00944895" w:rsidRPr="00001B9A" w:rsidRDefault="00944895" w:rsidP="0073419E">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attend weekly progress meetings with QW during the mobilisation period.</w:t>
      </w:r>
    </w:p>
    <w:p w14:paraId="00B7B27C" w14:textId="686D24AF" w:rsidR="00944895" w:rsidRPr="00001B9A" w:rsidRDefault="00944895" w:rsidP="0073419E">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 xml:space="preserve">During the mobilisation period, the </w:t>
      </w:r>
      <w:r w:rsidR="005D48D5" w:rsidRPr="00001B9A">
        <w:rPr>
          <w:rFonts w:ascii="Segoe UI" w:hAnsi="Segoe UI" w:cs="Segoe UI"/>
          <w:sz w:val="22"/>
          <w:szCs w:val="22"/>
        </w:rPr>
        <w:t>Supplier</w:t>
      </w:r>
      <w:r w:rsidRPr="00001B9A">
        <w:rPr>
          <w:rFonts w:ascii="Segoe UI" w:hAnsi="Segoe UI" w:cs="Segoe UI"/>
          <w:sz w:val="22"/>
          <w:szCs w:val="22"/>
        </w:rPr>
        <w:t xml:space="preserve"> will be required to: </w:t>
      </w:r>
    </w:p>
    <w:p w14:paraId="3300B2C3" w14:textId="2DF70CF4" w:rsidR="7608FE33" w:rsidRPr="00001B9A" w:rsidRDefault="00944895" w:rsidP="7608FE33">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Produce a mobilisation programme including;</w:t>
      </w:r>
    </w:p>
    <w:p w14:paraId="2888B908" w14:textId="29D14550" w:rsidR="009C074A" w:rsidRPr="00001B9A" w:rsidRDefault="00EE0075" w:rsidP="006574B9">
      <w:pPr>
        <w:pStyle w:val="NoSpacing"/>
        <w:numPr>
          <w:ilvl w:val="1"/>
          <w:numId w:val="16"/>
        </w:numPr>
        <w:tabs>
          <w:tab w:val="left" w:pos="142"/>
        </w:tabs>
        <w:ind w:left="142" w:firstLine="0"/>
        <w:rPr>
          <w:rStyle w:val="fontstyle01"/>
          <w:rFonts w:ascii="Segoe UI" w:hAnsi="Segoe UI" w:cs="Segoe UI"/>
          <w:sz w:val="22"/>
          <w:szCs w:val="22"/>
        </w:rPr>
      </w:pPr>
      <w:r w:rsidRPr="00001B9A">
        <w:rPr>
          <w:rStyle w:val="fontstyle01"/>
          <w:rFonts w:ascii="Segoe UI" w:hAnsi="Segoe UI" w:cs="Segoe UI"/>
          <w:b/>
          <w:sz w:val="22"/>
          <w:szCs w:val="22"/>
        </w:rPr>
        <w:t xml:space="preserve"> </w:t>
      </w:r>
      <w:r w:rsidR="00944895" w:rsidRPr="00001B9A">
        <w:rPr>
          <w:rStyle w:val="fontstyle01"/>
          <w:rFonts w:ascii="Segoe UI" w:hAnsi="Segoe UI" w:cs="Segoe UI"/>
          <w:b/>
          <w:sz w:val="22"/>
          <w:szCs w:val="22"/>
        </w:rPr>
        <w:t xml:space="preserve">Maintenance Strategy &amp; Plan  </w:t>
      </w:r>
    </w:p>
    <w:p w14:paraId="0565943E" w14:textId="77777777" w:rsidR="00135DC8" w:rsidRPr="00001B9A" w:rsidRDefault="00135DC8" w:rsidP="00135DC8">
      <w:pPr>
        <w:pStyle w:val="NoSpacing"/>
        <w:tabs>
          <w:tab w:val="left" w:pos="142"/>
        </w:tabs>
        <w:ind w:left="142"/>
        <w:rPr>
          <w:rStyle w:val="fontstyle01"/>
          <w:rFonts w:ascii="Segoe UI" w:hAnsi="Segoe UI" w:cs="Segoe UI"/>
          <w:sz w:val="22"/>
          <w:szCs w:val="22"/>
        </w:rPr>
      </w:pPr>
    </w:p>
    <w:p w14:paraId="7D0BD91B" w14:textId="6746F743" w:rsidR="00944895" w:rsidRPr="00001B9A" w:rsidRDefault="00944895" w:rsidP="006574B9">
      <w:pPr>
        <w:pStyle w:val="NoSpacing"/>
        <w:numPr>
          <w:ilvl w:val="0"/>
          <w:numId w:val="38"/>
        </w:numPr>
        <w:tabs>
          <w:tab w:val="left" w:pos="567"/>
        </w:tabs>
        <w:ind w:left="426" w:hanging="284"/>
        <w:rPr>
          <w:rStyle w:val="fontstyle01"/>
          <w:rFonts w:ascii="Segoe UI" w:hAnsi="Segoe UI" w:cs="Segoe UI"/>
          <w:sz w:val="22"/>
          <w:szCs w:val="22"/>
        </w:rPr>
      </w:pPr>
      <w:r w:rsidRPr="00001B9A">
        <w:rPr>
          <w:rStyle w:val="fontstyle01"/>
          <w:rFonts w:ascii="Segoe UI" w:hAnsi="Segoe UI" w:cs="Segoe UI"/>
          <w:sz w:val="22"/>
          <w:szCs w:val="22"/>
        </w:rPr>
        <w:t xml:space="preserve">Provide a documented strategy, plan and documentation for both planned and reactive maintenance for Year 1. </w:t>
      </w:r>
    </w:p>
    <w:p w14:paraId="4A94D6A2" w14:textId="156A6EE6" w:rsidR="00944895" w:rsidRPr="00001B9A" w:rsidRDefault="00944895" w:rsidP="006574B9">
      <w:pPr>
        <w:pStyle w:val="NoSpacing"/>
        <w:numPr>
          <w:ilvl w:val="0"/>
          <w:numId w:val="38"/>
        </w:numPr>
        <w:tabs>
          <w:tab w:val="left" w:pos="567"/>
        </w:tabs>
        <w:ind w:left="426" w:hanging="284"/>
        <w:rPr>
          <w:rStyle w:val="fontstyle01"/>
          <w:rFonts w:ascii="Segoe UI" w:hAnsi="Segoe UI" w:cs="Segoe UI"/>
          <w:sz w:val="22"/>
          <w:szCs w:val="22"/>
        </w:rPr>
      </w:pPr>
      <w:r w:rsidRPr="00001B9A">
        <w:rPr>
          <w:rStyle w:val="fontstyle01"/>
          <w:rFonts w:ascii="Segoe UI" w:hAnsi="Segoe UI" w:cs="Segoe UI"/>
          <w:sz w:val="22"/>
          <w:szCs w:val="22"/>
        </w:rPr>
        <w:t xml:space="preserve">Establish </w:t>
      </w:r>
      <w:r w:rsidR="00CE1F65" w:rsidRPr="00001B9A">
        <w:rPr>
          <w:rStyle w:val="fontstyle01"/>
          <w:rFonts w:ascii="Segoe UI" w:hAnsi="Segoe UI" w:cs="Segoe UI"/>
          <w:sz w:val="22"/>
          <w:szCs w:val="22"/>
        </w:rPr>
        <w:t xml:space="preserve">an </w:t>
      </w:r>
      <w:r w:rsidRPr="00001B9A">
        <w:rPr>
          <w:rStyle w:val="fontstyle01"/>
          <w:rFonts w:ascii="Segoe UI" w:hAnsi="Segoe UI" w:cs="Segoe UI"/>
          <w:sz w:val="22"/>
          <w:szCs w:val="22"/>
        </w:rPr>
        <w:t>annual Planned Preventative Maintenance Programme.</w:t>
      </w:r>
      <w:r w:rsidRPr="00001B9A">
        <w:rPr>
          <w:rFonts w:ascii="Segoe UI" w:hAnsi="Segoe UI" w:cs="Segoe UI"/>
          <w:color w:val="000000"/>
          <w:sz w:val="22"/>
          <w:szCs w:val="22"/>
        </w:rPr>
        <w:br/>
      </w:r>
      <w:r w:rsidRPr="00001B9A">
        <w:rPr>
          <w:rStyle w:val="fontstyle01"/>
          <w:rFonts w:ascii="Segoe UI" w:hAnsi="Segoe UI" w:cs="Segoe UI"/>
          <w:sz w:val="22"/>
          <w:szCs w:val="22"/>
        </w:rPr>
        <w:t xml:space="preserve">Establish </w:t>
      </w:r>
      <w:r w:rsidR="00CE1F65" w:rsidRPr="00001B9A">
        <w:rPr>
          <w:rStyle w:val="fontstyle01"/>
          <w:rFonts w:ascii="Segoe UI" w:hAnsi="Segoe UI" w:cs="Segoe UI"/>
          <w:sz w:val="22"/>
          <w:szCs w:val="22"/>
        </w:rPr>
        <w:t xml:space="preserve">an </w:t>
      </w:r>
      <w:r w:rsidRPr="00001B9A">
        <w:rPr>
          <w:rStyle w:val="fontstyle01"/>
          <w:rFonts w:ascii="Segoe UI" w:hAnsi="Segoe UI" w:cs="Segoe UI"/>
          <w:sz w:val="22"/>
          <w:szCs w:val="22"/>
        </w:rPr>
        <w:t>Annual Statutory Examination &amp; Inspection Programme.</w:t>
      </w:r>
      <w:r w:rsidRPr="00001B9A">
        <w:rPr>
          <w:rFonts w:ascii="Segoe UI" w:hAnsi="Segoe UI" w:cs="Segoe UI"/>
          <w:color w:val="000000"/>
          <w:sz w:val="22"/>
          <w:szCs w:val="22"/>
        </w:rPr>
        <w:br/>
      </w:r>
      <w:r w:rsidRPr="00001B9A">
        <w:rPr>
          <w:rStyle w:val="fontstyle01"/>
          <w:rFonts w:ascii="Segoe UI" w:hAnsi="Segoe UI" w:cs="Segoe UI"/>
          <w:sz w:val="22"/>
          <w:szCs w:val="22"/>
        </w:rPr>
        <w:t>Establish</w:t>
      </w:r>
      <w:r w:rsidR="00CE1F65" w:rsidRPr="00001B9A">
        <w:rPr>
          <w:rStyle w:val="fontstyle01"/>
          <w:rFonts w:ascii="Segoe UI" w:hAnsi="Segoe UI" w:cs="Segoe UI"/>
          <w:sz w:val="22"/>
          <w:szCs w:val="22"/>
        </w:rPr>
        <w:t xml:space="preserve"> a</w:t>
      </w:r>
      <w:r w:rsidRPr="00001B9A">
        <w:rPr>
          <w:rStyle w:val="fontstyle01"/>
          <w:rFonts w:ascii="Segoe UI" w:hAnsi="Segoe UI" w:cs="Segoe UI"/>
          <w:sz w:val="22"/>
          <w:szCs w:val="22"/>
        </w:rPr>
        <w:t xml:space="preserve"> standard suite of Maintenance Reports. </w:t>
      </w:r>
    </w:p>
    <w:p w14:paraId="4AFAE3C9" w14:textId="0A104F2B" w:rsidR="00944895" w:rsidRPr="00001B9A" w:rsidRDefault="00944895" w:rsidP="006574B9">
      <w:pPr>
        <w:pStyle w:val="NoSpacing"/>
        <w:numPr>
          <w:ilvl w:val="0"/>
          <w:numId w:val="38"/>
        </w:numPr>
        <w:tabs>
          <w:tab w:val="left" w:pos="567"/>
        </w:tabs>
        <w:ind w:left="426" w:hanging="284"/>
        <w:rPr>
          <w:rStyle w:val="fontstyle01"/>
          <w:rFonts w:ascii="Segoe UI" w:hAnsi="Segoe UI" w:cs="Segoe UI"/>
          <w:sz w:val="22"/>
          <w:szCs w:val="22"/>
        </w:rPr>
      </w:pPr>
      <w:r w:rsidRPr="00001B9A">
        <w:rPr>
          <w:rStyle w:val="fontstyle01"/>
          <w:rFonts w:ascii="Segoe UI" w:hAnsi="Segoe UI" w:cs="Segoe UI"/>
          <w:sz w:val="22"/>
          <w:szCs w:val="22"/>
        </w:rPr>
        <w:t xml:space="preserve">Establish </w:t>
      </w:r>
      <w:r w:rsidR="00CE1F65" w:rsidRPr="00001B9A">
        <w:rPr>
          <w:rStyle w:val="fontstyle01"/>
          <w:rFonts w:ascii="Segoe UI" w:hAnsi="Segoe UI" w:cs="Segoe UI"/>
          <w:sz w:val="22"/>
          <w:szCs w:val="22"/>
        </w:rPr>
        <w:t xml:space="preserve">a </w:t>
      </w:r>
      <w:r w:rsidRPr="00001B9A">
        <w:rPr>
          <w:rStyle w:val="fontstyle01"/>
          <w:rFonts w:ascii="Segoe UI" w:hAnsi="Segoe UI" w:cs="Segoe UI"/>
          <w:sz w:val="22"/>
          <w:szCs w:val="22"/>
        </w:rPr>
        <w:t>critical spares list.</w:t>
      </w:r>
    </w:p>
    <w:p w14:paraId="6748A16E" w14:textId="77777777" w:rsidR="00135DC8" w:rsidRPr="00001B9A" w:rsidRDefault="00135DC8" w:rsidP="00135DC8">
      <w:pPr>
        <w:pStyle w:val="NoSpacing"/>
        <w:tabs>
          <w:tab w:val="left" w:pos="567"/>
        </w:tabs>
        <w:ind w:left="426"/>
        <w:rPr>
          <w:rStyle w:val="fontstyle01"/>
          <w:rFonts w:ascii="Segoe UI" w:hAnsi="Segoe UI" w:cs="Segoe UI"/>
          <w:sz w:val="22"/>
          <w:szCs w:val="22"/>
        </w:rPr>
      </w:pPr>
    </w:p>
    <w:p w14:paraId="385D7ABC" w14:textId="77777777" w:rsidR="009C074A" w:rsidRPr="00001B9A" w:rsidRDefault="009C074A" w:rsidP="0073419E">
      <w:pPr>
        <w:pStyle w:val="NoSpacing"/>
        <w:tabs>
          <w:tab w:val="left" w:pos="142"/>
        </w:tabs>
        <w:ind w:left="142"/>
        <w:rPr>
          <w:rStyle w:val="fontstyle01"/>
          <w:rFonts w:ascii="Segoe UI" w:hAnsi="Segoe UI" w:cs="Segoe UI"/>
          <w:sz w:val="22"/>
          <w:szCs w:val="22"/>
        </w:rPr>
      </w:pPr>
    </w:p>
    <w:p w14:paraId="61C1F048" w14:textId="796A12F6" w:rsidR="009C074A" w:rsidRPr="00001B9A" w:rsidRDefault="009C074A" w:rsidP="006574B9">
      <w:pPr>
        <w:pStyle w:val="NoSpacing"/>
        <w:numPr>
          <w:ilvl w:val="1"/>
          <w:numId w:val="16"/>
        </w:numPr>
        <w:tabs>
          <w:tab w:val="left" w:pos="142"/>
        </w:tabs>
        <w:ind w:left="142" w:firstLine="0"/>
        <w:rPr>
          <w:rFonts w:ascii="Segoe UI" w:hAnsi="Segoe UI" w:cs="Segoe UI"/>
          <w:b/>
          <w:sz w:val="22"/>
          <w:szCs w:val="22"/>
        </w:rPr>
      </w:pPr>
      <w:r w:rsidRPr="00001B9A">
        <w:rPr>
          <w:rFonts w:ascii="Segoe UI" w:hAnsi="Segoe UI" w:cs="Segoe UI"/>
          <w:b/>
          <w:sz w:val="22"/>
          <w:szCs w:val="22"/>
        </w:rPr>
        <w:t xml:space="preserve"> </w:t>
      </w:r>
      <w:r w:rsidR="00EE0075" w:rsidRPr="00001B9A">
        <w:rPr>
          <w:rFonts w:ascii="Segoe UI" w:hAnsi="Segoe UI" w:cs="Segoe UI"/>
          <w:b/>
          <w:sz w:val="22"/>
          <w:szCs w:val="22"/>
        </w:rPr>
        <w:t>Quality</w:t>
      </w:r>
      <w:r w:rsidR="00944895" w:rsidRPr="00001B9A">
        <w:rPr>
          <w:rFonts w:ascii="Segoe UI" w:hAnsi="Segoe UI" w:cs="Segoe UI"/>
          <w:b/>
          <w:sz w:val="22"/>
          <w:szCs w:val="22"/>
        </w:rPr>
        <w:t xml:space="preserve"> Plan</w:t>
      </w:r>
    </w:p>
    <w:p w14:paraId="1601752E" w14:textId="00B81E55"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Develop the maintenance structure, procedures reporting, standards, auditing procedures, documentation, records etc. relating to the overall Quality Plan</w:t>
      </w:r>
      <w:r w:rsidR="009C074A" w:rsidRPr="00001B9A">
        <w:rPr>
          <w:rStyle w:val="fontstyle01"/>
          <w:rFonts w:ascii="Segoe UI" w:hAnsi="Segoe UI" w:cs="Segoe UI"/>
          <w:sz w:val="22"/>
          <w:szCs w:val="22"/>
        </w:rPr>
        <w:t>.</w:t>
      </w:r>
      <w:r w:rsidRPr="00001B9A">
        <w:rPr>
          <w:rStyle w:val="fontstyle01"/>
          <w:rFonts w:ascii="Segoe UI" w:hAnsi="Segoe UI" w:cs="Segoe UI"/>
          <w:sz w:val="22"/>
          <w:szCs w:val="22"/>
        </w:rPr>
        <w:t xml:space="preserve"> </w:t>
      </w:r>
    </w:p>
    <w:p w14:paraId="2EFF099F" w14:textId="77777777" w:rsidR="00135DC8" w:rsidRPr="00001B9A" w:rsidRDefault="00135DC8" w:rsidP="0073419E">
      <w:pPr>
        <w:pStyle w:val="NoSpacing"/>
        <w:tabs>
          <w:tab w:val="left" w:pos="142"/>
        </w:tabs>
        <w:ind w:left="142"/>
        <w:rPr>
          <w:rStyle w:val="fontstyle01"/>
          <w:rFonts w:ascii="Segoe UI" w:hAnsi="Segoe UI" w:cs="Segoe UI"/>
          <w:sz w:val="22"/>
          <w:szCs w:val="22"/>
        </w:rPr>
      </w:pPr>
    </w:p>
    <w:p w14:paraId="3E3DDCD8" w14:textId="77777777" w:rsidR="009C074A" w:rsidRPr="00001B9A" w:rsidRDefault="00EE0075" w:rsidP="006574B9">
      <w:pPr>
        <w:pStyle w:val="NoSpacing"/>
        <w:numPr>
          <w:ilvl w:val="1"/>
          <w:numId w:val="16"/>
        </w:numPr>
        <w:tabs>
          <w:tab w:val="left" w:pos="142"/>
        </w:tabs>
        <w:ind w:left="142" w:firstLine="0"/>
        <w:rPr>
          <w:rFonts w:ascii="Segoe UI" w:hAnsi="Segoe UI" w:cs="Segoe UI"/>
          <w:color w:val="000000"/>
          <w:sz w:val="22"/>
          <w:szCs w:val="22"/>
        </w:rPr>
      </w:pPr>
      <w:r w:rsidRPr="00001B9A">
        <w:rPr>
          <w:rFonts w:ascii="Segoe UI" w:hAnsi="Segoe UI" w:cs="Segoe UI"/>
          <w:b/>
          <w:sz w:val="22"/>
          <w:szCs w:val="22"/>
        </w:rPr>
        <w:t xml:space="preserve"> </w:t>
      </w:r>
      <w:r w:rsidR="00944895" w:rsidRPr="00001B9A">
        <w:rPr>
          <w:rFonts w:ascii="Segoe UI" w:hAnsi="Segoe UI" w:cs="Segoe UI"/>
          <w:b/>
          <w:sz w:val="22"/>
          <w:szCs w:val="22"/>
        </w:rPr>
        <w:t>Health and Safety Plan</w:t>
      </w:r>
    </w:p>
    <w:p w14:paraId="19C84ED3" w14:textId="77777777" w:rsidR="0002321E" w:rsidRPr="00001B9A" w:rsidRDefault="00B446D4" w:rsidP="006574B9">
      <w:pPr>
        <w:pStyle w:val="NormalWeb"/>
        <w:numPr>
          <w:ilvl w:val="0"/>
          <w:numId w:val="12"/>
        </w:numPr>
        <w:tabs>
          <w:tab w:val="left" w:pos="709"/>
        </w:tabs>
        <w:spacing w:line="300" w:lineRule="atLeast"/>
        <w:ind w:left="426" w:hanging="284"/>
        <w:rPr>
          <w:rFonts w:ascii="Segoe UI" w:hAnsi="Segoe UI" w:cs="Segoe UI"/>
          <w:sz w:val="22"/>
          <w:szCs w:val="22"/>
        </w:rPr>
      </w:pPr>
      <w:r w:rsidRPr="00001B9A">
        <w:rPr>
          <w:rStyle w:val="1cs5bdp"/>
          <w:rFonts w:ascii="Segoe UI" w:hAnsi="Segoe UI" w:cs="Segoe UI"/>
          <w:sz w:val="22"/>
          <w:szCs w:val="22"/>
        </w:rPr>
        <w:t>Develop</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maintain</w:t>
      </w:r>
      <w:r w:rsidRPr="00001B9A">
        <w:rPr>
          <w:rFonts w:ascii="Segoe UI" w:hAnsi="Segoe UI" w:cs="Segoe UI"/>
          <w:sz w:val="22"/>
          <w:szCs w:val="22"/>
        </w:rPr>
        <w:t xml:space="preserve"> </w:t>
      </w:r>
      <w:r w:rsidRPr="00001B9A">
        <w:rPr>
          <w:rStyle w:val="1cs5bdp"/>
          <w:rFonts w:ascii="Segoe UI" w:hAnsi="Segoe UI" w:cs="Segoe UI"/>
          <w:sz w:val="22"/>
          <w:szCs w:val="22"/>
        </w:rPr>
        <w:t>maintenance</w:t>
      </w:r>
      <w:r w:rsidRPr="00001B9A">
        <w:rPr>
          <w:rFonts w:ascii="Segoe UI" w:hAnsi="Segoe UI" w:cs="Segoe UI"/>
          <w:sz w:val="22"/>
          <w:szCs w:val="22"/>
        </w:rPr>
        <w:t xml:space="preserve"> </w:t>
      </w:r>
      <w:r w:rsidRPr="00001B9A">
        <w:rPr>
          <w:rStyle w:val="1cs5bdp"/>
          <w:rFonts w:ascii="Segoe UI" w:hAnsi="Segoe UI" w:cs="Segoe UI"/>
          <w:sz w:val="22"/>
          <w:szCs w:val="22"/>
        </w:rPr>
        <w:t>procedures,</w:t>
      </w:r>
      <w:r w:rsidRPr="00001B9A">
        <w:rPr>
          <w:rFonts w:ascii="Segoe UI" w:hAnsi="Segoe UI" w:cs="Segoe UI"/>
          <w:sz w:val="22"/>
          <w:szCs w:val="22"/>
        </w:rPr>
        <w:t xml:space="preserve"> </w:t>
      </w:r>
      <w:r w:rsidRPr="00001B9A">
        <w:rPr>
          <w:rStyle w:val="1cs5bdp"/>
          <w:rFonts w:ascii="Segoe UI" w:hAnsi="Segoe UI" w:cs="Segoe UI"/>
          <w:sz w:val="22"/>
          <w:szCs w:val="22"/>
        </w:rPr>
        <w:t>reporting</w:t>
      </w:r>
      <w:r w:rsidRPr="00001B9A">
        <w:rPr>
          <w:rFonts w:ascii="Segoe UI" w:hAnsi="Segoe UI" w:cs="Segoe UI"/>
          <w:sz w:val="22"/>
          <w:szCs w:val="22"/>
        </w:rPr>
        <w:t xml:space="preserve"> </w:t>
      </w:r>
      <w:r w:rsidRPr="00001B9A">
        <w:rPr>
          <w:rStyle w:val="1cs5bdp"/>
          <w:rFonts w:ascii="Segoe UI" w:hAnsi="Segoe UI" w:cs="Segoe UI"/>
          <w:sz w:val="22"/>
          <w:szCs w:val="22"/>
        </w:rPr>
        <w:t>standards,</w:t>
      </w:r>
      <w:r w:rsidRPr="00001B9A">
        <w:rPr>
          <w:rFonts w:ascii="Segoe UI" w:hAnsi="Segoe UI" w:cs="Segoe UI"/>
          <w:sz w:val="22"/>
          <w:szCs w:val="22"/>
        </w:rPr>
        <w:t xml:space="preserve"> </w:t>
      </w:r>
      <w:r w:rsidRPr="00001B9A">
        <w:rPr>
          <w:rStyle w:val="1cs5bdp"/>
          <w:rFonts w:ascii="Segoe UI" w:hAnsi="Segoe UI" w:cs="Segoe UI"/>
          <w:sz w:val="22"/>
          <w:szCs w:val="22"/>
        </w:rPr>
        <w:t>audit</w:t>
      </w:r>
      <w:r w:rsidRPr="00001B9A">
        <w:rPr>
          <w:rFonts w:ascii="Segoe UI" w:hAnsi="Segoe UI" w:cs="Segoe UI"/>
          <w:sz w:val="22"/>
          <w:szCs w:val="22"/>
        </w:rPr>
        <w:t xml:space="preserve"> </w:t>
      </w:r>
      <w:r w:rsidRPr="00001B9A">
        <w:rPr>
          <w:rStyle w:val="1cs5bdp"/>
          <w:rFonts w:ascii="Segoe UI" w:hAnsi="Segoe UI" w:cs="Segoe UI"/>
          <w:sz w:val="22"/>
          <w:szCs w:val="22"/>
        </w:rPr>
        <w:t>processes,</w:t>
      </w:r>
      <w:r w:rsidRPr="00001B9A">
        <w:rPr>
          <w:rFonts w:ascii="Segoe UI" w:hAnsi="Segoe UI" w:cs="Segoe UI"/>
          <w:sz w:val="22"/>
          <w:szCs w:val="22"/>
        </w:rPr>
        <w:t xml:space="preserve"> </w:t>
      </w:r>
      <w:r w:rsidRPr="00001B9A">
        <w:rPr>
          <w:rStyle w:val="1cs5bdp"/>
          <w:rFonts w:ascii="Segoe UI" w:hAnsi="Segoe UI" w:cs="Segoe UI"/>
          <w:sz w:val="22"/>
          <w:szCs w:val="22"/>
        </w:rPr>
        <w:t>records</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documentation</w:t>
      </w:r>
      <w:r w:rsidRPr="00001B9A">
        <w:rPr>
          <w:rFonts w:ascii="Segoe UI" w:hAnsi="Segoe UI" w:cs="Segoe UI"/>
          <w:sz w:val="22"/>
          <w:szCs w:val="22"/>
        </w:rPr>
        <w:t xml:space="preserve"> </w:t>
      </w:r>
      <w:r w:rsidRPr="00001B9A">
        <w:rPr>
          <w:rStyle w:val="1cs5bdp"/>
          <w:rFonts w:ascii="Segoe UI" w:hAnsi="Segoe UI" w:cs="Segoe UI"/>
          <w:sz w:val="22"/>
          <w:szCs w:val="22"/>
        </w:rPr>
        <w:t>to</w:t>
      </w:r>
      <w:r w:rsidRPr="00001B9A">
        <w:rPr>
          <w:rFonts w:ascii="Segoe UI" w:hAnsi="Segoe UI" w:cs="Segoe UI"/>
          <w:sz w:val="22"/>
          <w:szCs w:val="22"/>
        </w:rPr>
        <w:t xml:space="preserve"> </w:t>
      </w:r>
      <w:r w:rsidRPr="00001B9A">
        <w:rPr>
          <w:rStyle w:val="1cs5bdp"/>
          <w:rFonts w:ascii="Segoe UI" w:hAnsi="Segoe UI" w:cs="Segoe UI"/>
          <w:sz w:val="22"/>
          <w:szCs w:val="22"/>
        </w:rPr>
        <w:t>support</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Pr="00001B9A">
        <w:rPr>
          <w:rStyle w:val="1cs5bdp"/>
          <w:rFonts w:ascii="Segoe UI" w:hAnsi="Segoe UI" w:cs="Segoe UI"/>
          <w:sz w:val="22"/>
          <w:szCs w:val="22"/>
        </w:rPr>
        <w:t>delivery</w:t>
      </w:r>
      <w:r w:rsidRPr="00001B9A">
        <w:rPr>
          <w:rFonts w:ascii="Segoe UI" w:hAnsi="Segoe UI" w:cs="Segoe UI"/>
          <w:sz w:val="22"/>
          <w:szCs w:val="22"/>
        </w:rPr>
        <w:t xml:space="preserve"> </w:t>
      </w:r>
      <w:r w:rsidRPr="00001B9A">
        <w:rPr>
          <w:rStyle w:val="1cs5bdp"/>
          <w:rFonts w:ascii="Segoe UI" w:hAnsi="Segoe UI" w:cs="Segoe UI"/>
          <w:sz w:val="22"/>
          <w:szCs w:val="22"/>
        </w:rPr>
        <w:t>of</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Pr="00001B9A">
        <w:rPr>
          <w:rStyle w:val="1cs5bdp"/>
          <w:rFonts w:ascii="Segoe UI" w:hAnsi="Segoe UI" w:cs="Segoe UI"/>
          <w:sz w:val="22"/>
          <w:szCs w:val="22"/>
        </w:rPr>
        <w:t>Services</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compliance</w:t>
      </w:r>
      <w:r w:rsidRPr="00001B9A">
        <w:rPr>
          <w:rFonts w:ascii="Segoe UI" w:hAnsi="Segoe UI" w:cs="Segoe UI"/>
          <w:sz w:val="22"/>
          <w:szCs w:val="22"/>
        </w:rPr>
        <w:t xml:space="preserve"> </w:t>
      </w:r>
      <w:r w:rsidRPr="00001B9A">
        <w:rPr>
          <w:rStyle w:val="1cs5bdp"/>
          <w:rFonts w:ascii="Segoe UI" w:hAnsi="Segoe UI" w:cs="Segoe UI"/>
          <w:sz w:val="22"/>
          <w:szCs w:val="22"/>
        </w:rPr>
        <w:t>with</w:t>
      </w:r>
      <w:r w:rsidRPr="00001B9A">
        <w:rPr>
          <w:rFonts w:ascii="Segoe UI" w:hAnsi="Segoe UI" w:cs="Segoe UI"/>
          <w:sz w:val="22"/>
          <w:szCs w:val="22"/>
        </w:rPr>
        <w:t xml:space="preserve"> </w:t>
      </w:r>
      <w:r w:rsidRPr="00001B9A">
        <w:rPr>
          <w:rStyle w:val="1cs5bdp"/>
          <w:rFonts w:ascii="Segoe UI" w:hAnsi="Segoe UI" w:cs="Segoe UI"/>
          <w:sz w:val="22"/>
          <w:szCs w:val="22"/>
        </w:rPr>
        <w:lastRenderedPageBreak/>
        <w:t>all</w:t>
      </w:r>
      <w:r w:rsidRPr="00001B9A">
        <w:rPr>
          <w:rFonts w:ascii="Segoe UI" w:hAnsi="Segoe UI" w:cs="Segoe UI"/>
          <w:sz w:val="22"/>
          <w:szCs w:val="22"/>
        </w:rPr>
        <w:t xml:space="preserve"> </w:t>
      </w:r>
      <w:r w:rsidRPr="00001B9A">
        <w:rPr>
          <w:rStyle w:val="1cs5bdp"/>
          <w:rFonts w:ascii="Segoe UI" w:hAnsi="Segoe UI" w:cs="Segoe UI"/>
          <w:sz w:val="22"/>
          <w:szCs w:val="22"/>
        </w:rPr>
        <w:t>applicable</w:t>
      </w:r>
      <w:r w:rsidRPr="00001B9A">
        <w:rPr>
          <w:rFonts w:ascii="Segoe UI" w:hAnsi="Segoe UI" w:cs="Segoe UI"/>
          <w:sz w:val="22"/>
          <w:szCs w:val="22"/>
        </w:rPr>
        <w:t xml:space="preserve"> </w:t>
      </w:r>
      <w:r w:rsidRPr="00001B9A">
        <w:rPr>
          <w:rStyle w:val="1cs5bdp"/>
          <w:rFonts w:ascii="Segoe UI" w:hAnsi="Segoe UI" w:cs="Segoe UI"/>
          <w:sz w:val="22"/>
          <w:szCs w:val="22"/>
        </w:rPr>
        <w:t>health</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safety</w:t>
      </w:r>
      <w:r w:rsidRPr="00001B9A">
        <w:rPr>
          <w:rFonts w:ascii="Segoe UI" w:hAnsi="Segoe UI" w:cs="Segoe UI"/>
          <w:sz w:val="22"/>
          <w:szCs w:val="22"/>
        </w:rPr>
        <w:t xml:space="preserve"> </w:t>
      </w:r>
      <w:r w:rsidRPr="00001B9A">
        <w:rPr>
          <w:rStyle w:val="1cs5bdp"/>
          <w:rFonts w:ascii="Segoe UI" w:hAnsi="Segoe UI" w:cs="Segoe UI"/>
          <w:sz w:val="22"/>
          <w:szCs w:val="22"/>
        </w:rPr>
        <w:t>requirements,</w:t>
      </w:r>
      <w:r w:rsidRPr="00001B9A">
        <w:rPr>
          <w:rFonts w:ascii="Segoe UI" w:hAnsi="Segoe UI" w:cs="Segoe UI"/>
          <w:sz w:val="22"/>
          <w:szCs w:val="22"/>
        </w:rPr>
        <w:t xml:space="preserve"> </w:t>
      </w:r>
      <w:r w:rsidRPr="00001B9A">
        <w:rPr>
          <w:rStyle w:val="1cs5bdp"/>
          <w:rFonts w:ascii="Segoe UI" w:hAnsi="Segoe UI" w:cs="Segoe UI"/>
          <w:sz w:val="22"/>
          <w:szCs w:val="22"/>
        </w:rPr>
        <w:t>including</w:t>
      </w:r>
      <w:r w:rsidRPr="00001B9A">
        <w:rPr>
          <w:rFonts w:ascii="Segoe UI" w:hAnsi="Segoe UI" w:cs="Segoe UI"/>
          <w:sz w:val="22"/>
          <w:szCs w:val="22"/>
        </w:rPr>
        <w:t xml:space="preserve"> </w:t>
      </w:r>
      <w:r w:rsidRPr="00001B9A">
        <w:rPr>
          <w:rStyle w:val="1cs5bdp"/>
          <w:rFonts w:ascii="Segoe UI" w:hAnsi="Segoe UI" w:cs="Segoe UI"/>
          <w:sz w:val="22"/>
          <w:szCs w:val="22"/>
        </w:rPr>
        <w:t>risk</w:t>
      </w:r>
      <w:r w:rsidRPr="00001B9A">
        <w:rPr>
          <w:rFonts w:ascii="Segoe UI" w:hAnsi="Segoe UI" w:cs="Segoe UI"/>
          <w:sz w:val="22"/>
          <w:szCs w:val="22"/>
        </w:rPr>
        <w:t xml:space="preserve"> </w:t>
      </w:r>
      <w:r w:rsidRPr="00001B9A">
        <w:rPr>
          <w:rStyle w:val="1cs5bdp"/>
          <w:rFonts w:ascii="Segoe UI" w:hAnsi="Segoe UI" w:cs="Segoe UI"/>
          <w:sz w:val="22"/>
          <w:szCs w:val="22"/>
        </w:rPr>
        <w:t>assessments</w:t>
      </w:r>
      <w:r w:rsidRPr="00001B9A">
        <w:rPr>
          <w:rFonts w:ascii="Segoe UI" w:hAnsi="Segoe UI" w:cs="Segoe UI"/>
          <w:sz w:val="22"/>
          <w:szCs w:val="22"/>
        </w:rPr>
        <w:t xml:space="preserve"> </w:t>
      </w:r>
      <w:r w:rsidRPr="00001B9A">
        <w:rPr>
          <w:rStyle w:val="xxxjie0"/>
          <w:rFonts w:ascii="Segoe UI" w:hAnsi="Segoe UI" w:cs="Segoe UI"/>
          <w:sz w:val="22"/>
          <w:szCs w:val="22"/>
        </w:rPr>
        <w:t>and</w:t>
      </w:r>
      <w:r w:rsidRPr="00001B9A">
        <w:rPr>
          <w:rFonts w:ascii="Segoe UI" w:hAnsi="Segoe UI" w:cs="Segoe UI"/>
          <w:sz w:val="22"/>
          <w:szCs w:val="22"/>
        </w:rPr>
        <w:t xml:space="preserve"> </w:t>
      </w:r>
      <w:r w:rsidRPr="00001B9A">
        <w:rPr>
          <w:rStyle w:val="xxxjie0"/>
          <w:rFonts w:ascii="Segoe UI" w:hAnsi="Segoe UI" w:cs="Segoe UI"/>
          <w:sz w:val="22"/>
          <w:szCs w:val="22"/>
        </w:rPr>
        <w:t>safe</w:t>
      </w:r>
      <w:r w:rsidRPr="00001B9A">
        <w:rPr>
          <w:rFonts w:ascii="Segoe UI" w:hAnsi="Segoe UI" w:cs="Segoe UI"/>
          <w:sz w:val="22"/>
          <w:szCs w:val="22"/>
        </w:rPr>
        <w:t xml:space="preserve"> </w:t>
      </w:r>
      <w:r w:rsidRPr="00001B9A">
        <w:rPr>
          <w:rStyle w:val="xxxjie0"/>
          <w:rFonts w:ascii="Segoe UI" w:hAnsi="Segoe UI" w:cs="Segoe UI"/>
          <w:sz w:val="22"/>
          <w:szCs w:val="22"/>
        </w:rPr>
        <w:t>systems</w:t>
      </w:r>
      <w:r w:rsidRPr="00001B9A">
        <w:rPr>
          <w:rFonts w:ascii="Segoe UI" w:hAnsi="Segoe UI" w:cs="Segoe UI"/>
          <w:sz w:val="22"/>
          <w:szCs w:val="22"/>
        </w:rPr>
        <w:t xml:space="preserve"> </w:t>
      </w:r>
      <w:r w:rsidRPr="00001B9A">
        <w:rPr>
          <w:rStyle w:val="xxxjie0"/>
          <w:rFonts w:ascii="Segoe UI" w:hAnsi="Segoe UI" w:cs="Segoe UI"/>
          <w:sz w:val="22"/>
          <w:szCs w:val="22"/>
        </w:rPr>
        <w:t>of</w:t>
      </w:r>
      <w:r w:rsidRPr="00001B9A">
        <w:rPr>
          <w:rFonts w:ascii="Segoe UI" w:hAnsi="Segoe UI" w:cs="Segoe UI"/>
          <w:sz w:val="22"/>
          <w:szCs w:val="22"/>
        </w:rPr>
        <w:t xml:space="preserve"> </w:t>
      </w:r>
      <w:r w:rsidRPr="00001B9A">
        <w:rPr>
          <w:rStyle w:val="xxxjie0"/>
          <w:rFonts w:ascii="Segoe UI" w:hAnsi="Segoe UI" w:cs="Segoe UI"/>
          <w:sz w:val="22"/>
          <w:szCs w:val="22"/>
        </w:rPr>
        <w:t>work.</w:t>
      </w:r>
    </w:p>
    <w:p w14:paraId="33248792" w14:textId="7B4999AB" w:rsidR="00B446D4" w:rsidRPr="00001B9A" w:rsidRDefault="00B446D4" w:rsidP="006574B9">
      <w:pPr>
        <w:pStyle w:val="NormalWeb"/>
        <w:numPr>
          <w:ilvl w:val="0"/>
          <w:numId w:val="12"/>
        </w:numPr>
        <w:tabs>
          <w:tab w:val="left" w:pos="709"/>
        </w:tabs>
        <w:spacing w:line="300" w:lineRule="atLeast"/>
        <w:ind w:left="426" w:hanging="284"/>
        <w:rPr>
          <w:rFonts w:ascii="Segoe UI" w:hAnsi="Segoe UI" w:cs="Segoe UI"/>
          <w:sz w:val="22"/>
          <w:szCs w:val="22"/>
        </w:rPr>
      </w:pPr>
      <w:r w:rsidRPr="00001B9A">
        <w:rPr>
          <w:rFonts w:ascii="Segoe UI" w:hAnsi="Segoe UI" w:cs="Segoe UI"/>
          <w:sz w:val="22"/>
          <w:szCs w:val="22"/>
        </w:rPr>
        <w:t xml:space="preserve">Maintain all records required to demonstrate statutory compliance and </w:t>
      </w:r>
      <w:r w:rsidRPr="00001B9A">
        <w:rPr>
          <w:rStyle w:val="1cs5bdp"/>
          <w:rFonts w:ascii="Segoe UI" w:hAnsi="Segoe UI" w:cs="Segoe UI"/>
          <w:sz w:val="22"/>
          <w:szCs w:val="22"/>
        </w:rPr>
        <w:t>support</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Pr="00001B9A">
        <w:rPr>
          <w:rStyle w:val="1cs5bdp"/>
          <w:rFonts w:ascii="Segoe UI" w:hAnsi="Segoe UI" w:cs="Segoe UI"/>
          <w:sz w:val="22"/>
          <w:szCs w:val="22"/>
        </w:rPr>
        <w:t>Fire</w:t>
      </w:r>
      <w:r w:rsidRPr="00001B9A">
        <w:rPr>
          <w:rFonts w:ascii="Segoe UI" w:hAnsi="Segoe UI" w:cs="Segoe UI"/>
          <w:sz w:val="22"/>
          <w:szCs w:val="22"/>
        </w:rPr>
        <w:t xml:space="preserve"> </w:t>
      </w:r>
      <w:r w:rsidRPr="00001B9A">
        <w:rPr>
          <w:rStyle w:val="1cs5bdp"/>
          <w:rFonts w:ascii="Segoe UI" w:hAnsi="Segoe UI" w:cs="Segoe UI"/>
          <w:sz w:val="22"/>
          <w:szCs w:val="22"/>
        </w:rPr>
        <w:t>Safety</w:t>
      </w:r>
      <w:r w:rsidRPr="00001B9A">
        <w:rPr>
          <w:rFonts w:ascii="Segoe UI" w:hAnsi="Segoe UI" w:cs="Segoe UI"/>
          <w:sz w:val="22"/>
          <w:szCs w:val="22"/>
        </w:rPr>
        <w:t xml:space="preserve"> </w:t>
      </w:r>
      <w:r w:rsidR="00E87E81" w:rsidRPr="00001B9A">
        <w:rPr>
          <w:rStyle w:val="1cs5bdp"/>
          <w:rFonts w:ascii="Segoe UI" w:hAnsi="Segoe UI" w:cs="Segoe UI"/>
          <w:sz w:val="22"/>
          <w:szCs w:val="22"/>
        </w:rPr>
        <w:t>Log</w:t>
      </w:r>
      <w:r w:rsidR="00E87E81" w:rsidRPr="00001B9A">
        <w:rPr>
          <w:rFonts w:ascii="Segoe UI" w:hAnsi="Segoe UI" w:cs="Segoe UI"/>
          <w:sz w:val="22"/>
          <w:szCs w:val="22"/>
        </w:rPr>
        <w:t>book</w:t>
      </w:r>
      <w:r w:rsidRPr="00001B9A">
        <w:rPr>
          <w:rStyle w:val="1cs5bdp"/>
          <w:rFonts w:ascii="Segoe UI" w:hAnsi="Segoe UI" w:cs="Segoe UI"/>
          <w:sz w:val="22"/>
          <w:szCs w:val="22"/>
        </w:rPr>
        <w:t>.</w:t>
      </w:r>
      <w:r w:rsidRPr="00001B9A">
        <w:rPr>
          <w:rFonts w:ascii="Segoe UI" w:hAnsi="Segoe UI" w:cs="Segoe UI"/>
          <w:sz w:val="22"/>
          <w:szCs w:val="22"/>
        </w:rPr>
        <w:t xml:space="preserve"> </w:t>
      </w:r>
      <w:r w:rsidRPr="00001B9A">
        <w:rPr>
          <w:rStyle w:val="1cs5bdp"/>
          <w:rFonts w:ascii="Segoe UI" w:hAnsi="Segoe UI" w:cs="Segoe UI"/>
          <w:sz w:val="22"/>
          <w:szCs w:val="22"/>
        </w:rPr>
        <w:t>Where</w:t>
      </w:r>
      <w:r w:rsidRPr="00001B9A">
        <w:rPr>
          <w:rFonts w:ascii="Segoe UI" w:hAnsi="Segoe UI" w:cs="Segoe UI"/>
          <w:sz w:val="22"/>
          <w:szCs w:val="22"/>
        </w:rPr>
        <w:t xml:space="preserve"> </w:t>
      </w:r>
      <w:r w:rsidRPr="00001B9A">
        <w:rPr>
          <w:rStyle w:val="1cs5bdp"/>
          <w:rFonts w:ascii="Segoe UI" w:hAnsi="Segoe UI" w:cs="Segoe UI"/>
          <w:sz w:val="22"/>
          <w:szCs w:val="22"/>
        </w:rPr>
        <w:t>records</w:t>
      </w:r>
      <w:r w:rsidRPr="00001B9A">
        <w:rPr>
          <w:rFonts w:ascii="Segoe UI" w:hAnsi="Segoe UI" w:cs="Segoe UI"/>
          <w:sz w:val="22"/>
          <w:szCs w:val="22"/>
        </w:rPr>
        <w:t xml:space="preserve"> </w:t>
      </w:r>
      <w:r w:rsidRPr="00001B9A">
        <w:rPr>
          <w:rStyle w:val="1cs5bdp"/>
          <w:rFonts w:ascii="Segoe UI" w:hAnsi="Segoe UI" w:cs="Segoe UI"/>
          <w:sz w:val="22"/>
          <w:szCs w:val="22"/>
        </w:rPr>
        <w:t>are</w:t>
      </w:r>
      <w:r w:rsidRPr="00001B9A">
        <w:rPr>
          <w:rFonts w:ascii="Segoe UI" w:hAnsi="Segoe UI" w:cs="Segoe UI"/>
          <w:sz w:val="22"/>
          <w:szCs w:val="22"/>
        </w:rPr>
        <w:t xml:space="preserve"> </w:t>
      </w:r>
      <w:r w:rsidRPr="00001B9A">
        <w:rPr>
          <w:rStyle w:val="1cs5bdp"/>
          <w:rFonts w:ascii="Segoe UI" w:hAnsi="Segoe UI" w:cs="Segoe UI"/>
          <w:sz w:val="22"/>
          <w:szCs w:val="22"/>
        </w:rPr>
        <w:t>held</w:t>
      </w:r>
      <w:r w:rsidRPr="00001B9A">
        <w:rPr>
          <w:rFonts w:ascii="Segoe UI" w:hAnsi="Segoe UI" w:cs="Segoe UI"/>
          <w:sz w:val="22"/>
          <w:szCs w:val="22"/>
        </w:rPr>
        <w:t xml:space="preserve"> </w:t>
      </w:r>
      <w:r w:rsidRPr="00001B9A">
        <w:rPr>
          <w:rStyle w:val="1cs5bdp"/>
          <w:rFonts w:ascii="Segoe UI" w:hAnsi="Segoe UI" w:cs="Segoe UI"/>
          <w:sz w:val="22"/>
          <w:szCs w:val="22"/>
        </w:rPr>
        <w:t>electronically,</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005D48D5" w:rsidRPr="00001B9A">
        <w:rPr>
          <w:rStyle w:val="1cs5bdp"/>
          <w:rFonts w:ascii="Segoe UI" w:hAnsi="Segoe UI" w:cs="Segoe UI"/>
          <w:sz w:val="22"/>
          <w:szCs w:val="22"/>
        </w:rPr>
        <w:t>Supplier</w:t>
      </w:r>
      <w:r w:rsidRPr="00001B9A">
        <w:rPr>
          <w:rFonts w:ascii="Segoe UI" w:hAnsi="Segoe UI" w:cs="Segoe UI"/>
          <w:sz w:val="22"/>
          <w:szCs w:val="22"/>
        </w:rPr>
        <w:t xml:space="preserve"> </w:t>
      </w:r>
      <w:r w:rsidRPr="00001B9A">
        <w:rPr>
          <w:rStyle w:val="1cs5bdp"/>
          <w:rFonts w:ascii="Segoe UI" w:hAnsi="Segoe UI" w:cs="Segoe UI"/>
          <w:sz w:val="22"/>
          <w:szCs w:val="22"/>
        </w:rPr>
        <w:t>shall</w:t>
      </w:r>
      <w:r w:rsidRPr="00001B9A">
        <w:rPr>
          <w:rFonts w:ascii="Segoe UI" w:hAnsi="Segoe UI" w:cs="Segoe UI"/>
          <w:sz w:val="22"/>
          <w:szCs w:val="22"/>
        </w:rPr>
        <w:t xml:space="preserve"> </w:t>
      </w:r>
      <w:r w:rsidRPr="00001B9A">
        <w:rPr>
          <w:rStyle w:val="1cs5bdp"/>
          <w:rFonts w:ascii="Segoe UI" w:hAnsi="Segoe UI" w:cs="Segoe UI"/>
          <w:sz w:val="22"/>
          <w:szCs w:val="22"/>
        </w:rPr>
        <w:t>provide</w:t>
      </w:r>
      <w:r w:rsidRPr="00001B9A">
        <w:rPr>
          <w:rFonts w:ascii="Segoe UI" w:hAnsi="Segoe UI" w:cs="Segoe UI"/>
          <w:sz w:val="22"/>
          <w:szCs w:val="22"/>
        </w:rPr>
        <w:t xml:space="preserve"> </w:t>
      </w:r>
      <w:r w:rsidR="00251887" w:rsidRPr="00001B9A">
        <w:rPr>
          <w:rStyle w:val="1cs5bdp"/>
          <w:rFonts w:ascii="Segoe UI" w:hAnsi="Segoe UI" w:cs="Segoe UI"/>
          <w:sz w:val="22"/>
          <w:szCs w:val="22"/>
        </w:rPr>
        <w:t>QW</w:t>
      </w:r>
      <w:r w:rsidRPr="00001B9A">
        <w:rPr>
          <w:rFonts w:ascii="Segoe UI" w:hAnsi="Segoe UI" w:cs="Segoe UI"/>
          <w:sz w:val="22"/>
          <w:szCs w:val="22"/>
        </w:rPr>
        <w:t xml:space="preserve"> </w:t>
      </w:r>
      <w:r w:rsidRPr="00001B9A">
        <w:rPr>
          <w:rStyle w:val="1cs5bdp"/>
          <w:rFonts w:ascii="Segoe UI" w:hAnsi="Segoe UI" w:cs="Segoe UI"/>
          <w:sz w:val="22"/>
          <w:szCs w:val="22"/>
        </w:rPr>
        <w:t>with</w:t>
      </w:r>
      <w:r w:rsidRPr="00001B9A">
        <w:rPr>
          <w:rFonts w:ascii="Segoe UI" w:hAnsi="Segoe UI" w:cs="Segoe UI"/>
          <w:sz w:val="22"/>
          <w:szCs w:val="22"/>
        </w:rPr>
        <w:t xml:space="preserve"> </w:t>
      </w:r>
      <w:r w:rsidRPr="00001B9A">
        <w:rPr>
          <w:rStyle w:val="1cs5bdp"/>
          <w:rFonts w:ascii="Segoe UI" w:hAnsi="Segoe UI" w:cs="Segoe UI"/>
          <w:sz w:val="22"/>
          <w:szCs w:val="22"/>
        </w:rPr>
        <w:t>access</w:t>
      </w:r>
      <w:r w:rsidRPr="00001B9A">
        <w:rPr>
          <w:rFonts w:ascii="Segoe UI" w:hAnsi="Segoe UI" w:cs="Segoe UI"/>
          <w:sz w:val="22"/>
          <w:szCs w:val="22"/>
        </w:rPr>
        <w:t xml:space="preserve"> </w:t>
      </w:r>
      <w:r w:rsidRPr="00001B9A">
        <w:rPr>
          <w:rStyle w:val="1cs5bdp"/>
          <w:rFonts w:ascii="Segoe UI" w:hAnsi="Segoe UI" w:cs="Segoe UI"/>
          <w:sz w:val="22"/>
          <w:szCs w:val="22"/>
        </w:rPr>
        <w:t>to</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Pr="00001B9A">
        <w:rPr>
          <w:rStyle w:val="1cs5bdp"/>
          <w:rFonts w:ascii="Segoe UI" w:hAnsi="Segoe UI" w:cs="Segoe UI"/>
          <w:sz w:val="22"/>
          <w:szCs w:val="22"/>
        </w:rPr>
        <w:t>relevant</w:t>
      </w:r>
      <w:r w:rsidRPr="00001B9A">
        <w:rPr>
          <w:rFonts w:ascii="Segoe UI" w:hAnsi="Segoe UI" w:cs="Segoe UI"/>
          <w:sz w:val="22"/>
          <w:szCs w:val="22"/>
        </w:rPr>
        <w:t xml:space="preserve"> </w:t>
      </w:r>
      <w:r w:rsidRPr="00001B9A">
        <w:rPr>
          <w:rStyle w:val="1cs5bdp"/>
          <w:rFonts w:ascii="Segoe UI" w:hAnsi="Segoe UI" w:cs="Segoe UI"/>
          <w:sz w:val="22"/>
          <w:szCs w:val="22"/>
        </w:rPr>
        <w:t>information</w:t>
      </w:r>
      <w:r w:rsidRPr="00001B9A">
        <w:rPr>
          <w:rFonts w:ascii="Segoe UI" w:hAnsi="Segoe UI" w:cs="Segoe UI"/>
          <w:sz w:val="22"/>
          <w:szCs w:val="22"/>
        </w:rPr>
        <w:t xml:space="preserve"> </w:t>
      </w:r>
      <w:r w:rsidRPr="00001B9A">
        <w:rPr>
          <w:rStyle w:val="1cs5bdp"/>
          <w:rFonts w:ascii="Segoe UI" w:hAnsi="Segoe UI" w:cs="Segoe UI"/>
          <w:sz w:val="22"/>
          <w:szCs w:val="22"/>
        </w:rPr>
        <w:t>through</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Pr="00001B9A">
        <w:rPr>
          <w:rStyle w:val="1cs5bdp"/>
          <w:rFonts w:ascii="Segoe UI" w:hAnsi="Segoe UI" w:cs="Segoe UI"/>
          <w:sz w:val="22"/>
          <w:szCs w:val="22"/>
        </w:rPr>
        <w:t>CAFM</w:t>
      </w:r>
      <w:r w:rsidRPr="00001B9A">
        <w:rPr>
          <w:rFonts w:ascii="Segoe UI" w:hAnsi="Segoe UI" w:cs="Segoe UI"/>
          <w:sz w:val="22"/>
          <w:szCs w:val="22"/>
        </w:rPr>
        <w:t xml:space="preserve"> </w:t>
      </w:r>
      <w:r w:rsidRPr="00001B9A">
        <w:rPr>
          <w:rStyle w:val="1cs5bdp"/>
          <w:rFonts w:ascii="Segoe UI" w:hAnsi="Segoe UI" w:cs="Segoe UI"/>
          <w:sz w:val="22"/>
          <w:szCs w:val="22"/>
        </w:rPr>
        <w:t>system</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demonstrate</w:t>
      </w:r>
      <w:r w:rsidRPr="00001B9A">
        <w:rPr>
          <w:rFonts w:ascii="Segoe UI" w:hAnsi="Segoe UI" w:cs="Segoe UI"/>
          <w:sz w:val="22"/>
          <w:szCs w:val="22"/>
        </w:rPr>
        <w:t xml:space="preserve"> </w:t>
      </w:r>
      <w:r w:rsidRPr="00001B9A">
        <w:rPr>
          <w:rStyle w:val="1cs5bdp"/>
          <w:rFonts w:ascii="Segoe UI" w:hAnsi="Segoe UI" w:cs="Segoe UI"/>
          <w:sz w:val="22"/>
          <w:szCs w:val="22"/>
        </w:rPr>
        <w:t>how</w:t>
      </w:r>
      <w:r w:rsidRPr="00001B9A">
        <w:rPr>
          <w:rFonts w:ascii="Segoe UI" w:hAnsi="Segoe UI" w:cs="Segoe UI"/>
          <w:sz w:val="22"/>
          <w:szCs w:val="22"/>
        </w:rPr>
        <w:t xml:space="preserve"> </w:t>
      </w:r>
      <w:r w:rsidRPr="00001B9A">
        <w:rPr>
          <w:rStyle w:val="1cs5bdp"/>
          <w:rFonts w:ascii="Segoe UI" w:hAnsi="Segoe UI" w:cs="Segoe UI"/>
          <w:sz w:val="22"/>
          <w:szCs w:val="22"/>
        </w:rPr>
        <w:t>records</w:t>
      </w:r>
      <w:r w:rsidRPr="00001B9A">
        <w:rPr>
          <w:rFonts w:ascii="Segoe UI" w:hAnsi="Segoe UI" w:cs="Segoe UI"/>
          <w:sz w:val="22"/>
          <w:szCs w:val="22"/>
        </w:rPr>
        <w:t xml:space="preserve"> </w:t>
      </w:r>
      <w:r w:rsidRPr="00001B9A">
        <w:rPr>
          <w:rStyle w:val="1cs5bdp"/>
          <w:rFonts w:ascii="Segoe UI" w:hAnsi="Segoe UI" w:cs="Segoe UI"/>
          <w:sz w:val="22"/>
          <w:szCs w:val="22"/>
        </w:rPr>
        <w:t>are</w:t>
      </w:r>
      <w:r w:rsidRPr="00001B9A">
        <w:rPr>
          <w:rFonts w:ascii="Segoe UI" w:hAnsi="Segoe UI" w:cs="Segoe UI"/>
          <w:sz w:val="22"/>
          <w:szCs w:val="22"/>
        </w:rPr>
        <w:t xml:space="preserve"> </w:t>
      </w:r>
      <w:r w:rsidRPr="00001B9A">
        <w:rPr>
          <w:rStyle w:val="1cs5bdp"/>
          <w:rFonts w:ascii="Segoe UI" w:hAnsi="Segoe UI" w:cs="Segoe UI"/>
          <w:sz w:val="22"/>
          <w:szCs w:val="22"/>
        </w:rPr>
        <w:t>completed,</w:t>
      </w:r>
      <w:r w:rsidRPr="00001B9A">
        <w:rPr>
          <w:rFonts w:ascii="Segoe UI" w:hAnsi="Segoe UI" w:cs="Segoe UI"/>
          <w:sz w:val="22"/>
          <w:szCs w:val="22"/>
        </w:rPr>
        <w:t xml:space="preserve"> </w:t>
      </w:r>
      <w:r w:rsidRPr="00001B9A">
        <w:rPr>
          <w:rStyle w:val="1cs5bdp"/>
          <w:rFonts w:ascii="Segoe UI" w:hAnsi="Segoe UI" w:cs="Segoe UI"/>
          <w:sz w:val="22"/>
          <w:szCs w:val="22"/>
        </w:rPr>
        <w:t>stored</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xxxjie0"/>
          <w:rFonts w:ascii="Segoe UI" w:hAnsi="Segoe UI" w:cs="Segoe UI"/>
          <w:sz w:val="22"/>
          <w:szCs w:val="22"/>
        </w:rPr>
        <w:t>reported.</w:t>
      </w:r>
    </w:p>
    <w:p w14:paraId="50DEDC2C" w14:textId="0738F399" w:rsidR="00E86C63" w:rsidRPr="00380CEE" w:rsidRDefault="45C84C46" w:rsidP="009F3F63">
      <w:pPr>
        <w:pStyle w:val="Heading3"/>
        <w:spacing w:before="246" w:after="246" w:line="300" w:lineRule="auto"/>
        <w:rPr>
          <w:rFonts w:ascii="Segoe UI" w:eastAsia="Segoe UI" w:hAnsi="Segoe UI" w:cs="Segoe UI"/>
          <w:b/>
          <w:bCs/>
          <w:sz w:val="22"/>
          <w:szCs w:val="22"/>
          <w:u w:val="none"/>
        </w:rPr>
      </w:pPr>
      <w:r w:rsidRPr="00380CEE">
        <w:rPr>
          <w:rFonts w:ascii="Segoe UI" w:eastAsia="Segoe UI" w:hAnsi="Segoe UI" w:cs="Segoe UI"/>
          <w:b/>
          <w:bCs/>
          <w:sz w:val="22"/>
          <w:szCs w:val="22"/>
          <w:u w:val="none"/>
        </w:rPr>
        <w:t>Sub-contractors</w:t>
      </w:r>
    </w:p>
    <w:p w14:paraId="799AFA9B" w14:textId="3442DDA1" w:rsidR="00E86C63" w:rsidRPr="00001B9A" w:rsidRDefault="45C84C46" w:rsidP="009F3F63">
      <w:pPr>
        <w:spacing w:before="210" w:after="210" w:line="300" w:lineRule="auto"/>
        <w:rPr>
          <w:rFonts w:ascii="Segoe UI" w:eastAsia="Segoe UI" w:hAnsi="Segoe UI" w:cs="Segoe UI"/>
          <w:sz w:val="22"/>
          <w:szCs w:val="22"/>
        </w:rPr>
      </w:pPr>
      <w:r w:rsidRPr="00001B9A">
        <w:rPr>
          <w:rFonts w:ascii="Segoe UI" w:eastAsia="Segoe UI" w:hAnsi="Segoe UI" w:cs="Segoe UI"/>
          <w:sz w:val="22"/>
          <w:szCs w:val="22"/>
        </w:rPr>
        <w:t xml:space="preserve">The </w:t>
      </w:r>
      <w:r w:rsidR="005D48D5" w:rsidRPr="00001B9A">
        <w:rPr>
          <w:rFonts w:ascii="Segoe UI" w:eastAsia="Segoe UI" w:hAnsi="Segoe UI" w:cs="Segoe UI"/>
          <w:sz w:val="22"/>
          <w:szCs w:val="22"/>
        </w:rPr>
        <w:t>Supplier</w:t>
      </w:r>
      <w:r w:rsidRPr="00001B9A">
        <w:rPr>
          <w:rFonts w:ascii="Segoe UI" w:eastAsia="Segoe UI" w:hAnsi="Segoe UI" w:cs="Segoe UI"/>
          <w:sz w:val="22"/>
          <w:szCs w:val="22"/>
        </w:rPr>
        <w:t xml:space="preserve"> shall identify all sub-</w:t>
      </w:r>
      <w:r w:rsidR="00BA372A">
        <w:rPr>
          <w:rFonts w:ascii="Segoe UI" w:eastAsia="Segoe UI" w:hAnsi="Segoe UI" w:cs="Segoe UI"/>
          <w:sz w:val="22"/>
          <w:szCs w:val="22"/>
        </w:rPr>
        <w:t>contractors p</w:t>
      </w:r>
      <w:r w:rsidRPr="00001B9A">
        <w:rPr>
          <w:rFonts w:ascii="Segoe UI" w:eastAsia="Segoe UI" w:hAnsi="Segoe UI" w:cs="Segoe UI"/>
          <w:sz w:val="22"/>
          <w:szCs w:val="22"/>
        </w:rPr>
        <w:t xml:space="preserve">roposed to deliver any part of the Services under this </w:t>
      </w:r>
      <w:r w:rsidR="00BA372A">
        <w:rPr>
          <w:rFonts w:ascii="Segoe UI" w:eastAsia="Segoe UI" w:hAnsi="Segoe UI" w:cs="Segoe UI"/>
          <w:sz w:val="22"/>
          <w:szCs w:val="22"/>
        </w:rPr>
        <w:t xml:space="preserve">Framework </w:t>
      </w:r>
      <w:r w:rsidR="008B05E3">
        <w:rPr>
          <w:rFonts w:ascii="Segoe UI" w:eastAsia="Segoe UI" w:hAnsi="Segoe UI" w:cs="Segoe UI"/>
          <w:sz w:val="22"/>
          <w:szCs w:val="22"/>
        </w:rPr>
        <w:t>Agreement</w:t>
      </w:r>
      <w:r w:rsidRPr="00001B9A">
        <w:rPr>
          <w:rFonts w:ascii="Segoe UI" w:eastAsia="Segoe UI" w:hAnsi="Segoe UI" w:cs="Segoe UI"/>
          <w:sz w:val="22"/>
          <w:szCs w:val="22"/>
        </w:rPr>
        <w:t xml:space="preserve"> and provide details of the services they will undertake.</w:t>
      </w:r>
    </w:p>
    <w:p w14:paraId="5FC2F414" w14:textId="043D437B" w:rsidR="00E86C63" w:rsidRPr="00001B9A" w:rsidRDefault="58BA600B" w:rsidP="009F3F63">
      <w:pPr>
        <w:spacing w:before="210" w:after="210" w:line="300" w:lineRule="auto"/>
        <w:rPr>
          <w:rFonts w:ascii="Segoe UI" w:eastAsia="Segoe UI" w:hAnsi="Segoe UI" w:cs="Segoe UI"/>
          <w:sz w:val="22"/>
          <w:szCs w:val="22"/>
        </w:rPr>
      </w:pPr>
      <w:r w:rsidRPr="00001B9A">
        <w:rPr>
          <w:rFonts w:ascii="Segoe UI" w:eastAsia="Segoe UI" w:hAnsi="Segoe UI" w:cs="Segoe UI"/>
          <w:sz w:val="22"/>
          <w:szCs w:val="22"/>
        </w:rPr>
        <w:t xml:space="preserve">During the mobilisation period, the </w:t>
      </w:r>
      <w:r w:rsidR="005D48D5" w:rsidRPr="00001B9A">
        <w:rPr>
          <w:rFonts w:ascii="Segoe UI" w:eastAsia="Segoe UI" w:hAnsi="Segoe UI" w:cs="Segoe UI"/>
          <w:sz w:val="22"/>
          <w:szCs w:val="22"/>
        </w:rPr>
        <w:t>Supplier</w:t>
      </w:r>
      <w:r w:rsidRPr="00001B9A">
        <w:rPr>
          <w:rFonts w:ascii="Segoe UI" w:eastAsia="Segoe UI" w:hAnsi="Segoe UI" w:cs="Segoe UI"/>
          <w:sz w:val="22"/>
          <w:szCs w:val="22"/>
        </w:rPr>
        <w:t xml:space="preserve"> shall establish and formalise arrangements with all proposed sub-contractor</w:t>
      </w:r>
      <w:r w:rsidR="008B05E3">
        <w:rPr>
          <w:rFonts w:ascii="Segoe UI" w:eastAsia="Segoe UI" w:hAnsi="Segoe UI" w:cs="Segoe UI"/>
          <w:sz w:val="22"/>
          <w:szCs w:val="22"/>
        </w:rPr>
        <w:t>s</w:t>
      </w:r>
      <w:r w:rsidR="005A7465" w:rsidRPr="00001B9A">
        <w:rPr>
          <w:rFonts w:ascii="Segoe UI" w:eastAsia="Segoe UI" w:hAnsi="Segoe UI" w:cs="Segoe UI"/>
          <w:sz w:val="22"/>
          <w:szCs w:val="22"/>
        </w:rPr>
        <w:t xml:space="preserve"> </w:t>
      </w:r>
      <w:r w:rsidRPr="00001B9A">
        <w:rPr>
          <w:rFonts w:ascii="Segoe UI" w:eastAsia="Segoe UI" w:hAnsi="Segoe UI" w:cs="Segoe UI"/>
          <w:sz w:val="22"/>
          <w:szCs w:val="22"/>
        </w:rPr>
        <w:t>involved in the delivery of the Services. Evidence of such arrangements shall be provided upon request.</w:t>
      </w:r>
    </w:p>
    <w:p w14:paraId="6DAC2EC3" w14:textId="6FBC63CF" w:rsidR="00E86C63" w:rsidRPr="00001B9A" w:rsidRDefault="45C84C46" w:rsidP="009F3F63">
      <w:pPr>
        <w:spacing w:before="210" w:after="210" w:line="300" w:lineRule="auto"/>
        <w:rPr>
          <w:rFonts w:ascii="Segoe UI" w:eastAsia="Segoe UI" w:hAnsi="Segoe UI" w:cs="Segoe UI"/>
          <w:sz w:val="22"/>
          <w:szCs w:val="22"/>
        </w:rPr>
      </w:pPr>
      <w:r w:rsidRPr="00001B9A">
        <w:rPr>
          <w:rFonts w:ascii="Segoe UI" w:eastAsia="Segoe UI" w:hAnsi="Segoe UI" w:cs="Segoe UI"/>
          <w:sz w:val="22"/>
          <w:szCs w:val="22"/>
        </w:rPr>
        <w:t xml:space="preserve">The </w:t>
      </w:r>
      <w:r w:rsidR="005D48D5" w:rsidRPr="00001B9A">
        <w:rPr>
          <w:rFonts w:ascii="Segoe UI" w:eastAsia="Segoe UI" w:hAnsi="Segoe UI" w:cs="Segoe UI"/>
          <w:sz w:val="22"/>
          <w:szCs w:val="22"/>
        </w:rPr>
        <w:t>Supplier</w:t>
      </w:r>
      <w:r w:rsidRPr="00001B9A">
        <w:rPr>
          <w:rFonts w:ascii="Segoe UI" w:eastAsia="Segoe UI" w:hAnsi="Segoe UI" w:cs="Segoe UI"/>
          <w:sz w:val="22"/>
          <w:szCs w:val="22"/>
        </w:rPr>
        <w:t xml:space="preserve"> shall ensure that all sub-contractors:</w:t>
      </w:r>
    </w:p>
    <w:p w14:paraId="71DA496E" w14:textId="20DC419C" w:rsidR="00E86C63" w:rsidRPr="00001B9A" w:rsidRDefault="008B05E3" w:rsidP="009F3F63">
      <w:pPr>
        <w:pStyle w:val="ListParagraph"/>
        <w:numPr>
          <w:ilvl w:val="0"/>
          <w:numId w:val="2"/>
        </w:numPr>
        <w:spacing w:line="300" w:lineRule="auto"/>
        <w:rPr>
          <w:rFonts w:ascii="Segoe UI" w:eastAsia="Segoe UI" w:hAnsi="Segoe UI" w:cs="Segoe UI"/>
          <w:sz w:val="22"/>
          <w:szCs w:val="22"/>
        </w:rPr>
      </w:pPr>
      <w:r>
        <w:rPr>
          <w:rFonts w:ascii="Segoe UI" w:eastAsia="Segoe UI" w:hAnsi="Segoe UI" w:cs="Segoe UI"/>
          <w:sz w:val="22"/>
          <w:szCs w:val="22"/>
        </w:rPr>
        <w:t>p</w:t>
      </w:r>
      <w:r w:rsidR="45C84C46" w:rsidRPr="00001B9A">
        <w:rPr>
          <w:rFonts w:ascii="Segoe UI" w:eastAsia="Segoe UI" w:hAnsi="Segoe UI" w:cs="Segoe UI"/>
          <w:sz w:val="22"/>
          <w:szCs w:val="22"/>
        </w:rPr>
        <w:t>ossess the necessary qualifications, accreditations and competencies relevant to the services being delivered.</w:t>
      </w:r>
    </w:p>
    <w:p w14:paraId="3F8B0136" w14:textId="3E30C104" w:rsidR="00E86C63" w:rsidRPr="00001B9A" w:rsidRDefault="008B05E3" w:rsidP="009F3F63">
      <w:pPr>
        <w:pStyle w:val="ListParagraph"/>
        <w:numPr>
          <w:ilvl w:val="0"/>
          <w:numId w:val="2"/>
        </w:numPr>
        <w:spacing w:line="300" w:lineRule="auto"/>
        <w:rPr>
          <w:rFonts w:ascii="Segoe UI" w:eastAsia="Segoe UI" w:hAnsi="Segoe UI" w:cs="Segoe UI"/>
          <w:sz w:val="22"/>
          <w:szCs w:val="22"/>
        </w:rPr>
      </w:pPr>
      <w:r>
        <w:rPr>
          <w:rFonts w:ascii="Segoe UI" w:eastAsia="Segoe UI" w:hAnsi="Segoe UI" w:cs="Segoe UI"/>
          <w:sz w:val="22"/>
          <w:szCs w:val="22"/>
        </w:rPr>
        <w:t>c</w:t>
      </w:r>
      <w:r w:rsidR="58BA600B" w:rsidRPr="00001B9A">
        <w:rPr>
          <w:rFonts w:ascii="Segoe UI" w:eastAsia="Segoe UI" w:hAnsi="Segoe UI" w:cs="Segoe UI"/>
          <w:sz w:val="22"/>
          <w:szCs w:val="22"/>
        </w:rPr>
        <w:t>omply with all requirements of this Contract, including health and safety, safeguarding, information security and Welsh language obligations, where applicable.</w:t>
      </w:r>
    </w:p>
    <w:p w14:paraId="2A9000A1" w14:textId="3D505BC2" w:rsidR="00E86C63" w:rsidRPr="00001B9A" w:rsidRDefault="008B05E3" w:rsidP="009F3F63">
      <w:pPr>
        <w:pStyle w:val="ListParagraph"/>
        <w:numPr>
          <w:ilvl w:val="0"/>
          <w:numId w:val="2"/>
        </w:numPr>
        <w:spacing w:line="300" w:lineRule="auto"/>
        <w:rPr>
          <w:rFonts w:ascii="Segoe UI" w:eastAsia="Segoe UI" w:hAnsi="Segoe UI" w:cs="Segoe UI"/>
          <w:sz w:val="22"/>
          <w:szCs w:val="22"/>
        </w:rPr>
      </w:pPr>
      <w:r>
        <w:rPr>
          <w:rFonts w:ascii="Segoe UI" w:eastAsia="Segoe UI" w:hAnsi="Segoe UI" w:cs="Segoe UI"/>
          <w:sz w:val="22"/>
          <w:szCs w:val="22"/>
        </w:rPr>
        <w:t>m</w:t>
      </w:r>
      <w:r w:rsidR="45C84C46" w:rsidRPr="00001B9A">
        <w:rPr>
          <w:rFonts w:ascii="Segoe UI" w:eastAsia="Segoe UI" w:hAnsi="Segoe UI" w:cs="Segoe UI"/>
          <w:sz w:val="22"/>
          <w:szCs w:val="22"/>
        </w:rPr>
        <w:t>aintain appropriate insurance cover.</w:t>
      </w:r>
    </w:p>
    <w:p w14:paraId="2310051C" w14:textId="0E51A7B9" w:rsidR="00E86C63" w:rsidRPr="00001B9A" w:rsidRDefault="008B05E3" w:rsidP="009F3F63">
      <w:pPr>
        <w:pStyle w:val="ListParagraph"/>
        <w:numPr>
          <w:ilvl w:val="0"/>
          <w:numId w:val="2"/>
        </w:numPr>
        <w:spacing w:line="300" w:lineRule="auto"/>
        <w:rPr>
          <w:rFonts w:ascii="Segoe UI" w:eastAsia="Segoe UI" w:hAnsi="Segoe UI" w:cs="Segoe UI"/>
          <w:sz w:val="22"/>
          <w:szCs w:val="22"/>
        </w:rPr>
      </w:pPr>
      <w:r>
        <w:rPr>
          <w:rFonts w:ascii="Segoe UI" w:eastAsia="Segoe UI" w:hAnsi="Segoe UI" w:cs="Segoe UI"/>
          <w:sz w:val="22"/>
          <w:szCs w:val="22"/>
        </w:rPr>
        <w:t>a</w:t>
      </w:r>
      <w:r w:rsidR="45C84C46" w:rsidRPr="00001B9A">
        <w:rPr>
          <w:rFonts w:ascii="Segoe UI" w:eastAsia="Segoe UI" w:hAnsi="Segoe UI" w:cs="Segoe UI"/>
          <w:sz w:val="22"/>
          <w:szCs w:val="22"/>
        </w:rPr>
        <w:t>re effectively managed and monitored to ensure delivery of the required service standards and KPIs.</w:t>
      </w:r>
    </w:p>
    <w:p w14:paraId="35F227A8" w14:textId="06B4F99E" w:rsidR="00E86C63" w:rsidRPr="00001B9A" w:rsidRDefault="45C84C46" w:rsidP="009F3F63">
      <w:pPr>
        <w:spacing w:before="210" w:after="210" w:line="300" w:lineRule="auto"/>
        <w:rPr>
          <w:rFonts w:ascii="Segoe UI" w:hAnsi="Segoe UI" w:cs="Segoe UI"/>
          <w:b/>
          <w:bCs/>
          <w:sz w:val="22"/>
          <w:szCs w:val="22"/>
        </w:rPr>
      </w:pPr>
      <w:r w:rsidRPr="00001B9A">
        <w:rPr>
          <w:rFonts w:ascii="Segoe UI" w:eastAsia="Segoe UI" w:hAnsi="Segoe UI" w:cs="Segoe UI"/>
          <w:sz w:val="22"/>
          <w:szCs w:val="22"/>
        </w:rPr>
        <w:t xml:space="preserve">The </w:t>
      </w:r>
      <w:r w:rsidR="005D48D5" w:rsidRPr="00001B9A">
        <w:rPr>
          <w:rFonts w:ascii="Segoe UI" w:eastAsia="Segoe UI" w:hAnsi="Segoe UI" w:cs="Segoe UI"/>
          <w:sz w:val="22"/>
          <w:szCs w:val="22"/>
        </w:rPr>
        <w:t>Supplier</w:t>
      </w:r>
      <w:r w:rsidRPr="00001B9A">
        <w:rPr>
          <w:rFonts w:ascii="Segoe UI" w:eastAsia="Segoe UI" w:hAnsi="Segoe UI" w:cs="Segoe UI"/>
          <w:sz w:val="22"/>
          <w:szCs w:val="22"/>
        </w:rPr>
        <w:t xml:space="preserve"> shall remain fully responsible for the performance of all sub-contractors and no sub</w:t>
      </w:r>
      <w:r w:rsidR="008F6496" w:rsidRPr="00001B9A">
        <w:rPr>
          <w:rFonts w:ascii="Segoe UI" w:eastAsia="Segoe UI" w:hAnsi="Segoe UI" w:cs="Segoe UI"/>
          <w:sz w:val="22"/>
          <w:szCs w:val="22"/>
        </w:rPr>
        <w:t>-</w:t>
      </w:r>
      <w:r w:rsidRPr="00001B9A">
        <w:rPr>
          <w:rFonts w:ascii="Segoe UI" w:eastAsia="Segoe UI" w:hAnsi="Segoe UI" w:cs="Segoe UI"/>
          <w:sz w:val="22"/>
          <w:szCs w:val="22"/>
        </w:rPr>
        <w:t xml:space="preserve">contracting arrangement shall relieve the </w:t>
      </w:r>
      <w:r w:rsidR="005D48D5" w:rsidRPr="00001B9A">
        <w:rPr>
          <w:rFonts w:ascii="Segoe UI" w:eastAsia="Segoe UI" w:hAnsi="Segoe UI" w:cs="Segoe UI"/>
          <w:sz w:val="22"/>
          <w:szCs w:val="22"/>
        </w:rPr>
        <w:t>Supplier</w:t>
      </w:r>
      <w:r w:rsidRPr="00001B9A">
        <w:rPr>
          <w:rFonts w:ascii="Segoe UI" w:eastAsia="Segoe UI" w:hAnsi="Segoe UI" w:cs="Segoe UI"/>
          <w:sz w:val="22"/>
          <w:szCs w:val="22"/>
        </w:rPr>
        <w:t xml:space="preserve"> of its obligations under the </w:t>
      </w:r>
      <w:r w:rsidR="008B05E3">
        <w:rPr>
          <w:rFonts w:ascii="Segoe UI" w:eastAsia="Segoe UI" w:hAnsi="Segoe UI" w:cs="Segoe UI"/>
          <w:sz w:val="22"/>
          <w:szCs w:val="22"/>
        </w:rPr>
        <w:t>Framework Agreement</w:t>
      </w:r>
      <w:r w:rsidRPr="00001B9A">
        <w:rPr>
          <w:rFonts w:ascii="Segoe UI" w:eastAsia="Segoe UI" w:hAnsi="Segoe UI" w:cs="Segoe UI"/>
          <w:sz w:val="22"/>
          <w:szCs w:val="22"/>
        </w:rPr>
        <w:t>.</w:t>
      </w:r>
      <w:r w:rsidRPr="00001B9A">
        <w:rPr>
          <w:rFonts w:ascii="Segoe UI" w:hAnsi="Segoe UI" w:cs="Segoe UI"/>
          <w:b/>
          <w:bCs/>
          <w:sz w:val="22"/>
          <w:szCs w:val="22"/>
        </w:rPr>
        <w:t xml:space="preserve"> </w:t>
      </w:r>
    </w:p>
    <w:p w14:paraId="2FA412C9" w14:textId="77777777" w:rsidR="003B432A" w:rsidRPr="00001B9A" w:rsidRDefault="003B432A" w:rsidP="0073419E">
      <w:pPr>
        <w:pStyle w:val="ListParagraph"/>
        <w:tabs>
          <w:tab w:val="left" w:pos="142"/>
        </w:tabs>
        <w:spacing w:after="220"/>
        <w:ind w:left="142"/>
        <w:jc w:val="both"/>
        <w:rPr>
          <w:rStyle w:val="fontstyle01"/>
          <w:rFonts w:ascii="Segoe UI" w:hAnsi="Segoe UI" w:cs="Segoe UI"/>
          <w:sz w:val="22"/>
          <w:szCs w:val="22"/>
        </w:rPr>
      </w:pPr>
    </w:p>
    <w:p w14:paraId="10A4EDED" w14:textId="39276638" w:rsidR="00E86C63" w:rsidRPr="00001B9A" w:rsidRDefault="00EE0075" w:rsidP="0043306A">
      <w:pPr>
        <w:pStyle w:val="ListParagraph"/>
        <w:numPr>
          <w:ilvl w:val="1"/>
          <w:numId w:val="16"/>
        </w:numPr>
        <w:spacing w:after="220"/>
        <w:ind w:left="426" w:hanging="710"/>
        <w:jc w:val="both"/>
        <w:rPr>
          <w:rFonts w:ascii="Segoe UI" w:hAnsi="Segoe UI" w:cs="Segoe UI"/>
          <w:color w:val="000000"/>
          <w:sz w:val="22"/>
          <w:szCs w:val="22"/>
        </w:rPr>
      </w:pPr>
      <w:r w:rsidRPr="00001B9A">
        <w:rPr>
          <w:rFonts w:ascii="Segoe UI" w:hAnsi="Segoe UI" w:cs="Segoe UI"/>
          <w:sz w:val="22"/>
          <w:szCs w:val="22"/>
        </w:rPr>
        <w:t xml:space="preserve"> </w:t>
      </w:r>
      <w:r w:rsidR="00944895" w:rsidRPr="00001B9A">
        <w:rPr>
          <w:rFonts w:ascii="Segoe UI" w:hAnsi="Segoe UI" w:cs="Segoe UI"/>
          <w:b/>
          <w:sz w:val="22"/>
          <w:szCs w:val="22"/>
        </w:rPr>
        <w:t>Liaise</w:t>
      </w:r>
      <w:r w:rsidR="00944895" w:rsidRPr="00001B9A">
        <w:rPr>
          <w:rFonts w:ascii="Segoe UI" w:hAnsi="Segoe UI" w:cs="Segoe UI"/>
          <w:sz w:val="22"/>
          <w:szCs w:val="22"/>
        </w:rPr>
        <w:t xml:space="preserve"> </w:t>
      </w:r>
      <w:r w:rsidR="00944895" w:rsidRPr="00001B9A">
        <w:rPr>
          <w:rFonts w:ascii="Segoe UI" w:hAnsi="Segoe UI" w:cs="Segoe UI"/>
          <w:b/>
          <w:sz w:val="22"/>
          <w:szCs w:val="22"/>
        </w:rPr>
        <w:t xml:space="preserve">with the existing </w:t>
      </w:r>
      <w:r w:rsidR="002E4DBF" w:rsidRPr="00001B9A">
        <w:rPr>
          <w:rFonts w:ascii="Segoe UI" w:hAnsi="Segoe UI" w:cs="Segoe UI"/>
          <w:b/>
          <w:sz w:val="22"/>
          <w:szCs w:val="22"/>
        </w:rPr>
        <w:t>s</w:t>
      </w:r>
      <w:r w:rsidR="005D48D5" w:rsidRPr="00001B9A">
        <w:rPr>
          <w:rFonts w:ascii="Segoe UI" w:hAnsi="Segoe UI" w:cs="Segoe UI"/>
          <w:b/>
          <w:sz w:val="22"/>
          <w:szCs w:val="22"/>
        </w:rPr>
        <w:t>upplier</w:t>
      </w:r>
      <w:r w:rsidR="00944895" w:rsidRPr="00001B9A">
        <w:rPr>
          <w:rFonts w:ascii="Segoe UI" w:hAnsi="Segoe UI" w:cs="Segoe UI"/>
          <w:sz w:val="22"/>
          <w:szCs w:val="22"/>
        </w:rPr>
        <w:t xml:space="preserve"> </w:t>
      </w:r>
    </w:p>
    <w:p w14:paraId="1D401392" w14:textId="77777777" w:rsidR="00E86C63" w:rsidRPr="00001B9A" w:rsidRDefault="00E86C63" w:rsidP="00482A0F">
      <w:pPr>
        <w:pStyle w:val="ListParagraph"/>
        <w:tabs>
          <w:tab w:val="left" w:pos="851"/>
        </w:tabs>
        <w:spacing w:after="220"/>
        <w:ind w:left="426"/>
        <w:jc w:val="both"/>
        <w:rPr>
          <w:rFonts w:ascii="Segoe UI" w:hAnsi="Segoe UI" w:cs="Segoe UI"/>
          <w:color w:val="000000"/>
          <w:sz w:val="22"/>
          <w:szCs w:val="22"/>
        </w:rPr>
      </w:pPr>
      <w:r w:rsidRPr="00001B9A">
        <w:rPr>
          <w:rFonts w:ascii="Segoe UI" w:hAnsi="Segoe UI" w:cs="Segoe UI"/>
          <w:sz w:val="22"/>
          <w:szCs w:val="22"/>
        </w:rPr>
        <w:t>E</w:t>
      </w:r>
      <w:r w:rsidR="00944895" w:rsidRPr="00001B9A">
        <w:rPr>
          <w:rFonts w:ascii="Segoe UI" w:hAnsi="Segoe UI" w:cs="Segoe UI"/>
          <w:sz w:val="22"/>
          <w:szCs w:val="22"/>
        </w:rPr>
        <w:t>nable the full completion of the mobilisation activities</w:t>
      </w:r>
      <w:r w:rsidR="009C074A" w:rsidRPr="00001B9A">
        <w:rPr>
          <w:rFonts w:ascii="Segoe UI" w:hAnsi="Segoe UI" w:cs="Segoe UI"/>
          <w:sz w:val="22"/>
          <w:szCs w:val="22"/>
        </w:rPr>
        <w:t xml:space="preserve">. </w:t>
      </w:r>
    </w:p>
    <w:p w14:paraId="42BAB909" w14:textId="41BC456B" w:rsidR="00944895" w:rsidRPr="00001B9A" w:rsidRDefault="00944895" w:rsidP="00482A0F">
      <w:pPr>
        <w:pStyle w:val="ListParagraph"/>
        <w:tabs>
          <w:tab w:val="left" w:pos="851"/>
        </w:tabs>
        <w:spacing w:after="220"/>
        <w:ind w:left="426"/>
        <w:jc w:val="both"/>
        <w:rPr>
          <w:rFonts w:ascii="Segoe UI" w:hAnsi="Segoe UI" w:cs="Segoe UI"/>
          <w:color w:val="000000"/>
          <w:sz w:val="22"/>
          <w:szCs w:val="22"/>
        </w:rPr>
      </w:pPr>
      <w:r w:rsidRPr="00001B9A">
        <w:rPr>
          <w:rFonts w:ascii="Segoe UI" w:hAnsi="Segoe UI" w:cs="Segoe UI"/>
          <w:sz w:val="22"/>
          <w:szCs w:val="22"/>
        </w:rPr>
        <w:t xml:space="preserve">Carry out the routine examinations and inspections of the premises and Services necessary prior to assuming duties and report any issues to QW. </w:t>
      </w:r>
    </w:p>
    <w:p w14:paraId="6EBFF522" w14:textId="436C5558" w:rsidR="00E86C63" w:rsidRPr="00001B9A" w:rsidRDefault="00E86C63" w:rsidP="0043306A">
      <w:pPr>
        <w:spacing w:after="220"/>
        <w:ind w:left="426" w:hanging="710"/>
        <w:jc w:val="both"/>
        <w:rPr>
          <w:rFonts w:ascii="Segoe UI" w:hAnsi="Segoe UI" w:cs="Segoe UI"/>
          <w:b/>
          <w:color w:val="000000"/>
          <w:sz w:val="22"/>
          <w:szCs w:val="22"/>
        </w:rPr>
      </w:pPr>
      <w:r w:rsidRPr="00001B9A">
        <w:rPr>
          <w:rFonts w:ascii="Segoe UI" w:hAnsi="Segoe UI" w:cs="Segoe UI"/>
          <w:b/>
          <w:color w:val="000000"/>
          <w:sz w:val="22"/>
          <w:szCs w:val="22"/>
        </w:rPr>
        <w:t>3.</w:t>
      </w:r>
      <w:r w:rsidR="0043306A" w:rsidRPr="00001B9A">
        <w:rPr>
          <w:rFonts w:ascii="Segoe UI" w:hAnsi="Segoe UI" w:cs="Segoe UI"/>
          <w:b/>
          <w:color w:val="000000"/>
          <w:sz w:val="22"/>
          <w:szCs w:val="22"/>
        </w:rPr>
        <w:t>5</w:t>
      </w:r>
      <w:r w:rsidRPr="00001B9A">
        <w:rPr>
          <w:rFonts w:ascii="Segoe UI" w:hAnsi="Segoe UI" w:cs="Segoe UI"/>
          <w:b/>
          <w:color w:val="000000"/>
          <w:sz w:val="22"/>
          <w:szCs w:val="22"/>
        </w:rPr>
        <w:t xml:space="preserve"> </w:t>
      </w:r>
      <w:r w:rsidRPr="00001B9A">
        <w:rPr>
          <w:rFonts w:ascii="Segoe UI" w:hAnsi="Segoe UI" w:cs="Segoe UI"/>
          <w:b/>
          <w:color w:val="000000"/>
          <w:sz w:val="22"/>
          <w:szCs w:val="22"/>
        </w:rPr>
        <w:tab/>
        <w:t xml:space="preserve">Collate </w:t>
      </w:r>
      <w:r w:rsidRPr="00001B9A">
        <w:rPr>
          <w:rFonts w:ascii="Segoe UI" w:hAnsi="Segoe UI" w:cs="Segoe UI"/>
          <w:color w:val="000000"/>
          <w:sz w:val="22"/>
          <w:szCs w:val="22"/>
        </w:rPr>
        <w:t xml:space="preserve">information required from Operating and Maintenance Manuals, Record Drawings, Certification, Test Results etc. </w:t>
      </w:r>
      <w:r w:rsidRPr="00001B9A">
        <w:rPr>
          <w:rFonts w:ascii="Segoe UI" w:hAnsi="Segoe UI" w:cs="Segoe UI"/>
          <w:b/>
          <w:color w:val="000000"/>
          <w:sz w:val="22"/>
          <w:szCs w:val="22"/>
        </w:rPr>
        <w:t xml:space="preserve"> </w:t>
      </w:r>
    </w:p>
    <w:p w14:paraId="535D306D" w14:textId="2EBA31CA" w:rsidR="00944895" w:rsidRPr="00001B9A" w:rsidRDefault="00944895" w:rsidP="0043306A">
      <w:pPr>
        <w:pStyle w:val="ListParagraph"/>
        <w:numPr>
          <w:ilvl w:val="1"/>
          <w:numId w:val="26"/>
        </w:numPr>
        <w:spacing w:after="220"/>
        <w:ind w:left="426" w:hanging="710"/>
        <w:jc w:val="both"/>
        <w:rPr>
          <w:rStyle w:val="fontstyle01"/>
          <w:rFonts w:ascii="Segoe UI" w:hAnsi="Segoe UI" w:cs="Segoe UI"/>
          <w:sz w:val="22"/>
          <w:szCs w:val="22"/>
        </w:rPr>
      </w:pPr>
      <w:r w:rsidRPr="00001B9A">
        <w:rPr>
          <w:rStyle w:val="fontstyle01"/>
          <w:rFonts w:ascii="Segoe UI" w:hAnsi="Segoe UI" w:cs="Segoe UI"/>
          <w:b/>
          <w:sz w:val="22"/>
          <w:szCs w:val="22"/>
        </w:rPr>
        <w:t xml:space="preserve">Prepare </w:t>
      </w:r>
      <w:r w:rsidRPr="00001B9A">
        <w:rPr>
          <w:rStyle w:val="fontstyle01"/>
          <w:rFonts w:ascii="Segoe UI" w:hAnsi="Segoe UI" w:cs="Segoe UI"/>
          <w:sz w:val="22"/>
          <w:szCs w:val="22"/>
        </w:rPr>
        <w:t xml:space="preserve">Risk Assessments, Risk Maintenance Strategy &amp; Plan. </w:t>
      </w:r>
    </w:p>
    <w:p w14:paraId="6673B05F" w14:textId="77777777" w:rsidR="005B1DAA" w:rsidRPr="00001B9A" w:rsidRDefault="005B1DAA" w:rsidP="0043306A">
      <w:pPr>
        <w:pStyle w:val="ListParagraph"/>
        <w:spacing w:after="220"/>
        <w:ind w:left="426" w:hanging="710"/>
        <w:jc w:val="both"/>
        <w:rPr>
          <w:rStyle w:val="fontstyle01"/>
          <w:rFonts w:ascii="Segoe UI" w:hAnsi="Segoe UI" w:cs="Segoe UI"/>
          <w:sz w:val="22"/>
          <w:szCs w:val="22"/>
        </w:rPr>
      </w:pPr>
    </w:p>
    <w:p w14:paraId="00A2830D" w14:textId="7F4216D5" w:rsidR="00E86C63" w:rsidRPr="00001B9A" w:rsidRDefault="00944895" w:rsidP="0043306A">
      <w:pPr>
        <w:pStyle w:val="ListParagraph"/>
        <w:numPr>
          <w:ilvl w:val="1"/>
          <w:numId w:val="16"/>
        </w:numPr>
        <w:spacing w:after="220"/>
        <w:ind w:left="426" w:hanging="710"/>
        <w:jc w:val="both"/>
        <w:rPr>
          <w:rStyle w:val="fontstyle01"/>
          <w:rFonts w:ascii="Segoe UI" w:hAnsi="Segoe UI" w:cs="Segoe UI"/>
          <w:sz w:val="22"/>
          <w:szCs w:val="22"/>
        </w:rPr>
      </w:pPr>
      <w:r w:rsidRPr="00001B9A">
        <w:rPr>
          <w:rStyle w:val="fontstyle01"/>
          <w:rFonts w:ascii="Segoe UI" w:hAnsi="Segoe UI" w:cs="Segoe UI"/>
          <w:b/>
          <w:sz w:val="22"/>
          <w:szCs w:val="22"/>
        </w:rPr>
        <w:t>Establish</w:t>
      </w:r>
      <w:r w:rsidRPr="00001B9A">
        <w:rPr>
          <w:rStyle w:val="fontstyle01"/>
          <w:rFonts w:ascii="Segoe UI" w:hAnsi="Segoe UI" w:cs="Segoe UI"/>
          <w:sz w:val="22"/>
          <w:szCs w:val="22"/>
        </w:rPr>
        <w:t xml:space="preserve"> Permit to Work (PTW) procedures and documentation.</w:t>
      </w:r>
    </w:p>
    <w:p w14:paraId="2572DFEB" w14:textId="77777777" w:rsidR="005B1DAA" w:rsidRPr="00001B9A" w:rsidRDefault="005B1DAA" w:rsidP="0043306A">
      <w:pPr>
        <w:pStyle w:val="ListParagraph"/>
        <w:spacing w:after="220"/>
        <w:ind w:left="426" w:hanging="710"/>
        <w:jc w:val="both"/>
        <w:rPr>
          <w:rStyle w:val="fontstyle01"/>
          <w:rFonts w:ascii="Segoe UI" w:hAnsi="Segoe UI" w:cs="Segoe UI"/>
          <w:sz w:val="22"/>
          <w:szCs w:val="22"/>
        </w:rPr>
      </w:pPr>
    </w:p>
    <w:p w14:paraId="379FB4E4" w14:textId="5587F86E" w:rsidR="00E86C63" w:rsidRPr="00001B9A" w:rsidRDefault="00E86C63" w:rsidP="000A0C86">
      <w:pPr>
        <w:pStyle w:val="ListParagraph"/>
        <w:numPr>
          <w:ilvl w:val="1"/>
          <w:numId w:val="16"/>
        </w:numPr>
        <w:spacing w:after="220"/>
        <w:ind w:left="426" w:hanging="710"/>
        <w:jc w:val="both"/>
        <w:rPr>
          <w:rStyle w:val="fontstyle01"/>
          <w:rFonts w:ascii="Segoe UI" w:hAnsi="Segoe UI" w:cs="Segoe UI"/>
          <w:sz w:val="22"/>
          <w:szCs w:val="22"/>
        </w:rPr>
      </w:pPr>
      <w:r w:rsidRPr="00001B9A">
        <w:rPr>
          <w:rStyle w:val="fontstyle01"/>
          <w:rFonts w:ascii="Segoe UI" w:hAnsi="Segoe UI" w:cs="Segoe UI"/>
          <w:b/>
          <w:sz w:val="22"/>
          <w:szCs w:val="22"/>
        </w:rPr>
        <w:t xml:space="preserve">Set up </w:t>
      </w:r>
      <w:r w:rsidRPr="00001B9A">
        <w:rPr>
          <w:rStyle w:val="fontstyle01"/>
          <w:rFonts w:ascii="Segoe UI" w:hAnsi="Segoe UI" w:cs="Segoe UI"/>
          <w:sz w:val="22"/>
          <w:szCs w:val="22"/>
        </w:rPr>
        <w:t xml:space="preserve">the IT based support system (CAFM) both for hardware and software.  </w:t>
      </w:r>
    </w:p>
    <w:p w14:paraId="41E6815A" w14:textId="380CE99F" w:rsidR="00E86C63" w:rsidRPr="00001B9A" w:rsidRDefault="000A0C86" w:rsidP="000A0C86">
      <w:pPr>
        <w:spacing w:after="220"/>
        <w:ind w:left="426" w:hanging="710"/>
        <w:jc w:val="both"/>
        <w:rPr>
          <w:rStyle w:val="fontstyle01"/>
          <w:rFonts w:ascii="Segoe UI" w:hAnsi="Segoe UI" w:cs="Segoe UI"/>
          <w:sz w:val="22"/>
          <w:szCs w:val="22"/>
        </w:rPr>
      </w:pPr>
      <w:r w:rsidRPr="00001B9A">
        <w:rPr>
          <w:rStyle w:val="fontstyle01"/>
          <w:rFonts w:ascii="Segoe UI" w:hAnsi="Segoe UI" w:cs="Segoe UI"/>
          <w:sz w:val="22"/>
          <w:szCs w:val="22"/>
        </w:rPr>
        <w:lastRenderedPageBreak/>
        <w:t xml:space="preserve">            </w:t>
      </w:r>
      <w:r w:rsidR="00E86C63" w:rsidRPr="00001B9A">
        <w:rPr>
          <w:rStyle w:val="fontstyle01"/>
          <w:rFonts w:ascii="Segoe UI" w:hAnsi="Segoe UI" w:cs="Segoe UI"/>
          <w:sz w:val="22"/>
          <w:szCs w:val="22"/>
        </w:rPr>
        <w:t xml:space="preserve">Populate the database with the relevant information (assets) and provide training to the operators as appropriate. Establish functionality and reporting standards. </w:t>
      </w:r>
      <w:r w:rsidR="00982309" w:rsidRPr="00001B9A">
        <w:rPr>
          <w:rStyle w:val="fontstyle01"/>
          <w:rFonts w:ascii="Segoe UI" w:hAnsi="Segoe UI" w:cs="Segoe UI"/>
          <w:sz w:val="22"/>
          <w:szCs w:val="22"/>
        </w:rPr>
        <w:t xml:space="preserve">Providing access to </w:t>
      </w:r>
      <w:r w:rsidR="00251887" w:rsidRPr="00001B9A">
        <w:rPr>
          <w:rStyle w:val="fontstyle01"/>
          <w:rFonts w:ascii="Segoe UI" w:hAnsi="Segoe UI" w:cs="Segoe UI"/>
          <w:sz w:val="22"/>
          <w:szCs w:val="22"/>
        </w:rPr>
        <w:t>QW</w:t>
      </w:r>
      <w:r w:rsidR="00982309" w:rsidRPr="00001B9A">
        <w:rPr>
          <w:rStyle w:val="fontstyle01"/>
          <w:rFonts w:ascii="Segoe UI" w:hAnsi="Segoe UI" w:cs="Segoe UI"/>
          <w:sz w:val="22"/>
          <w:szCs w:val="22"/>
        </w:rPr>
        <w:t xml:space="preserve"> for monitoring purposes.</w:t>
      </w:r>
    </w:p>
    <w:p w14:paraId="31776E13" w14:textId="6FEBAA27" w:rsidR="003232EE" w:rsidRPr="00001B9A" w:rsidRDefault="00EE0075" w:rsidP="000A0C86">
      <w:pPr>
        <w:pStyle w:val="ListParagraph"/>
        <w:spacing w:after="220"/>
        <w:ind w:left="567" w:hanging="709"/>
        <w:jc w:val="both"/>
        <w:rPr>
          <w:rStyle w:val="fontstyle01"/>
          <w:rFonts w:ascii="Segoe UI" w:hAnsi="Segoe UI" w:cs="Segoe UI"/>
          <w:sz w:val="22"/>
          <w:szCs w:val="22"/>
        </w:rPr>
      </w:pPr>
      <w:r w:rsidRPr="00001B9A">
        <w:rPr>
          <w:rStyle w:val="fontstyle01"/>
          <w:rFonts w:ascii="Segoe UI" w:hAnsi="Segoe UI" w:cs="Segoe UI"/>
          <w:b/>
          <w:sz w:val="22"/>
          <w:szCs w:val="22"/>
        </w:rPr>
        <w:t>3.</w:t>
      </w:r>
      <w:r w:rsidR="000A0C86" w:rsidRPr="00001B9A">
        <w:rPr>
          <w:rStyle w:val="fontstyle01"/>
          <w:rFonts w:ascii="Segoe UI" w:hAnsi="Segoe UI" w:cs="Segoe UI"/>
          <w:b/>
          <w:sz w:val="22"/>
          <w:szCs w:val="22"/>
        </w:rPr>
        <w:t>7</w:t>
      </w:r>
      <w:r w:rsidR="009C074A" w:rsidRPr="00001B9A">
        <w:rPr>
          <w:rStyle w:val="fontstyle01"/>
          <w:rFonts w:ascii="Segoe UI" w:hAnsi="Segoe UI" w:cs="Segoe UI"/>
          <w:sz w:val="22"/>
          <w:szCs w:val="22"/>
        </w:rPr>
        <w:tab/>
      </w:r>
      <w:r w:rsidR="00944895" w:rsidRPr="00001B9A">
        <w:rPr>
          <w:rStyle w:val="fontstyle01"/>
          <w:rFonts w:ascii="Segoe UI" w:hAnsi="Segoe UI" w:cs="Segoe UI"/>
          <w:b/>
          <w:sz w:val="22"/>
          <w:szCs w:val="22"/>
        </w:rPr>
        <w:t>Develop</w:t>
      </w:r>
      <w:r w:rsidR="00944895" w:rsidRPr="00001B9A">
        <w:rPr>
          <w:rStyle w:val="fontstyle01"/>
          <w:rFonts w:ascii="Segoe UI" w:hAnsi="Segoe UI" w:cs="Segoe UI"/>
          <w:sz w:val="22"/>
          <w:szCs w:val="22"/>
        </w:rPr>
        <w:t xml:space="preserve"> a Performance Management System and agree Key Performance Indicators</w:t>
      </w:r>
      <w:r w:rsidR="00B228A0" w:rsidRPr="00001B9A">
        <w:rPr>
          <w:rStyle w:val="fontstyle01"/>
          <w:rFonts w:ascii="Segoe UI" w:hAnsi="Segoe UI" w:cs="Segoe UI"/>
          <w:sz w:val="22"/>
          <w:szCs w:val="22"/>
        </w:rPr>
        <w:t xml:space="preserve"> (KPIs</w:t>
      </w:r>
      <w:r w:rsidR="00B10043" w:rsidRPr="00001B9A">
        <w:rPr>
          <w:rStyle w:val="fontstyle01"/>
          <w:rFonts w:ascii="Segoe UI" w:hAnsi="Segoe UI" w:cs="Segoe UI"/>
          <w:sz w:val="22"/>
          <w:szCs w:val="22"/>
        </w:rPr>
        <w:t>)</w:t>
      </w:r>
      <w:r w:rsidR="00944895" w:rsidRPr="00001B9A">
        <w:rPr>
          <w:rStyle w:val="fontstyle01"/>
          <w:rFonts w:ascii="Segoe UI" w:hAnsi="Segoe UI" w:cs="Segoe UI"/>
          <w:sz w:val="22"/>
          <w:szCs w:val="22"/>
        </w:rPr>
        <w:t xml:space="preserve"> with QW.</w:t>
      </w:r>
    </w:p>
    <w:p w14:paraId="7F81F10E" w14:textId="77777777" w:rsidR="005B1DAA" w:rsidRPr="00001B9A" w:rsidRDefault="005B1DAA" w:rsidP="000A0C86">
      <w:pPr>
        <w:pStyle w:val="ListParagraph"/>
        <w:tabs>
          <w:tab w:val="left" w:pos="142"/>
        </w:tabs>
        <w:spacing w:after="220"/>
        <w:ind w:left="567" w:hanging="709"/>
        <w:jc w:val="both"/>
        <w:rPr>
          <w:rStyle w:val="fontstyle01"/>
          <w:rFonts w:ascii="Segoe UI" w:hAnsi="Segoe UI" w:cs="Segoe UI"/>
          <w:sz w:val="22"/>
          <w:szCs w:val="22"/>
        </w:rPr>
      </w:pPr>
    </w:p>
    <w:p w14:paraId="2F4AD708" w14:textId="60B8277F" w:rsidR="003232EE" w:rsidRPr="00001B9A" w:rsidRDefault="003232EE" w:rsidP="000A0C86">
      <w:pPr>
        <w:pStyle w:val="ListParagraph"/>
        <w:tabs>
          <w:tab w:val="left" w:pos="142"/>
        </w:tabs>
        <w:spacing w:after="220"/>
        <w:ind w:left="567" w:hanging="709"/>
        <w:rPr>
          <w:rFonts w:ascii="Segoe UI" w:hAnsi="Segoe UI" w:cs="Segoe UI"/>
          <w:color w:val="000000"/>
          <w:sz w:val="22"/>
          <w:szCs w:val="22"/>
        </w:rPr>
      </w:pPr>
      <w:r w:rsidRPr="00001B9A">
        <w:rPr>
          <w:rStyle w:val="fontstyle01"/>
          <w:rFonts w:ascii="Segoe UI" w:hAnsi="Segoe UI" w:cs="Segoe UI"/>
          <w:b/>
          <w:sz w:val="22"/>
          <w:szCs w:val="22"/>
        </w:rPr>
        <w:t>3.</w:t>
      </w:r>
      <w:r w:rsidR="000A0C86" w:rsidRPr="00001B9A">
        <w:rPr>
          <w:rStyle w:val="fontstyle01"/>
          <w:rFonts w:ascii="Segoe UI" w:hAnsi="Segoe UI" w:cs="Segoe UI"/>
          <w:b/>
          <w:sz w:val="22"/>
          <w:szCs w:val="22"/>
        </w:rPr>
        <w:t>8</w:t>
      </w:r>
      <w:r w:rsidRPr="00001B9A">
        <w:rPr>
          <w:rStyle w:val="fontstyle01"/>
          <w:rFonts w:ascii="Segoe UI" w:hAnsi="Segoe UI" w:cs="Segoe UI"/>
          <w:b/>
          <w:sz w:val="22"/>
          <w:szCs w:val="22"/>
        </w:rPr>
        <w:t xml:space="preserve"> </w:t>
      </w:r>
      <w:r w:rsidR="00E86C63" w:rsidRPr="00001B9A">
        <w:rPr>
          <w:rStyle w:val="fontstyle01"/>
          <w:rFonts w:ascii="Segoe UI" w:hAnsi="Segoe UI" w:cs="Segoe UI"/>
          <w:b/>
          <w:sz w:val="22"/>
          <w:szCs w:val="22"/>
        </w:rPr>
        <w:tab/>
      </w:r>
      <w:r w:rsidR="000A0C86" w:rsidRPr="00001B9A">
        <w:rPr>
          <w:rStyle w:val="fontstyle01"/>
          <w:rFonts w:ascii="Segoe UI" w:hAnsi="Segoe UI" w:cs="Segoe UI"/>
          <w:b/>
          <w:sz w:val="22"/>
          <w:szCs w:val="22"/>
        </w:rPr>
        <w:t xml:space="preserve"> </w:t>
      </w:r>
      <w:r w:rsidRPr="00001B9A">
        <w:rPr>
          <w:rStyle w:val="fontstyle01"/>
          <w:rFonts w:ascii="Segoe UI" w:hAnsi="Segoe UI" w:cs="Segoe UI"/>
          <w:b/>
          <w:sz w:val="22"/>
          <w:szCs w:val="22"/>
        </w:rPr>
        <w:t>C</w:t>
      </w:r>
      <w:r w:rsidR="00EE0075" w:rsidRPr="00001B9A">
        <w:rPr>
          <w:rStyle w:val="fontstyle01"/>
          <w:rFonts w:ascii="Segoe UI" w:hAnsi="Segoe UI" w:cs="Segoe UI"/>
          <w:b/>
          <w:sz w:val="22"/>
          <w:szCs w:val="22"/>
        </w:rPr>
        <w:t>onfirm</w:t>
      </w:r>
      <w:r w:rsidR="00944895" w:rsidRPr="00001B9A">
        <w:rPr>
          <w:rStyle w:val="fontstyle01"/>
          <w:rFonts w:ascii="Segoe UI" w:hAnsi="Segoe UI" w:cs="Segoe UI"/>
          <w:sz w:val="22"/>
          <w:szCs w:val="22"/>
        </w:rPr>
        <w:t xml:space="preserve"> and verify an Asset Register. </w:t>
      </w:r>
      <w:r w:rsidR="00944895" w:rsidRPr="00001B9A">
        <w:rPr>
          <w:rFonts w:ascii="Segoe UI" w:hAnsi="Segoe UI" w:cs="Segoe UI"/>
          <w:color w:val="000000"/>
          <w:sz w:val="22"/>
          <w:szCs w:val="22"/>
        </w:rPr>
        <w:t xml:space="preserve">The </w:t>
      </w:r>
      <w:r w:rsidR="005D48D5" w:rsidRPr="00001B9A">
        <w:rPr>
          <w:rFonts w:ascii="Segoe UI" w:hAnsi="Segoe UI" w:cs="Segoe UI"/>
          <w:color w:val="000000"/>
          <w:sz w:val="22"/>
          <w:szCs w:val="22"/>
        </w:rPr>
        <w:t>Supplier</w:t>
      </w:r>
      <w:r w:rsidR="00944895" w:rsidRPr="00001B9A">
        <w:rPr>
          <w:rFonts w:ascii="Segoe UI" w:hAnsi="Segoe UI" w:cs="Segoe UI"/>
          <w:color w:val="000000"/>
          <w:sz w:val="22"/>
          <w:szCs w:val="22"/>
        </w:rPr>
        <w:t xml:space="preserve"> will be provided with an asset register. QW does not guarantee that the information provided will be exhaustive or complete. It will be the responsibility of the </w:t>
      </w:r>
      <w:r w:rsidR="005D48D5" w:rsidRPr="00001B9A">
        <w:rPr>
          <w:rFonts w:ascii="Segoe UI" w:hAnsi="Segoe UI" w:cs="Segoe UI"/>
          <w:color w:val="000000"/>
          <w:sz w:val="22"/>
          <w:szCs w:val="22"/>
        </w:rPr>
        <w:t>Supplier</w:t>
      </w:r>
      <w:r w:rsidR="00944895" w:rsidRPr="00001B9A">
        <w:rPr>
          <w:rFonts w:ascii="Segoe UI" w:hAnsi="Segoe UI" w:cs="Segoe UI"/>
          <w:color w:val="000000"/>
          <w:sz w:val="22"/>
          <w:szCs w:val="22"/>
        </w:rPr>
        <w:t xml:space="preserve"> to verify the asset register provided.</w:t>
      </w:r>
    </w:p>
    <w:p w14:paraId="1BDD192D" w14:textId="77777777" w:rsidR="005B1DAA" w:rsidRPr="00001B9A" w:rsidRDefault="005B1DAA" w:rsidP="000A0C86">
      <w:pPr>
        <w:pStyle w:val="ListParagraph"/>
        <w:tabs>
          <w:tab w:val="left" w:pos="142"/>
        </w:tabs>
        <w:spacing w:after="220"/>
        <w:ind w:left="567" w:hanging="709"/>
        <w:rPr>
          <w:rFonts w:ascii="Segoe UI" w:hAnsi="Segoe UI" w:cs="Segoe UI"/>
          <w:color w:val="000000"/>
          <w:sz w:val="22"/>
          <w:szCs w:val="22"/>
        </w:rPr>
      </w:pPr>
    </w:p>
    <w:p w14:paraId="3CE013BA" w14:textId="7E6AC297" w:rsidR="00944895" w:rsidRPr="00001B9A" w:rsidRDefault="003232EE" w:rsidP="000A0C86">
      <w:pPr>
        <w:pStyle w:val="ListParagraph"/>
        <w:tabs>
          <w:tab w:val="left" w:pos="142"/>
        </w:tabs>
        <w:spacing w:after="220"/>
        <w:ind w:left="567" w:hanging="709"/>
        <w:rPr>
          <w:rFonts w:ascii="Segoe UI" w:hAnsi="Segoe UI" w:cs="Segoe UI"/>
          <w:color w:val="000000"/>
          <w:sz w:val="22"/>
          <w:szCs w:val="22"/>
        </w:rPr>
      </w:pPr>
      <w:r w:rsidRPr="00001B9A">
        <w:rPr>
          <w:rFonts w:ascii="Segoe UI" w:hAnsi="Segoe UI" w:cs="Segoe UI"/>
          <w:b/>
          <w:color w:val="000000"/>
          <w:sz w:val="22"/>
          <w:szCs w:val="22"/>
        </w:rPr>
        <w:t>3.</w:t>
      </w:r>
      <w:r w:rsidR="000A0C86" w:rsidRPr="00001B9A">
        <w:rPr>
          <w:rFonts w:ascii="Segoe UI" w:hAnsi="Segoe UI" w:cs="Segoe UI"/>
          <w:b/>
          <w:color w:val="000000"/>
          <w:sz w:val="22"/>
          <w:szCs w:val="22"/>
        </w:rPr>
        <w:t>9</w:t>
      </w:r>
      <w:r w:rsidR="00944895" w:rsidRPr="00001B9A">
        <w:rPr>
          <w:rFonts w:ascii="Segoe UI" w:hAnsi="Segoe UI" w:cs="Segoe UI"/>
          <w:color w:val="000000"/>
          <w:sz w:val="22"/>
          <w:szCs w:val="22"/>
        </w:rPr>
        <w:t xml:space="preserve"> </w:t>
      </w:r>
      <w:r w:rsidR="00E86C63" w:rsidRPr="00001B9A">
        <w:rPr>
          <w:rFonts w:ascii="Segoe UI" w:hAnsi="Segoe UI" w:cs="Segoe UI"/>
          <w:color w:val="000000"/>
          <w:sz w:val="22"/>
          <w:szCs w:val="22"/>
        </w:rPr>
        <w:tab/>
      </w:r>
      <w:r w:rsidR="00944895" w:rsidRPr="00001B9A">
        <w:rPr>
          <w:rFonts w:ascii="Segoe UI" w:hAnsi="Segoe UI" w:cs="Segoe UI"/>
          <w:b/>
          <w:color w:val="000000"/>
          <w:sz w:val="22"/>
          <w:szCs w:val="22"/>
        </w:rPr>
        <w:t>Compile</w:t>
      </w:r>
      <w:r w:rsidR="00944895" w:rsidRPr="00001B9A">
        <w:rPr>
          <w:rFonts w:ascii="Segoe UI" w:hAnsi="Segoe UI" w:cs="Segoe UI"/>
          <w:color w:val="000000"/>
          <w:sz w:val="22"/>
          <w:szCs w:val="22"/>
        </w:rPr>
        <w:t xml:space="preserve"> a Defects </w:t>
      </w:r>
      <w:r w:rsidR="005B02A1" w:rsidRPr="00001B9A">
        <w:rPr>
          <w:rFonts w:ascii="Segoe UI" w:hAnsi="Segoe UI" w:cs="Segoe UI"/>
          <w:color w:val="000000"/>
          <w:sz w:val="22"/>
          <w:szCs w:val="22"/>
        </w:rPr>
        <w:t>R</w:t>
      </w:r>
      <w:r w:rsidR="00944895" w:rsidRPr="00001B9A">
        <w:rPr>
          <w:rFonts w:ascii="Segoe UI" w:hAnsi="Segoe UI" w:cs="Segoe UI"/>
          <w:color w:val="000000"/>
          <w:sz w:val="22"/>
          <w:szCs w:val="22"/>
        </w:rPr>
        <w:t>eport including photographic evidence for all assets</w:t>
      </w:r>
      <w:r w:rsidR="00944895" w:rsidRPr="00001B9A">
        <w:rPr>
          <w:rFonts w:ascii="Segoe UI" w:hAnsi="Segoe UI" w:cs="Segoe UI"/>
          <w:sz w:val="22"/>
          <w:szCs w:val="22"/>
        </w:rPr>
        <w:t xml:space="preserve"> that considers the condition and functionality of the assets, any recommendations for repair/replacement against enhanced maintenance regimes to maximise the life of the asset.  On agreement of the Defects Report, this will define the agreed condition of the asset. </w:t>
      </w:r>
    </w:p>
    <w:p w14:paraId="42631F82" w14:textId="77777777" w:rsidR="00944895" w:rsidRPr="00001B9A" w:rsidRDefault="00944895" w:rsidP="000A0C86">
      <w:pPr>
        <w:pStyle w:val="ListParagraph"/>
        <w:tabs>
          <w:tab w:val="left" w:pos="142"/>
          <w:tab w:val="left" w:pos="1440"/>
        </w:tabs>
        <w:spacing w:before="120" w:after="120"/>
        <w:ind w:left="426" w:hanging="710"/>
        <w:jc w:val="both"/>
        <w:rPr>
          <w:rFonts w:ascii="Segoe UI" w:hAnsi="Segoe UI" w:cs="Segoe UI"/>
          <w:sz w:val="22"/>
          <w:szCs w:val="22"/>
        </w:rPr>
      </w:pPr>
    </w:p>
    <w:p w14:paraId="7B618F79" w14:textId="77777777" w:rsidR="00944895" w:rsidRPr="00001B9A" w:rsidRDefault="00944895" w:rsidP="0073419E">
      <w:pPr>
        <w:pStyle w:val="ListParagraph"/>
        <w:tabs>
          <w:tab w:val="left" w:pos="142"/>
          <w:tab w:val="left" w:pos="1440"/>
        </w:tabs>
        <w:spacing w:before="120" w:after="120"/>
        <w:ind w:left="142"/>
        <w:jc w:val="both"/>
        <w:rPr>
          <w:rFonts w:ascii="Segoe UI" w:hAnsi="Segoe UI" w:cs="Segoe UI"/>
          <w:sz w:val="22"/>
          <w:szCs w:val="22"/>
        </w:rPr>
      </w:pPr>
    </w:p>
    <w:p w14:paraId="68CA0B0B" w14:textId="5AFE9A0E" w:rsidR="00944895" w:rsidRPr="00001B9A" w:rsidRDefault="00944895" w:rsidP="006574B9">
      <w:pPr>
        <w:pStyle w:val="ListParagraph"/>
        <w:numPr>
          <w:ilvl w:val="0"/>
          <w:numId w:val="27"/>
        </w:numPr>
        <w:tabs>
          <w:tab w:val="left" w:pos="142"/>
        </w:tabs>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Standard of Work</w:t>
      </w:r>
    </w:p>
    <w:p w14:paraId="7468FFE5" w14:textId="77777777" w:rsidR="003232EE" w:rsidRPr="00001B9A" w:rsidRDefault="003232EE" w:rsidP="0073419E">
      <w:pPr>
        <w:pStyle w:val="ListParagraph"/>
        <w:tabs>
          <w:tab w:val="left" w:pos="142"/>
        </w:tabs>
        <w:ind w:left="142"/>
        <w:rPr>
          <w:rFonts w:ascii="Segoe UI" w:hAnsi="Segoe UI" w:cs="Segoe UI"/>
          <w:b/>
          <w:bCs/>
          <w:color w:val="000000"/>
          <w:sz w:val="22"/>
          <w:szCs w:val="22"/>
          <w:lang w:eastAsia="en-GB"/>
        </w:rPr>
      </w:pPr>
    </w:p>
    <w:p w14:paraId="2A168907" w14:textId="4495DF1E" w:rsidR="00944895" w:rsidRPr="00001B9A" w:rsidRDefault="003232EE" w:rsidP="0073419E">
      <w:pPr>
        <w:tabs>
          <w:tab w:val="left" w:pos="142"/>
        </w:tabs>
        <w:ind w:left="142"/>
        <w:rPr>
          <w:rFonts w:ascii="Segoe UI" w:hAnsi="Segoe UI" w:cs="Segoe UI"/>
          <w:color w:val="000000"/>
          <w:sz w:val="22"/>
          <w:szCs w:val="22"/>
          <w:lang w:eastAsia="en-GB"/>
        </w:rPr>
      </w:pPr>
      <w:r w:rsidRPr="00001B9A">
        <w:rPr>
          <w:rFonts w:ascii="Segoe UI" w:hAnsi="Segoe UI" w:cs="Segoe UI"/>
          <w:b/>
          <w:color w:val="000000"/>
          <w:sz w:val="22"/>
          <w:szCs w:val="22"/>
          <w:lang w:eastAsia="en-GB"/>
        </w:rPr>
        <w:t>4.1</w:t>
      </w:r>
      <w:r w:rsidRPr="00001B9A">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 xml:space="preserve">The Work and Services shall be executed in a competent manner and to the satisfaction in all respects of QW. Unsatisfactory work shall be rectified or replaced at the </w:t>
      </w:r>
      <w:r w:rsidR="005D48D5" w:rsidRPr="00001B9A">
        <w:rPr>
          <w:rFonts w:ascii="Segoe UI" w:hAnsi="Segoe UI" w:cs="Segoe UI"/>
          <w:color w:val="000000"/>
          <w:sz w:val="22"/>
          <w:szCs w:val="22"/>
          <w:lang w:eastAsia="en-GB"/>
        </w:rPr>
        <w:t>Supplier</w:t>
      </w:r>
      <w:r w:rsidR="00944895" w:rsidRPr="00001B9A">
        <w:rPr>
          <w:rFonts w:ascii="Segoe UI" w:hAnsi="Segoe UI" w:cs="Segoe UI"/>
          <w:color w:val="000000"/>
          <w:sz w:val="22"/>
          <w:szCs w:val="22"/>
          <w:lang w:eastAsia="en-GB"/>
        </w:rPr>
        <w:t xml:space="preserve">’s expense. The </w:t>
      </w:r>
      <w:r w:rsidR="005D48D5" w:rsidRPr="00001B9A">
        <w:rPr>
          <w:rFonts w:ascii="Segoe UI" w:hAnsi="Segoe UI" w:cs="Segoe UI"/>
          <w:color w:val="000000"/>
          <w:sz w:val="22"/>
          <w:szCs w:val="22"/>
          <w:lang w:eastAsia="en-GB"/>
        </w:rPr>
        <w:t>Supplier</w:t>
      </w:r>
      <w:r w:rsidR="00944895" w:rsidRPr="00001B9A">
        <w:rPr>
          <w:rFonts w:ascii="Segoe UI" w:hAnsi="Segoe UI" w:cs="Segoe UI"/>
          <w:color w:val="000000"/>
          <w:sz w:val="22"/>
          <w:szCs w:val="22"/>
          <w:lang w:eastAsia="en-GB"/>
        </w:rPr>
        <w:t xml:space="preserve"> shall, if required by QW, provide evidence of a work person’s competence (e.g. welding certificate). QW also reserves the right to request that any unsuitable personnel operating on behalf of the </w:t>
      </w:r>
      <w:r w:rsidR="005D48D5" w:rsidRPr="00001B9A">
        <w:rPr>
          <w:rFonts w:ascii="Segoe UI" w:hAnsi="Segoe UI" w:cs="Segoe UI"/>
          <w:color w:val="000000"/>
          <w:sz w:val="22"/>
          <w:szCs w:val="22"/>
          <w:lang w:eastAsia="en-GB"/>
        </w:rPr>
        <w:t>Supplier</w:t>
      </w:r>
      <w:r w:rsidR="00944895" w:rsidRPr="00001B9A">
        <w:rPr>
          <w:rFonts w:ascii="Segoe UI" w:hAnsi="Segoe UI" w:cs="Segoe UI"/>
          <w:color w:val="000000"/>
          <w:sz w:val="22"/>
          <w:szCs w:val="22"/>
          <w:lang w:eastAsia="en-GB"/>
        </w:rPr>
        <w:t xml:space="preserve"> is removed from site and promptly replaced as appropriate.</w:t>
      </w:r>
      <w:r w:rsidR="00944895" w:rsidRPr="00001B9A">
        <w:rPr>
          <w:rFonts w:ascii="Segoe UI" w:hAnsi="Segoe UI" w:cs="Segoe UI"/>
          <w:color w:val="000000"/>
          <w:sz w:val="22"/>
          <w:szCs w:val="22"/>
          <w:lang w:eastAsia="en-GB"/>
        </w:rPr>
        <w:br/>
      </w:r>
    </w:p>
    <w:p w14:paraId="3D9397D4" w14:textId="1CB2ED64" w:rsidR="00944895" w:rsidRPr="00001B9A" w:rsidRDefault="003232EE" w:rsidP="0073419E">
      <w:pPr>
        <w:tabs>
          <w:tab w:val="left" w:pos="142"/>
        </w:tabs>
        <w:ind w:left="142"/>
        <w:rPr>
          <w:rFonts w:ascii="Segoe UI" w:hAnsi="Segoe UI" w:cs="Segoe UI"/>
          <w:color w:val="000000"/>
          <w:sz w:val="22"/>
          <w:szCs w:val="22"/>
          <w:lang w:eastAsia="en-GB"/>
        </w:rPr>
      </w:pPr>
      <w:r w:rsidRPr="00001B9A">
        <w:rPr>
          <w:rFonts w:ascii="Segoe UI" w:hAnsi="Segoe UI" w:cs="Segoe UI"/>
          <w:b/>
          <w:color w:val="000000"/>
          <w:sz w:val="22"/>
          <w:szCs w:val="22"/>
          <w:lang w:eastAsia="en-GB"/>
        </w:rPr>
        <w:t>4.2</w:t>
      </w:r>
      <w:r w:rsidRPr="00001B9A">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In the event that equipment or control systems</w:t>
      </w:r>
      <w:r w:rsidR="00EE2EDA" w:rsidRPr="00001B9A">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require diagnostic</w:t>
      </w:r>
      <w:r w:rsidR="00944895" w:rsidRPr="00001B9A">
        <w:rPr>
          <w:rFonts w:ascii="Segoe UI" w:hAnsi="Segoe UI" w:cs="Segoe UI"/>
          <w:color w:val="000000"/>
          <w:sz w:val="22"/>
          <w:szCs w:val="22"/>
          <w:lang w:eastAsia="en-GB"/>
        </w:rPr>
        <w:br/>
        <w:t xml:space="preserve">or remedial action which is beyond the first-hand experience of the </w:t>
      </w:r>
      <w:r w:rsidR="005D48D5" w:rsidRPr="00001B9A">
        <w:rPr>
          <w:rFonts w:ascii="Segoe UI" w:hAnsi="Segoe UI" w:cs="Segoe UI"/>
          <w:color w:val="000000"/>
          <w:sz w:val="22"/>
          <w:szCs w:val="22"/>
          <w:lang w:eastAsia="en-GB"/>
        </w:rPr>
        <w:t>Supplier</w:t>
      </w:r>
      <w:r w:rsidR="00944895" w:rsidRPr="00001B9A">
        <w:rPr>
          <w:rFonts w:ascii="Segoe UI" w:hAnsi="Segoe UI" w:cs="Segoe UI"/>
          <w:color w:val="000000"/>
          <w:sz w:val="22"/>
          <w:szCs w:val="22"/>
          <w:lang w:eastAsia="en-GB"/>
        </w:rPr>
        <w:t>’s</w:t>
      </w:r>
      <w:r w:rsidR="00944895" w:rsidRPr="00001B9A">
        <w:rPr>
          <w:rFonts w:ascii="Segoe UI" w:hAnsi="Segoe UI" w:cs="Segoe UI"/>
          <w:color w:val="000000"/>
          <w:sz w:val="22"/>
          <w:szCs w:val="22"/>
          <w:lang w:eastAsia="en-GB"/>
        </w:rPr>
        <w:br/>
        <w:t xml:space="preserve">own staff, the </w:t>
      </w:r>
      <w:r w:rsidR="005D48D5" w:rsidRPr="00001B9A">
        <w:rPr>
          <w:rFonts w:ascii="Segoe UI" w:hAnsi="Segoe UI" w:cs="Segoe UI"/>
          <w:color w:val="000000"/>
          <w:sz w:val="22"/>
          <w:szCs w:val="22"/>
          <w:lang w:eastAsia="en-GB"/>
        </w:rPr>
        <w:t>Supplier</w:t>
      </w:r>
      <w:r w:rsidR="00944895" w:rsidRPr="00001B9A">
        <w:rPr>
          <w:rFonts w:ascii="Segoe UI" w:hAnsi="Segoe UI" w:cs="Segoe UI"/>
          <w:color w:val="000000"/>
          <w:sz w:val="22"/>
          <w:szCs w:val="22"/>
          <w:lang w:eastAsia="en-GB"/>
        </w:rPr>
        <w:t xml:space="preserve"> shall obtain the services of the manufacturer’s service</w:t>
      </w:r>
      <w:r w:rsidR="00944895" w:rsidRPr="00001B9A">
        <w:rPr>
          <w:rFonts w:ascii="Segoe UI" w:hAnsi="Segoe UI" w:cs="Segoe UI"/>
          <w:color w:val="000000"/>
          <w:sz w:val="22"/>
          <w:szCs w:val="22"/>
          <w:lang w:eastAsia="en-GB"/>
        </w:rPr>
        <w:br/>
        <w:t>engineers (or other specialist as may be necessary) for diagnostic advice, and</w:t>
      </w:r>
      <w:r w:rsidR="00944895" w:rsidRPr="00001B9A">
        <w:rPr>
          <w:rFonts w:ascii="Segoe UI" w:hAnsi="Segoe UI" w:cs="Segoe UI"/>
          <w:color w:val="000000"/>
          <w:sz w:val="22"/>
          <w:szCs w:val="22"/>
          <w:lang w:eastAsia="en-GB"/>
        </w:rPr>
        <w:br/>
        <w:t>repair or equivalent replacement for remedial work.</w:t>
      </w:r>
      <w:r w:rsidR="00944895" w:rsidRPr="00001B9A">
        <w:rPr>
          <w:rFonts w:ascii="Segoe UI" w:hAnsi="Segoe UI" w:cs="Segoe UI"/>
          <w:color w:val="000000"/>
          <w:sz w:val="22"/>
          <w:szCs w:val="22"/>
          <w:lang w:eastAsia="en-GB"/>
        </w:rPr>
        <w:br/>
      </w:r>
    </w:p>
    <w:p w14:paraId="62346207" w14:textId="07CCDD35" w:rsidR="00944895" w:rsidRPr="00001B9A" w:rsidRDefault="003232EE" w:rsidP="0073419E">
      <w:pPr>
        <w:pStyle w:val="NoSpacing"/>
        <w:tabs>
          <w:tab w:val="left" w:pos="142"/>
        </w:tabs>
        <w:ind w:left="142"/>
        <w:rPr>
          <w:rStyle w:val="fontstyle21"/>
          <w:rFonts w:ascii="Segoe UI" w:hAnsi="Segoe UI" w:cs="Segoe UI"/>
          <w:sz w:val="22"/>
          <w:szCs w:val="22"/>
        </w:rPr>
      </w:pPr>
      <w:r w:rsidRPr="00001B9A">
        <w:rPr>
          <w:rFonts w:ascii="Segoe UI" w:hAnsi="Segoe UI" w:cs="Segoe UI"/>
          <w:b/>
          <w:color w:val="000000"/>
          <w:sz w:val="22"/>
          <w:szCs w:val="22"/>
          <w:lang w:eastAsia="en-GB"/>
        </w:rPr>
        <w:t>4.3</w:t>
      </w:r>
      <w:r w:rsidRPr="00001B9A">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00944895" w:rsidRPr="00001B9A">
        <w:rPr>
          <w:rFonts w:ascii="Segoe UI" w:hAnsi="Segoe UI" w:cs="Segoe UI"/>
          <w:color w:val="000000"/>
          <w:sz w:val="22"/>
          <w:szCs w:val="22"/>
          <w:lang w:eastAsia="en-GB"/>
        </w:rPr>
        <w:t xml:space="preserve"> shall note that liaison with respective manufacturers;</w:t>
      </w:r>
      <w:r w:rsidR="00944895" w:rsidRPr="00001B9A">
        <w:rPr>
          <w:rFonts w:ascii="Segoe UI" w:hAnsi="Segoe UI" w:cs="Segoe UI"/>
          <w:color w:val="000000"/>
          <w:sz w:val="22"/>
          <w:szCs w:val="22"/>
          <w:lang w:eastAsia="en-GB"/>
        </w:rPr>
        <w:br/>
      </w:r>
      <w:r w:rsidR="00152405" w:rsidRPr="00001B9A">
        <w:rPr>
          <w:rFonts w:ascii="Segoe UI" w:hAnsi="Segoe UI" w:cs="Segoe UI"/>
          <w:color w:val="000000"/>
          <w:sz w:val="22"/>
          <w:szCs w:val="22"/>
          <w:lang w:eastAsia="en-GB"/>
        </w:rPr>
        <w:t>s</w:t>
      </w:r>
      <w:r w:rsidR="005D48D5" w:rsidRPr="00001B9A">
        <w:rPr>
          <w:rFonts w:ascii="Segoe UI" w:hAnsi="Segoe UI" w:cs="Segoe UI"/>
          <w:color w:val="000000"/>
          <w:sz w:val="22"/>
          <w:szCs w:val="22"/>
          <w:lang w:eastAsia="en-GB"/>
        </w:rPr>
        <w:t>upplier</w:t>
      </w:r>
      <w:r w:rsidR="00944895" w:rsidRPr="00001B9A">
        <w:rPr>
          <w:rFonts w:ascii="Segoe UI" w:hAnsi="Segoe UI" w:cs="Segoe UI"/>
          <w:color w:val="000000"/>
          <w:sz w:val="22"/>
          <w:szCs w:val="22"/>
          <w:lang w:eastAsia="en-GB"/>
        </w:rPr>
        <w:t>s and utility authorities etc. when required shall be deemed to be the</w:t>
      </w:r>
      <w:r w:rsidR="00944895" w:rsidRPr="00001B9A">
        <w:rPr>
          <w:rFonts w:ascii="Segoe UI" w:hAnsi="Segoe UI" w:cs="Segoe UI"/>
          <w:color w:val="000000"/>
          <w:sz w:val="22"/>
          <w:szCs w:val="22"/>
          <w:lang w:eastAsia="en-GB"/>
        </w:rPr>
        <w:br/>
      </w:r>
      <w:r w:rsidR="005D48D5" w:rsidRPr="00001B9A">
        <w:rPr>
          <w:rFonts w:ascii="Segoe UI" w:hAnsi="Segoe UI" w:cs="Segoe UI"/>
          <w:color w:val="000000"/>
          <w:sz w:val="22"/>
          <w:szCs w:val="22"/>
          <w:lang w:eastAsia="en-GB"/>
        </w:rPr>
        <w:t>Supplier</w:t>
      </w:r>
      <w:r w:rsidR="00B67423" w:rsidRPr="00001B9A">
        <w:rPr>
          <w:rFonts w:ascii="Segoe UI" w:hAnsi="Segoe UI" w:cs="Segoe UI"/>
          <w:color w:val="000000"/>
          <w:sz w:val="22"/>
          <w:szCs w:val="22"/>
          <w:lang w:eastAsia="en-GB"/>
        </w:rPr>
        <w:t>’</w:t>
      </w:r>
      <w:r w:rsidR="00944895" w:rsidRPr="00001B9A">
        <w:rPr>
          <w:rFonts w:ascii="Segoe UI" w:hAnsi="Segoe UI" w:cs="Segoe UI"/>
          <w:color w:val="000000"/>
          <w:sz w:val="22"/>
          <w:szCs w:val="22"/>
          <w:lang w:eastAsia="en-GB"/>
        </w:rPr>
        <w:t>s responsibility.</w:t>
      </w:r>
      <w:r w:rsidR="00944895" w:rsidRPr="00001B9A">
        <w:rPr>
          <w:rStyle w:val="fontstyle21"/>
          <w:rFonts w:ascii="Segoe UI" w:hAnsi="Segoe UI" w:cs="Segoe UI"/>
          <w:sz w:val="22"/>
          <w:szCs w:val="22"/>
        </w:rPr>
        <w:t xml:space="preserve"> </w:t>
      </w:r>
    </w:p>
    <w:p w14:paraId="0EA1815C" w14:textId="77777777" w:rsidR="00944895" w:rsidRPr="00001B9A" w:rsidRDefault="00944895" w:rsidP="0073419E">
      <w:pPr>
        <w:pStyle w:val="NoSpacing"/>
        <w:tabs>
          <w:tab w:val="left" w:pos="142"/>
        </w:tabs>
        <w:ind w:left="142"/>
        <w:rPr>
          <w:rStyle w:val="fontstyle21"/>
          <w:rFonts w:ascii="Segoe UI" w:hAnsi="Segoe UI" w:cs="Segoe UI"/>
          <w:sz w:val="22"/>
          <w:szCs w:val="22"/>
        </w:rPr>
      </w:pPr>
    </w:p>
    <w:p w14:paraId="64EC5F97" w14:textId="519AC269" w:rsidR="00944895" w:rsidRPr="00001B9A" w:rsidRDefault="003232EE"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b/>
          <w:sz w:val="22"/>
          <w:szCs w:val="22"/>
        </w:rPr>
        <w:t>4.4</w:t>
      </w:r>
      <w:r w:rsidRPr="00001B9A">
        <w:rPr>
          <w:rStyle w:val="fontstyle01"/>
          <w:rFonts w:ascii="Segoe UI" w:hAnsi="Segoe UI" w:cs="Segoe UI"/>
          <w:sz w:val="22"/>
          <w:szCs w:val="22"/>
        </w:rPr>
        <w:t xml:space="preserve"> </w:t>
      </w:r>
      <w:r w:rsidR="00944895" w:rsidRPr="00001B9A">
        <w:rPr>
          <w:rStyle w:val="fontstyle01"/>
          <w:rFonts w:ascii="Segoe UI" w:hAnsi="Segoe UI" w:cs="Segoe UI"/>
          <w:sz w:val="22"/>
          <w:szCs w:val="22"/>
        </w:rPr>
        <w:t>All Work must be completed to agreed deadlines</w:t>
      </w:r>
      <w:r w:rsidR="000408F6">
        <w:rPr>
          <w:rStyle w:val="fontstyle01"/>
          <w:rFonts w:ascii="Segoe UI" w:hAnsi="Segoe UI" w:cs="Segoe UI"/>
          <w:sz w:val="22"/>
          <w:szCs w:val="22"/>
        </w:rPr>
        <w:t>. A</w:t>
      </w:r>
      <w:r w:rsidR="00944895" w:rsidRPr="00001B9A">
        <w:rPr>
          <w:rStyle w:val="fontstyle01"/>
          <w:rFonts w:ascii="Segoe UI" w:hAnsi="Segoe UI" w:cs="Segoe UI"/>
          <w:sz w:val="22"/>
          <w:szCs w:val="22"/>
        </w:rPr>
        <w:t>ny changes to deadlines must be agreed with QW.</w:t>
      </w:r>
    </w:p>
    <w:p w14:paraId="5B1C1465" w14:textId="327A500F"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br/>
      </w:r>
      <w:r w:rsidR="003232EE" w:rsidRPr="00001B9A">
        <w:rPr>
          <w:rStyle w:val="fontstyle01"/>
          <w:rFonts w:ascii="Segoe UI" w:hAnsi="Segoe UI" w:cs="Segoe UI"/>
          <w:b/>
          <w:sz w:val="22"/>
          <w:szCs w:val="22"/>
        </w:rPr>
        <w:t>4.5</w:t>
      </w:r>
      <w:r w:rsidR="003232EE" w:rsidRPr="00001B9A">
        <w:rPr>
          <w:rStyle w:val="fontstyle01"/>
          <w:rFonts w:ascii="Segoe UI" w:hAnsi="Segoe UI" w:cs="Segoe UI"/>
          <w:sz w:val="22"/>
          <w:szCs w:val="22"/>
        </w:rPr>
        <w:t xml:space="preserve"> </w:t>
      </w:r>
      <w:r w:rsidRPr="00001B9A">
        <w:rPr>
          <w:rStyle w:val="fontstyle01"/>
          <w:rFonts w:ascii="Segoe UI" w:hAnsi="Segoe UI" w:cs="Segoe UI"/>
          <w:sz w:val="22"/>
          <w:szCs w:val="22"/>
        </w:rPr>
        <w:t>All Work must be signed off by QW to confirm the completion date.</w:t>
      </w:r>
    </w:p>
    <w:p w14:paraId="5F476026"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50407C80" w14:textId="74589F4F" w:rsidR="00944895" w:rsidRPr="00001B9A" w:rsidRDefault="003232EE"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b/>
          <w:sz w:val="22"/>
          <w:szCs w:val="22"/>
        </w:rPr>
        <w:t>4.6</w:t>
      </w:r>
      <w:r w:rsidRPr="00001B9A">
        <w:rPr>
          <w:rStyle w:val="fontstyle01"/>
          <w:rFonts w:ascii="Segoe UI" w:hAnsi="Segoe UI" w:cs="Segoe UI"/>
          <w:sz w:val="22"/>
          <w:szCs w:val="22"/>
        </w:rPr>
        <w:t xml:space="preserve"> </w:t>
      </w:r>
      <w:r w:rsidR="00944895" w:rsidRPr="00001B9A">
        <w:rPr>
          <w:rStyle w:val="fontstyle01"/>
          <w:rFonts w:ascii="Segoe UI" w:hAnsi="Segoe UI" w:cs="Segoe UI"/>
          <w:sz w:val="22"/>
          <w:szCs w:val="22"/>
        </w:rPr>
        <w:t xml:space="preserve">All materials will be of new manufacture (unless it is the requirement of QW to re-use existing materials </w:t>
      </w:r>
      <w:r w:rsidR="00EE2EDA" w:rsidRPr="00001B9A">
        <w:rPr>
          <w:rStyle w:val="fontstyle01"/>
          <w:rFonts w:ascii="Segoe UI" w:hAnsi="Segoe UI" w:cs="Segoe UI"/>
          <w:sz w:val="22"/>
          <w:szCs w:val="22"/>
        </w:rPr>
        <w:t>e.g.</w:t>
      </w:r>
      <w:r w:rsidR="00944895" w:rsidRPr="00001B9A">
        <w:rPr>
          <w:rStyle w:val="fontstyle01"/>
          <w:rFonts w:ascii="Segoe UI" w:hAnsi="Segoe UI" w:cs="Segoe UI"/>
          <w:sz w:val="22"/>
          <w:szCs w:val="22"/>
        </w:rPr>
        <w:t xml:space="preserve"> restoration projects) and appropriate for use in each case. The </w:t>
      </w:r>
      <w:r w:rsidR="005D48D5" w:rsidRPr="00001B9A">
        <w:rPr>
          <w:rStyle w:val="fontstyle01"/>
          <w:rFonts w:ascii="Segoe UI" w:hAnsi="Segoe UI" w:cs="Segoe UI"/>
          <w:sz w:val="22"/>
          <w:szCs w:val="22"/>
        </w:rPr>
        <w:t>Supplier</w:t>
      </w:r>
      <w:r w:rsidR="00944895" w:rsidRPr="00001B9A">
        <w:rPr>
          <w:rStyle w:val="fontstyle01"/>
          <w:rFonts w:ascii="Segoe UI" w:hAnsi="Segoe UI" w:cs="Segoe UI"/>
          <w:sz w:val="22"/>
          <w:szCs w:val="22"/>
        </w:rPr>
        <w:t xml:space="preserve"> shall, upon request from QW, prove that the materials conform and do not breach any equipment warranties.</w:t>
      </w:r>
    </w:p>
    <w:p w14:paraId="54F52D84" w14:textId="4D778DCF"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lastRenderedPageBreak/>
        <w:br/>
      </w:r>
      <w:r w:rsidR="003232EE" w:rsidRPr="00001B9A">
        <w:rPr>
          <w:rStyle w:val="fontstyle01"/>
          <w:rFonts w:ascii="Segoe UI" w:hAnsi="Segoe UI" w:cs="Segoe UI"/>
          <w:b/>
          <w:sz w:val="22"/>
          <w:szCs w:val="22"/>
        </w:rPr>
        <w:t>4.7</w:t>
      </w:r>
      <w:r w:rsidR="003232EE" w:rsidRPr="00001B9A">
        <w:rPr>
          <w:rStyle w:val="fontstyle01"/>
          <w:rFonts w:ascii="Segoe UI" w:hAnsi="Segoe UI" w:cs="Segoe UI"/>
          <w:sz w:val="22"/>
          <w:szCs w:val="22"/>
        </w:rPr>
        <w:t xml:space="preserve"> </w:t>
      </w:r>
      <w:r w:rsidRPr="00001B9A">
        <w:rPr>
          <w:rStyle w:val="fontstyle01"/>
          <w:rFonts w:ascii="Segoe UI" w:hAnsi="Segoe UI" w:cs="Segoe UI"/>
          <w:sz w:val="22"/>
          <w:szCs w:val="22"/>
        </w:rPr>
        <w:t>QW will have the power to inspect, examine and test any part of the Services or any materials intended to be used at any time.</w:t>
      </w:r>
    </w:p>
    <w:p w14:paraId="5CDFF3D3" w14:textId="278D0965"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br/>
      </w:r>
      <w:r w:rsidR="003232EE" w:rsidRPr="00001B9A">
        <w:rPr>
          <w:rStyle w:val="fontstyle01"/>
          <w:rFonts w:ascii="Segoe UI" w:hAnsi="Segoe UI" w:cs="Segoe UI"/>
          <w:b/>
          <w:sz w:val="22"/>
          <w:szCs w:val="22"/>
        </w:rPr>
        <w:t>4.8</w:t>
      </w:r>
      <w:r w:rsidR="003232EE" w:rsidRPr="00001B9A">
        <w:rPr>
          <w:rStyle w:val="fontstyle01"/>
          <w:rFonts w:ascii="Segoe UI" w:hAnsi="Segoe UI" w:cs="Segoe UI"/>
          <w:sz w:val="22"/>
          <w:szCs w:val="22"/>
        </w:rPr>
        <w:t xml:space="preserve"> </w:t>
      </w:r>
      <w:r w:rsidRPr="00001B9A">
        <w:rPr>
          <w:rStyle w:val="fontstyle01"/>
          <w:rFonts w:ascii="Segoe UI" w:hAnsi="Segoe UI" w:cs="Segoe UI"/>
          <w:sz w:val="22"/>
          <w:szCs w:val="22"/>
        </w:rPr>
        <w:t>At the discretion of QW, an independent expert may be appointed to</w:t>
      </w:r>
      <w:r w:rsidRPr="00001B9A">
        <w:rPr>
          <w:rFonts w:ascii="Segoe UI" w:hAnsi="Segoe UI" w:cs="Segoe UI"/>
          <w:color w:val="000000"/>
          <w:sz w:val="22"/>
          <w:szCs w:val="22"/>
        </w:rPr>
        <w:br/>
      </w:r>
      <w:r w:rsidRPr="00001B9A">
        <w:rPr>
          <w:rStyle w:val="fontstyle01"/>
          <w:rFonts w:ascii="Segoe UI" w:hAnsi="Segoe UI" w:cs="Segoe UI"/>
          <w:sz w:val="22"/>
          <w:szCs w:val="22"/>
        </w:rPr>
        <w:t>make any such tests as are referred to above. Such an appointment shall be</w:t>
      </w:r>
      <w:r w:rsidRPr="00001B9A">
        <w:rPr>
          <w:rFonts w:ascii="Segoe UI" w:hAnsi="Segoe UI" w:cs="Segoe UI"/>
          <w:color w:val="000000"/>
          <w:sz w:val="22"/>
          <w:szCs w:val="22"/>
        </w:rPr>
        <w:br/>
      </w:r>
      <w:r w:rsidRPr="00001B9A">
        <w:rPr>
          <w:rStyle w:val="fontstyle01"/>
          <w:rFonts w:ascii="Segoe UI" w:hAnsi="Segoe UI" w:cs="Segoe UI"/>
          <w:sz w:val="22"/>
          <w:szCs w:val="22"/>
        </w:rPr>
        <w:t xml:space="preserve">made by prior agreement between QW and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and the charges for the independent expert shall be borne by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only if the test discloses that the said materials are not in accordance with the provisions of the Agreement. The report of the independent expert shall be final and conclusive.</w:t>
      </w:r>
    </w:p>
    <w:p w14:paraId="1699BB73" w14:textId="0E138CCE"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br/>
      </w:r>
      <w:r w:rsidR="003232EE" w:rsidRPr="00001B9A">
        <w:rPr>
          <w:rStyle w:val="fontstyle01"/>
          <w:rFonts w:ascii="Segoe UI" w:hAnsi="Segoe UI" w:cs="Segoe UI"/>
          <w:b/>
          <w:sz w:val="22"/>
          <w:szCs w:val="22"/>
        </w:rPr>
        <w:t>4.9</w:t>
      </w:r>
      <w:r w:rsidR="003232EE" w:rsidRPr="00001B9A">
        <w:rPr>
          <w:rStyle w:val="fontstyle01"/>
          <w:rFonts w:ascii="Segoe UI" w:hAnsi="Segoe UI" w:cs="Segoe UI"/>
          <w:sz w:val="22"/>
          <w:szCs w:val="22"/>
        </w:rPr>
        <w:t xml:space="preserve"> </w:t>
      </w:r>
      <w:r w:rsidRPr="00001B9A">
        <w:rPr>
          <w:rStyle w:val="fontstyle01"/>
          <w:rFonts w:ascii="Segoe UI" w:hAnsi="Segoe UI" w:cs="Segoe UI"/>
          <w:sz w:val="22"/>
          <w:szCs w:val="22"/>
        </w:rPr>
        <w:t xml:space="preserve">If any materials or the execution of the Works </w:t>
      </w:r>
      <w:r w:rsidR="00E87E81" w:rsidRPr="00001B9A">
        <w:rPr>
          <w:rStyle w:val="fontstyle01"/>
          <w:rFonts w:ascii="Segoe UI" w:hAnsi="Segoe UI" w:cs="Segoe UI"/>
          <w:sz w:val="22"/>
          <w:szCs w:val="22"/>
        </w:rPr>
        <w:t>does</w:t>
      </w:r>
      <w:r w:rsidRPr="00001B9A">
        <w:rPr>
          <w:rStyle w:val="fontstyle01"/>
          <w:rFonts w:ascii="Segoe UI" w:hAnsi="Segoe UI" w:cs="Segoe UI"/>
          <w:sz w:val="22"/>
          <w:szCs w:val="22"/>
        </w:rPr>
        <w:t xml:space="preserve"> not accord with the provisions of this </w:t>
      </w:r>
      <w:r w:rsidR="00336830">
        <w:rPr>
          <w:rStyle w:val="fontstyle01"/>
          <w:rFonts w:ascii="Segoe UI" w:hAnsi="Segoe UI" w:cs="Segoe UI"/>
          <w:sz w:val="22"/>
          <w:szCs w:val="22"/>
        </w:rPr>
        <w:t xml:space="preserve">Framework </w:t>
      </w:r>
      <w:r w:rsidRPr="00001B9A">
        <w:rPr>
          <w:rStyle w:val="fontstyle01"/>
          <w:rFonts w:ascii="Segoe UI" w:hAnsi="Segoe UI" w:cs="Segoe UI"/>
          <w:sz w:val="22"/>
          <w:szCs w:val="22"/>
        </w:rPr>
        <w:t xml:space="preserve">Agreement,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replace, rectify or reconstruct, as appropriate and remove all rejected materials from site at their own cost.</w:t>
      </w:r>
    </w:p>
    <w:p w14:paraId="128B8F20" w14:textId="7FFB1987" w:rsidR="00A850B2" w:rsidRPr="00001B9A" w:rsidRDefault="00A850B2" w:rsidP="0073419E">
      <w:pPr>
        <w:pStyle w:val="NoSpacing"/>
        <w:tabs>
          <w:tab w:val="left" w:pos="142"/>
        </w:tabs>
        <w:ind w:left="142"/>
        <w:rPr>
          <w:rStyle w:val="fontstyle01"/>
          <w:rFonts w:ascii="Segoe UI" w:hAnsi="Segoe UI" w:cs="Segoe UI"/>
          <w:sz w:val="22"/>
          <w:szCs w:val="22"/>
        </w:rPr>
      </w:pPr>
    </w:p>
    <w:p w14:paraId="5F0F515E" w14:textId="77777777" w:rsidR="00A850B2" w:rsidRPr="00001B9A" w:rsidRDefault="00A850B2" w:rsidP="0073419E">
      <w:pPr>
        <w:pStyle w:val="NoSpacing"/>
        <w:tabs>
          <w:tab w:val="left" w:pos="142"/>
        </w:tabs>
        <w:ind w:left="142"/>
        <w:rPr>
          <w:rStyle w:val="fontstyle01"/>
          <w:rFonts w:ascii="Segoe UI" w:hAnsi="Segoe UI" w:cs="Segoe UI"/>
          <w:sz w:val="22"/>
          <w:szCs w:val="22"/>
        </w:rPr>
      </w:pPr>
    </w:p>
    <w:p w14:paraId="6F897E1C" w14:textId="77777777" w:rsidR="00944895" w:rsidRPr="00001B9A" w:rsidRDefault="00944895" w:rsidP="006574B9">
      <w:pPr>
        <w:pStyle w:val="Heading2"/>
        <w:numPr>
          <w:ilvl w:val="0"/>
          <w:numId w:val="27"/>
        </w:numPr>
        <w:tabs>
          <w:tab w:val="left" w:pos="142"/>
          <w:tab w:val="left" w:pos="1080"/>
        </w:tabs>
        <w:spacing w:after="220"/>
        <w:jc w:val="both"/>
        <w:rPr>
          <w:rFonts w:ascii="Segoe UI" w:hAnsi="Segoe UI" w:cs="Segoe UI"/>
          <w:b/>
          <w:i w:val="0"/>
          <w:iCs w:val="0"/>
          <w:sz w:val="22"/>
          <w:szCs w:val="22"/>
        </w:rPr>
      </w:pPr>
      <w:bookmarkStart w:id="3" w:name="_Toc318126337"/>
      <w:r w:rsidRPr="00001B9A">
        <w:rPr>
          <w:rFonts w:ascii="Segoe UI" w:hAnsi="Segoe UI" w:cs="Segoe UI"/>
          <w:b/>
          <w:i w:val="0"/>
          <w:iCs w:val="0"/>
          <w:sz w:val="22"/>
          <w:szCs w:val="22"/>
        </w:rPr>
        <w:t>Health and Safety Management</w:t>
      </w:r>
      <w:bookmarkEnd w:id="3"/>
    </w:p>
    <w:p w14:paraId="08B7E8A5" w14:textId="052E5E5C" w:rsidR="00944895" w:rsidRPr="00001B9A" w:rsidRDefault="00944895" w:rsidP="0073419E">
      <w:pPr>
        <w:tabs>
          <w:tab w:val="left" w:pos="142"/>
          <w:tab w:val="left" w:pos="1080"/>
        </w:tabs>
        <w:spacing w:after="220"/>
        <w:ind w:left="142"/>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comply with all QW rules regarding health and safety, including completing a site induction and complying with signing in procedures, together with all applicable statutory rules and regulations regarding these matters.  </w:t>
      </w:r>
    </w:p>
    <w:p w14:paraId="1264A7C9" w14:textId="003606B7" w:rsidR="00944895" w:rsidRPr="00001B9A" w:rsidRDefault="00944895" w:rsidP="006574B9">
      <w:pPr>
        <w:pStyle w:val="ListParagraph"/>
        <w:numPr>
          <w:ilvl w:val="0"/>
          <w:numId w:val="28"/>
        </w:numPr>
        <w:tabs>
          <w:tab w:val="left" w:pos="567"/>
          <w:tab w:val="left" w:pos="1080"/>
        </w:tabs>
        <w:spacing w:after="220"/>
        <w:ind w:left="567" w:hanging="425"/>
        <w:jc w:val="both"/>
        <w:rPr>
          <w:rFonts w:ascii="Segoe UI" w:hAnsi="Segoe UI" w:cs="Segoe UI"/>
          <w:color w:val="000000"/>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notify QW as soon as practicable of any health and safety hazard and provide advice and instruction on any safety measures if required.</w:t>
      </w:r>
      <w:r w:rsidRPr="00001B9A">
        <w:rPr>
          <w:rFonts w:ascii="Segoe UI" w:hAnsi="Segoe UI" w:cs="Segoe UI"/>
          <w:color w:val="000000"/>
          <w:sz w:val="22"/>
          <w:szCs w:val="22"/>
        </w:rPr>
        <w:t xml:space="preserve"> </w:t>
      </w:r>
    </w:p>
    <w:p w14:paraId="3A857315" w14:textId="68B31D35" w:rsidR="00944895" w:rsidRPr="00001B9A" w:rsidRDefault="00944895" w:rsidP="006574B9">
      <w:pPr>
        <w:pStyle w:val="ListParagraph"/>
        <w:numPr>
          <w:ilvl w:val="0"/>
          <w:numId w:val="28"/>
        </w:numPr>
        <w:tabs>
          <w:tab w:val="left" w:pos="567"/>
          <w:tab w:val="left" w:pos="1080"/>
        </w:tabs>
        <w:spacing w:after="220"/>
        <w:ind w:left="567" w:hanging="425"/>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participate as required with QW emergency evacuation drills. </w:t>
      </w:r>
    </w:p>
    <w:p w14:paraId="2C9CB4C9" w14:textId="4E1E3CC1" w:rsidR="00944895" w:rsidRPr="00001B9A" w:rsidRDefault="00944895" w:rsidP="006574B9">
      <w:pPr>
        <w:pStyle w:val="ListParagraph"/>
        <w:numPr>
          <w:ilvl w:val="0"/>
          <w:numId w:val="28"/>
        </w:numPr>
        <w:tabs>
          <w:tab w:val="left" w:pos="567"/>
          <w:tab w:val="left" w:pos="1080"/>
        </w:tabs>
        <w:spacing w:after="220"/>
        <w:ind w:left="567" w:hanging="425"/>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provide a single contact point for all Health and Safety Issues.</w:t>
      </w:r>
    </w:p>
    <w:p w14:paraId="12D059CA" w14:textId="7FC37CA2" w:rsidR="00944895" w:rsidRPr="00001B9A" w:rsidRDefault="00944895" w:rsidP="006574B9">
      <w:pPr>
        <w:pStyle w:val="ListParagraph"/>
        <w:numPr>
          <w:ilvl w:val="0"/>
          <w:numId w:val="28"/>
        </w:numPr>
        <w:tabs>
          <w:tab w:val="left" w:pos="567"/>
          <w:tab w:val="left" w:pos="1080"/>
        </w:tabs>
        <w:spacing w:after="220"/>
        <w:ind w:left="567" w:hanging="425"/>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advise QW on any areas which appear not to comply with legislation and provide advice on actions to resolve this.  </w:t>
      </w:r>
    </w:p>
    <w:p w14:paraId="5E115AE5" w14:textId="342AAC00" w:rsidR="00944895" w:rsidRPr="00001B9A" w:rsidRDefault="00944895" w:rsidP="006574B9">
      <w:pPr>
        <w:pStyle w:val="ListParagraph"/>
        <w:numPr>
          <w:ilvl w:val="0"/>
          <w:numId w:val="28"/>
        </w:numPr>
        <w:tabs>
          <w:tab w:val="left" w:pos="567"/>
          <w:tab w:val="left" w:pos="1080"/>
        </w:tabs>
        <w:spacing w:after="220"/>
        <w:ind w:left="567" w:hanging="425"/>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provide a Health and Safety Report as part of Performance Management information including performance and any matters outstanding.</w:t>
      </w:r>
    </w:p>
    <w:p w14:paraId="5AD8EC17" w14:textId="59319189" w:rsidR="00944895" w:rsidRPr="00001B9A" w:rsidRDefault="00944895" w:rsidP="006574B9">
      <w:pPr>
        <w:pStyle w:val="ListParagraph"/>
        <w:numPr>
          <w:ilvl w:val="0"/>
          <w:numId w:val="28"/>
        </w:numPr>
        <w:tabs>
          <w:tab w:val="left" w:pos="567"/>
        </w:tabs>
        <w:ind w:left="567" w:hanging="425"/>
        <w:jc w:val="both"/>
        <w:rPr>
          <w:rFonts w:ascii="Segoe UI" w:hAnsi="Segoe UI" w:cs="Segoe UI"/>
          <w:color w:val="000000"/>
          <w:sz w:val="22"/>
          <w:szCs w:val="22"/>
        </w:rPr>
      </w:pPr>
      <w:r w:rsidRPr="00001B9A">
        <w:rPr>
          <w:rFonts w:ascii="Segoe UI" w:hAnsi="Segoe UI" w:cs="Segoe UI"/>
          <w:color w:val="000000"/>
          <w:sz w:val="22"/>
          <w:szCs w:val="22"/>
        </w:rPr>
        <w:t xml:space="preserve">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will ensure that all tools, equipment, consumables and protective clothing are used correctly.</w:t>
      </w:r>
    </w:p>
    <w:p w14:paraId="4EE61395" w14:textId="77777777" w:rsidR="00944895" w:rsidRPr="00001B9A" w:rsidRDefault="00944895" w:rsidP="0073419E">
      <w:pPr>
        <w:tabs>
          <w:tab w:val="left" w:pos="142"/>
        </w:tabs>
        <w:ind w:left="142"/>
        <w:jc w:val="both"/>
        <w:rPr>
          <w:rFonts w:ascii="Segoe UI" w:hAnsi="Segoe UI" w:cs="Segoe UI"/>
          <w:color w:val="000000"/>
          <w:sz w:val="22"/>
          <w:szCs w:val="22"/>
        </w:rPr>
      </w:pPr>
    </w:p>
    <w:p w14:paraId="6B8A242D" w14:textId="13E60B42" w:rsidR="00944895" w:rsidRPr="00001B9A" w:rsidRDefault="00944895" w:rsidP="0073419E">
      <w:pPr>
        <w:tabs>
          <w:tab w:val="left" w:pos="142"/>
        </w:tabs>
        <w:ind w:left="142"/>
        <w:jc w:val="both"/>
        <w:rPr>
          <w:rFonts w:ascii="Segoe UI" w:hAnsi="Segoe UI" w:cs="Segoe UI"/>
          <w:color w:val="000000"/>
          <w:sz w:val="22"/>
          <w:szCs w:val="22"/>
        </w:rPr>
      </w:pPr>
      <w:r w:rsidRPr="00001B9A">
        <w:rPr>
          <w:rFonts w:ascii="Segoe UI" w:hAnsi="Segoe UI" w:cs="Segoe UI"/>
          <w:color w:val="000000"/>
          <w:sz w:val="22"/>
          <w:szCs w:val="22"/>
        </w:rPr>
        <w:t xml:space="preserve">QW may carry out active monitoring on 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’s staff at any time, this will include adherence with the safe systems of work and risk assessments provided.</w:t>
      </w:r>
    </w:p>
    <w:p w14:paraId="7B3ADA16" w14:textId="0A7A9ECD" w:rsidR="001F6DC4" w:rsidRPr="00001B9A" w:rsidRDefault="001F6DC4" w:rsidP="0073419E">
      <w:pPr>
        <w:tabs>
          <w:tab w:val="left" w:pos="142"/>
        </w:tabs>
        <w:ind w:left="142"/>
        <w:jc w:val="both"/>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shall maintain current Safety Data Sheets (SDS) for all hazardous substances used in the delivery of the Services. Safety Data Sheets, COSHH assessments and associated control measures shall be managed electronically through 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's CAFM system and made available to </w:t>
      </w:r>
      <w:r w:rsidR="00251887" w:rsidRPr="00001B9A">
        <w:rPr>
          <w:rFonts w:ascii="Segoe UI" w:hAnsi="Segoe UI" w:cs="Segoe UI"/>
          <w:color w:val="000000" w:themeColor="text1"/>
          <w:sz w:val="22"/>
          <w:szCs w:val="22"/>
          <w:lang w:eastAsia="en-GB"/>
        </w:rPr>
        <w:t>QW</w:t>
      </w:r>
      <w:r w:rsidRPr="00001B9A">
        <w:rPr>
          <w:rFonts w:ascii="Segoe UI" w:hAnsi="Segoe UI" w:cs="Segoe UI"/>
          <w:color w:val="000000" w:themeColor="text1"/>
          <w:sz w:val="22"/>
          <w:szCs w:val="22"/>
          <w:lang w:eastAsia="en-GB"/>
        </w:rPr>
        <w:t xml:space="preserve"> upon request. Electronic records shall include details of the substance, associated hazards, required control measures, emergency procedures and first aid advice.</w:t>
      </w:r>
    </w:p>
    <w:p w14:paraId="055066F8" w14:textId="1CF1E283" w:rsidR="00944895" w:rsidRPr="00001B9A" w:rsidRDefault="00944895" w:rsidP="0073419E">
      <w:pPr>
        <w:tabs>
          <w:tab w:val="left" w:pos="142"/>
        </w:tabs>
        <w:ind w:left="142"/>
        <w:jc w:val="both"/>
        <w:rPr>
          <w:rFonts w:ascii="Segoe UI" w:hAnsi="Segoe UI" w:cs="Segoe UI"/>
          <w:color w:val="000000"/>
          <w:sz w:val="22"/>
          <w:szCs w:val="22"/>
          <w:lang w:eastAsia="en-GB"/>
        </w:rPr>
      </w:pPr>
      <w:r w:rsidRPr="00001B9A">
        <w:rPr>
          <w:rFonts w:ascii="Segoe UI" w:hAnsi="Segoe UI" w:cs="Segoe UI"/>
          <w:sz w:val="22"/>
          <w:szCs w:val="22"/>
        </w:rPr>
        <w:br/>
      </w:r>
    </w:p>
    <w:p w14:paraId="788ADCCE" w14:textId="30195ADD" w:rsidR="00944895" w:rsidRPr="00001B9A" w:rsidRDefault="00B87831" w:rsidP="0073419E">
      <w:pPr>
        <w:tabs>
          <w:tab w:val="left" w:pos="142"/>
        </w:tabs>
        <w:ind w:left="142"/>
        <w:jc w:val="both"/>
        <w:rPr>
          <w:rFonts w:ascii="Segoe UI" w:hAnsi="Segoe UI" w:cs="Segoe UI"/>
          <w:sz w:val="22"/>
          <w:szCs w:val="22"/>
        </w:rPr>
      </w:pPr>
      <w:r w:rsidRPr="00001B9A">
        <w:rPr>
          <w:rFonts w:ascii="Segoe UI" w:hAnsi="Segoe UI" w:cs="Segoe UI"/>
          <w:b/>
          <w:color w:val="000000"/>
          <w:sz w:val="22"/>
          <w:szCs w:val="22"/>
          <w:lang w:eastAsia="en-GB"/>
        </w:rPr>
        <w:t>5</w:t>
      </w:r>
      <w:r w:rsidR="00944895" w:rsidRPr="00001B9A">
        <w:rPr>
          <w:rFonts w:ascii="Segoe UI" w:hAnsi="Segoe UI" w:cs="Segoe UI"/>
          <w:b/>
          <w:color w:val="000000"/>
          <w:sz w:val="22"/>
          <w:szCs w:val="22"/>
          <w:lang w:eastAsia="en-GB"/>
        </w:rPr>
        <w:t>.1 Risk As</w:t>
      </w:r>
      <w:r w:rsidR="00944895" w:rsidRPr="00001B9A">
        <w:rPr>
          <w:rStyle w:val="fontstyle21"/>
          <w:rFonts w:ascii="Segoe UI" w:hAnsi="Segoe UI" w:cs="Segoe UI"/>
          <w:sz w:val="22"/>
          <w:szCs w:val="22"/>
        </w:rPr>
        <w:t>sessments</w:t>
      </w:r>
      <w:r w:rsidR="00944895" w:rsidRPr="00001B9A">
        <w:rPr>
          <w:rFonts w:ascii="Segoe UI" w:hAnsi="Segoe UI" w:cs="Segoe UI"/>
          <w:sz w:val="22"/>
          <w:szCs w:val="22"/>
        </w:rPr>
        <w:t xml:space="preserve"> </w:t>
      </w:r>
    </w:p>
    <w:p w14:paraId="0245CB31" w14:textId="77777777" w:rsidR="00944895" w:rsidRPr="00001B9A" w:rsidRDefault="00944895" w:rsidP="0073419E">
      <w:pPr>
        <w:tabs>
          <w:tab w:val="left" w:pos="142"/>
        </w:tabs>
        <w:ind w:left="142"/>
        <w:jc w:val="both"/>
        <w:rPr>
          <w:rFonts w:ascii="Segoe UI" w:hAnsi="Segoe UI" w:cs="Segoe UI"/>
          <w:sz w:val="22"/>
          <w:szCs w:val="22"/>
        </w:rPr>
      </w:pPr>
    </w:p>
    <w:p w14:paraId="76D6EE47" w14:textId="1D2AE043"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maintain appropriate health and safety management arrangements to support the delivery of the Services and ensure compliance with all applicable legislation, standards and </w:t>
      </w:r>
      <w:r w:rsidR="00251887" w:rsidRPr="00001B9A">
        <w:rPr>
          <w:rFonts w:ascii="Segoe UI" w:hAnsi="Segoe UI" w:cs="Segoe UI"/>
          <w:color w:val="000000" w:themeColor="text1"/>
          <w:sz w:val="22"/>
          <w:szCs w:val="22"/>
        </w:rPr>
        <w:t>QW</w:t>
      </w:r>
      <w:r w:rsidRPr="00001B9A">
        <w:rPr>
          <w:rFonts w:ascii="Segoe UI" w:hAnsi="Segoe UI" w:cs="Segoe UI"/>
          <w:color w:val="000000" w:themeColor="text1"/>
          <w:sz w:val="22"/>
          <w:szCs w:val="22"/>
        </w:rPr>
        <w:t xml:space="preserve"> requirements.</w:t>
      </w:r>
    </w:p>
    <w:p w14:paraId="2E8008F3" w14:textId="173FFF5A"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lastRenderedPageBreak/>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maintain suitable and sufficient risk assessments, method statements and safe systems of work for all planned and reactive maintenance activities. These shall be reviewed regularly and updated whenever there is a change in legislation, process, equipment, working practices, identified risk or following an incident, near miss or audit finding.</w:t>
      </w:r>
    </w:p>
    <w:p w14:paraId="00E42AC6" w14:textId="10EA3040"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Risk assessments, method statements, COSHH assessments and Safety Data Sheets (SDS) shall be managed electronically through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's CAFM system and made available to </w:t>
      </w:r>
      <w:r w:rsidR="00251887" w:rsidRPr="00001B9A">
        <w:rPr>
          <w:rFonts w:ascii="Segoe UI" w:hAnsi="Segoe UI" w:cs="Segoe UI"/>
          <w:color w:val="000000" w:themeColor="text1"/>
          <w:sz w:val="22"/>
          <w:szCs w:val="22"/>
        </w:rPr>
        <w:t>QW</w:t>
      </w:r>
      <w:r w:rsidRPr="00001B9A">
        <w:rPr>
          <w:rFonts w:ascii="Segoe UI" w:hAnsi="Segoe UI" w:cs="Segoe UI"/>
          <w:color w:val="000000" w:themeColor="text1"/>
          <w:sz w:val="22"/>
          <w:szCs w:val="22"/>
        </w:rPr>
        <w:t xml:space="preserve"> upon request.</w:t>
      </w:r>
    </w:p>
    <w:p w14:paraId="4C498EE6" w14:textId="5F3D3A6F"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All operatives shall be required to review and acknowledge the relevant risk assessment and method statement before commencing work.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's CAFM system shall prevent work orders from being commenced or completed until the appropriate safety documentation has been reviewed and recorded.</w:t>
      </w:r>
    </w:p>
    <w:p w14:paraId="3CFBE466" w14:textId="3FD85D0D"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maintain a site hazard register and ensure that workplace risks associated with the Services are routinely monitored and </w:t>
      </w:r>
      <w:r w:rsidR="006C2246" w:rsidRPr="00001B9A">
        <w:rPr>
          <w:rFonts w:ascii="Segoe UI" w:hAnsi="Segoe UI" w:cs="Segoe UI"/>
          <w:color w:val="000000" w:themeColor="text1"/>
          <w:sz w:val="22"/>
          <w:szCs w:val="22"/>
        </w:rPr>
        <w:t>updated,</w:t>
      </w:r>
      <w:r w:rsidRPr="00001B9A">
        <w:rPr>
          <w:rFonts w:ascii="Segoe UI" w:hAnsi="Segoe UI" w:cs="Segoe UI"/>
          <w:color w:val="000000" w:themeColor="text1"/>
          <w:sz w:val="22"/>
          <w:szCs w:val="22"/>
        </w:rPr>
        <w:t xml:space="preserve"> as necessary.</w:t>
      </w:r>
    </w:p>
    <w:p w14:paraId="2675F001" w14:textId="434F8643"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provide task-specific risk assessments and method statements for all project work, alterations, additions and new works prior to commencement.</w:t>
      </w:r>
    </w:p>
    <w:p w14:paraId="15850CC4" w14:textId="35745493"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operate a dynamic risk assessment process to enable operatives to identify and record unforeseen hazards encountered whilst undertaking work. Where additional risks are identified, appropriate control measures shall be implemented before work proceeds. Where risks cannot be adequately controlled, work shall cease, and the matter shall be escalated through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's management processes.</w:t>
      </w:r>
    </w:p>
    <w:p w14:paraId="2C4769BC" w14:textId="0349CCCA" w:rsidR="0041362A" w:rsidRPr="00001B9A" w:rsidRDefault="0041362A"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ensure that any sub</w:t>
      </w:r>
      <w:r w:rsidR="002119CE" w:rsidRPr="00001B9A">
        <w:rPr>
          <w:rFonts w:ascii="Segoe UI" w:hAnsi="Segoe UI" w:cs="Segoe UI"/>
          <w:color w:val="000000" w:themeColor="text1"/>
          <w:sz w:val="22"/>
          <w:szCs w:val="22"/>
        </w:rPr>
        <w:t>-</w:t>
      </w:r>
      <w:r w:rsidRPr="00001B9A">
        <w:rPr>
          <w:rFonts w:ascii="Segoe UI" w:hAnsi="Segoe UI" w:cs="Segoe UI"/>
          <w:color w:val="000000" w:themeColor="text1"/>
          <w:sz w:val="22"/>
          <w:szCs w:val="22"/>
        </w:rPr>
        <w:t xml:space="preserve">contractors engaged in the delivery of the Services provide suitable and sufficient risk assessments and method statements.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review, approve and maintain these documents within its CAFM system and make them available to </w:t>
      </w:r>
      <w:r w:rsidR="00251887" w:rsidRPr="00001B9A">
        <w:rPr>
          <w:rFonts w:ascii="Segoe UI" w:hAnsi="Segoe UI" w:cs="Segoe UI"/>
          <w:color w:val="000000" w:themeColor="text1"/>
          <w:sz w:val="22"/>
          <w:szCs w:val="22"/>
        </w:rPr>
        <w:t>QW</w:t>
      </w:r>
      <w:r w:rsidRPr="00001B9A">
        <w:rPr>
          <w:rFonts w:ascii="Segoe UI" w:hAnsi="Segoe UI" w:cs="Segoe UI"/>
          <w:color w:val="000000" w:themeColor="text1"/>
          <w:sz w:val="22"/>
          <w:szCs w:val="22"/>
        </w:rPr>
        <w:t xml:space="preserve"> upon request.</w:t>
      </w:r>
    </w:p>
    <w:p w14:paraId="2A400871" w14:textId="77777777" w:rsidR="004428F4" w:rsidRPr="00001B9A" w:rsidRDefault="0041362A" w:rsidP="006574B9">
      <w:pPr>
        <w:tabs>
          <w:tab w:val="left" w:pos="142"/>
          <w:tab w:val="left" w:pos="1080"/>
        </w:tabs>
        <w:spacing w:after="220"/>
        <w:ind w:left="142"/>
        <w:jc w:val="both"/>
        <w:rPr>
          <w:rFonts w:ascii="Segoe UI" w:hAnsi="Segoe UI" w:cs="Segoe UI"/>
          <w:color w:val="000000" w:themeColor="text1"/>
          <w:sz w:val="22"/>
          <w:szCs w:val="22"/>
        </w:rPr>
      </w:pPr>
      <w:r w:rsidRPr="00001B9A">
        <w:rPr>
          <w:rFonts w:ascii="Segoe UI" w:hAnsi="Segoe UI" w:cs="Segoe UI"/>
          <w:color w:val="000000" w:themeColor="text1"/>
          <w:sz w:val="22"/>
          <w:szCs w:val="22"/>
        </w:rPr>
        <w:t xml:space="preserve">Responsibility for the approval, review and ongoing suitability of all risk assessments and method statements shall be assigned to a competent person within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's organisation.</w:t>
      </w:r>
    </w:p>
    <w:p w14:paraId="34FCEDD2" w14:textId="6EA77BAA" w:rsidR="00944895" w:rsidRPr="00001B9A" w:rsidRDefault="00944895" w:rsidP="006574B9">
      <w:pPr>
        <w:tabs>
          <w:tab w:val="left" w:pos="142"/>
          <w:tab w:val="left" w:pos="1080"/>
        </w:tabs>
        <w:spacing w:after="220"/>
        <w:ind w:left="142"/>
        <w:jc w:val="both"/>
        <w:rPr>
          <w:rStyle w:val="fontstyle21"/>
          <w:rFonts w:ascii="Segoe UI" w:hAnsi="Segoe UI" w:cs="Segoe UI"/>
          <w:sz w:val="22"/>
          <w:szCs w:val="22"/>
        </w:rPr>
      </w:pPr>
      <w:r w:rsidRPr="00001B9A">
        <w:rPr>
          <w:rFonts w:ascii="Segoe UI" w:hAnsi="Segoe UI" w:cs="Segoe UI"/>
          <w:sz w:val="22"/>
          <w:szCs w:val="22"/>
        </w:rPr>
        <w:br/>
      </w:r>
      <w:r w:rsidR="00B87831" w:rsidRPr="00001B9A">
        <w:rPr>
          <w:rStyle w:val="fontstyle21"/>
          <w:rFonts w:ascii="Segoe UI" w:hAnsi="Segoe UI" w:cs="Segoe UI"/>
          <w:sz w:val="22"/>
          <w:szCs w:val="22"/>
        </w:rPr>
        <w:t>5</w:t>
      </w:r>
      <w:r w:rsidRPr="00001B9A">
        <w:rPr>
          <w:rStyle w:val="fontstyle21"/>
          <w:rFonts w:ascii="Segoe UI" w:hAnsi="Segoe UI" w:cs="Segoe UI"/>
          <w:sz w:val="22"/>
          <w:szCs w:val="22"/>
        </w:rPr>
        <w:t>.2 Permit to Work</w:t>
      </w:r>
    </w:p>
    <w:p w14:paraId="3440412F" w14:textId="10C79BC4"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operate a Permit to Work system in relation to the scope of this </w:t>
      </w:r>
      <w:r w:rsidR="002077D8">
        <w:rPr>
          <w:rStyle w:val="fontstyle01"/>
          <w:rFonts w:ascii="Segoe UI" w:hAnsi="Segoe UI" w:cs="Segoe UI"/>
          <w:sz w:val="22"/>
          <w:szCs w:val="22"/>
        </w:rPr>
        <w:t>Framework Agreement</w:t>
      </w:r>
      <w:r w:rsidRPr="00001B9A">
        <w:rPr>
          <w:rStyle w:val="fontstyle01"/>
          <w:rFonts w:ascii="Segoe UI" w:hAnsi="Segoe UI" w:cs="Segoe UI"/>
          <w:sz w:val="22"/>
          <w:szCs w:val="22"/>
        </w:rPr>
        <w:t xml:space="preserve">.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issue all associated Permits to Work for own staff, </w:t>
      </w:r>
      <w:r w:rsidR="001F0F9A">
        <w:rPr>
          <w:rStyle w:val="fontstyle01"/>
          <w:rFonts w:ascii="Segoe UI" w:hAnsi="Segoe UI" w:cs="Segoe UI"/>
          <w:sz w:val="22"/>
          <w:szCs w:val="22"/>
        </w:rPr>
        <w:t>s</w:t>
      </w:r>
      <w:r w:rsidRPr="00001B9A">
        <w:rPr>
          <w:rStyle w:val="fontstyle01"/>
          <w:rFonts w:ascii="Segoe UI" w:hAnsi="Segoe UI" w:cs="Segoe UI"/>
          <w:sz w:val="22"/>
          <w:szCs w:val="22"/>
        </w:rPr>
        <w:t>ub</w:t>
      </w:r>
      <w:r w:rsidR="001506FD" w:rsidRPr="00001B9A">
        <w:rPr>
          <w:rStyle w:val="fontstyle01"/>
          <w:rFonts w:ascii="Segoe UI" w:hAnsi="Segoe UI" w:cs="Segoe UI"/>
          <w:sz w:val="22"/>
          <w:szCs w:val="22"/>
        </w:rPr>
        <w:t>-</w:t>
      </w:r>
      <w:r w:rsidR="001F0F9A">
        <w:rPr>
          <w:rStyle w:val="fontstyle01"/>
          <w:rFonts w:ascii="Segoe UI" w:hAnsi="Segoe UI" w:cs="Segoe UI"/>
          <w:sz w:val="22"/>
          <w:szCs w:val="22"/>
        </w:rPr>
        <w:t>contractors</w:t>
      </w:r>
      <w:r w:rsidRPr="00001B9A">
        <w:rPr>
          <w:rStyle w:val="fontstyle01"/>
          <w:rFonts w:ascii="Segoe UI" w:hAnsi="Segoe UI" w:cs="Segoe UI"/>
          <w:sz w:val="22"/>
          <w:szCs w:val="22"/>
        </w:rPr>
        <w:t xml:space="preserve">, specialist </w:t>
      </w:r>
      <w:r w:rsidR="008A7964" w:rsidRPr="00001B9A">
        <w:rPr>
          <w:rStyle w:val="fontstyle01"/>
          <w:rFonts w:ascii="Segoe UI" w:hAnsi="Segoe UI" w:cs="Segoe UI"/>
          <w:sz w:val="22"/>
          <w:szCs w:val="22"/>
        </w:rPr>
        <w:t xml:space="preserve"> s</w:t>
      </w:r>
      <w:r w:rsidR="005D48D5" w:rsidRPr="00001B9A">
        <w:rPr>
          <w:rStyle w:val="fontstyle01"/>
          <w:rFonts w:ascii="Segoe UI" w:hAnsi="Segoe UI" w:cs="Segoe UI"/>
          <w:sz w:val="22"/>
          <w:szCs w:val="22"/>
        </w:rPr>
        <w:t>upplier</w:t>
      </w:r>
      <w:r w:rsidRPr="00001B9A">
        <w:rPr>
          <w:rStyle w:val="fontstyle01"/>
          <w:rFonts w:ascii="Segoe UI" w:hAnsi="Segoe UI" w:cs="Segoe UI"/>
          <w:sz w:val="22"/>
          <w:szCs w:val="22"/>
        </w:rPr>
        <w:t>s and third parties employed directly by QW where necessary.</w:t>
      </w:r>
      <w:r w:rsidRPr="00001B9A">
        <w:rPr>
          <w:rFonts w:ascii="Segoe UI" w:hAnsi="Segoe UI" w:cs="Segoe UI"/>
          <w:color w:val="000000"/>
          <w:sz w:val="22"/>
          <w:szCs w:val="22"/>
        </w:rPr>
        <w:br/>
      </w:r>
    </w:p>
    <w:p w14:paraId="20116897" w14:textId="63E855DB"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Copies of permits issued shall be kept </w:t>
      </w:r>
      <w:r w:rsidR="005C13DC" w:rsidRPr="00001B9A">
        <w:rPr>
          <w:rStyle w:val="fontstyle01"/>
          <w:rFonts w:ascii="Segoe UI" w:hAnsi="Segoe UI" w:cs="Segoe UI"/>
          <w:sz w:val="22"/>
          <w:szCs w:val="22"/>
        </w:rPr>
        <w:t>on the CAFM system</w:t>
      </w:r>
    </w:p>
    <w:p w14:paraId="56E62B64"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571B808E" w14:textId="51D5E87D"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A Permit to Work is required for, but not limited to: -</w:t>
      </w:r>
    </w:p>
    <w:p w14:paraId="551FB0A2" w14:textId="77777777"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br/>
      </w:r>
      <w:proofErr w:type="spellStart"/>
      <w:r w:rsidRPr="00001B9A">
        <w:rPr>
          <w:rStyle w:val="fontstyle01"/>
          <w:rFonts w:ascii="Segoe UI" w:hAnsi="Segoe UI" w:cs="Segoe UI"/>
          <w:sz w:val="22"/>
          <w:szCs w:val="22"/>
        </w:rPr>
        <w:t>i</w:t>
      </w:r>
      <w:proofErr w:type="spellEnd"/>
      <w:r w:rsidRPr="00001B9A">
        <w:rPr>
          <w:rStyle w:val="fontstyle01"/>
          <w:rFonts w:ascii="Segoe UI" w:hAnsi="Segoe UI" w:cs="Segoe UI"/>
          <w:sz w:val="22"/>
          <w:szCs w:val="22"/>
        </w:rPr>
        <w:t>. HV Electrical Work;</w:t>
      </w:r>
      <w:r w:rsidRPr="00001B9A">
        <w:rPr>
          <w:rFonts w:ascii="Segoe UI" w:hAnsi="Segoe UI" w:cs="Segoe UI"/>
          <w:color w:val="000000"/>
          <w:sz w:val="22"/>
          <w:szCs w:val="22"/>
        </w:rPr>
        <w:br/>
      </w:r>
      <w:r w:rsidRPr="00001B9A">
        <w:rPr>
          <w:rStyle w:val="fontstyle01"/>
          <w:rFonts w:ascii="Segoe UI" w:hAnsi="Segoe UI" w:cs="Segoe UI"/>
          <w:sz w:val="22"/>
          <w:szCs w:val="22"/>
        </w:rPr>
        <w:lastRenderedPageBreak/>
        <w:t>ii. Working with Hazardous Materials;</w:t>
      </w:r>
      <w:r w:rsidRPr="00001B9A">
        <w:rPr>
          <w:rFonts w:ascii="Segoe UI" w:hAnsi="Segoe UI" w:cs="Segoe UI"/>
          <w:color w:val="000000"/>
          <w:sz w:val="22"/>
          <w:szCs w:val="22"/>
        </w:rPr>
        <w:br/>
      </w:r>
      <w:r w:rsidRPr="00001B9A">
        <w:rPr>
          <w:rStyle w:val="fontstyle01"/>
          <w:rFonts w:ascii="Segoe UI" w:hAnsi="Segoe UI" w:cs="Segoe UI"/>
          <w:sz w:val="22"/>
          <w:szCs w:val="22"/>
        </w:rPr>
        <w:t>iii. Hot Working;</w:t>
      </w:r>
      <w:r w:rsidRPr="00001B9A">
        <w:rPr>
          <w:rFonts w:ascii="Segoe UI" w:hAnsi="Segoe UI" w:cs="Segoe UI"/>
          <w:color w:val="000000"/>
          <w:sz w:val="22"/>
          <w:szCs w:val="22"/>
        </w:rPr>
        <w:br/>
      </w:r>
      <w:r w:rsidRPr="00001B9A">
        <w:rPr>
          <w:rStyle w:val="fontstyle01"/>
          <w:rFonts w:ascii="Segoe UI" w:hAnsi="Segoe UI" w:cs="Segoe UI"/>
          <w:sz w:val="22"/>
          <w:szCs w:val="22"/>
        </w:rPr>
        <w:t>iv. Working in Confined Areas; and</w:t>
      </w:r>
      <w:r w:rsidRPr="00001B9A">
        <w:rPr>
          <w:rFonts w:ascii="Segoe UI" w:hAnsi="Segoe UI" w:cs="Segoe UI"/>
          <w:color w:val="000000"/>
          <w:sz w:val="22"/>
          <w:szCs w:val="22"/>
        </w:rPr>
        <w:br/>
      </w:r>
      <w:r w:rsidRPr="00001B9A">
        <w:rPr>
          <w:rStyle w:val="fontstyle01"/>
          <w:rFonts w:ascii="Segoe UI" w:hAnsi="Segoe UI" w:cs="Segoe UI"/>
          <w:sz w:val="22"/>
          <w:szCs w:val="22"/>
        </w:rPr>
        <w:t>v. Working at Height.</w:t>
      </w:r>
    </w:p>
    <w:p w14:paraId="7FF41C02"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0900BC44" w14:textId="77777777" w:rsidR="00944895" w:rsidRPr="00001B9A" w:rsidRDefault="00944895" w:rsidP="006574B9">
      <w:pPr>
        <w:pStyle w:val="Heading2"/>
        <w:numPr>
          <w:ilvl w:val="0"/>
          <w:numId w:val="27"/>
        </w:numPr>
        <w:tabs>
          <w:tab w:val="left" w:pos="142"/>
          <w:tab w:val="left" w:pos="1080"/>
        </w:tabs>
        <w:spacing w:after="220"/>
        <w:jc w:val="both"/>
        <w:rPr>
          <w:rFonts w:ascii="Segoe UI" w:hAnsi="Segoe UI" w:cs="Segoe UI"/>
          <w:b/>
          <w:i w:val="0"/>
          <w:sz w:val="22"/>
          <w:szCs w:val="22"/>
        </w:rPr>
      </w:pPr>
      <w:bookmarkStart w:id="4" w:name="_Toc318126342"/>
      <w:r w:rsidRPr="00001B9A">
        <w:rPr>
          <w:rFonts w:ascii="Segoe UI" w:hAnsi="Segoe UI" w:cs="Segoe UI"/>
          <w:b/>
          <w:i w:val="0"/>
          <w:sz w:val="22"/>
          <w:szCs w:val="22"/>
        </w:rPr>
        <w:t>Environmental Management</w:t>
      </w:r>
      <w:bookmarkEnd w:id="4"/>
      <w:r w:rsidRPr="00001B9A">
        <w:rPr>
          <w:rFonts w:ascii="Segoe UI" w:hAnsi="Segoe UI" w:cs="Segoe UI"/>
          <w:b/>
          <w:i w:val="0"/>
          <w:sz w:val="22"/>
          <w:szCs w:val="22"/>
        </w:rPr>
        <w:t xml:space="preserve">  </w:t>
      </w:r>
    </w:p>
    <w:p w14:paraId="431367EF" w14:textId="551ACFF0"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comply with QW’s Environmental Policy and all applicable environmental legislation, regulations and industry best practice throughout the duration of the </w:t>
      </w:r>
      <w:r w:rsidR="001F0F9A">
        <w:rPr>
          <w:rFonts w:ascii="Segoe UI" w:hAnsi="Segoe UI" w:cs="Segoe UI"/>
          <w:sz w:val="22"/>
          <w:szCs w:val="22"/>
        </w:rPr>
        <w:t xml:space="preserve">Framework </w:t>
      </w:r>
      <w:r w:rsidRPr="00001B9A">
        <w:rPr>
          <w:rFonts w:ascii="Segoe UI" w:hAnsi="Segoe UI" w:cs="Segoe UI"/>
          <w:sz w:val="22"/>
          <w:szCs w:val="22"/>
        </w:rPr>
        <w:t xml:space="preserve">Agreement. The </w:t>
      </w:r>
      <w:r w:rsidR="005D48D5" w:rsidRPr="00001B9A">
        <w:rPr>
          <w:rFonts w:ascii="Segoe UI" w:hAnsi="Segoe UI" w:cs="Segoe UI"/>
          <w:sz w:val="22"/>
          <w:szCs w:val="22"/>
        </w:rPr>
        <w:t>Supplier</w:t>
      </w:r>
      <w:r w:rsidRPr="00001B9A">
        <w:rPr>
          <w:rFonts w:ascii="Segoe UI" w:hAnsi="Segoe UI" w:cs="Segoe UI"/>
          <w:sz w:val="22"/>
          <w:szCs w:val="22"/>
        </w:rPr>
        <w:t xml:space="preserve"> shall support QW in meeting its obligations under the Well-being of Future Generations (Wales) Act 2015 and the Social Partnership and Public Procurement (Wales) Act 2023 by operating in a sustainable and socially responsible manner and actively contributing to environmental, economic and social well</w:t>
      </w:r>
      <w:r w:rsidR="002239E6" w:rsidRPr="00001B9A">
        <w:rPr>
          <w:rFonts w:ascii="Segoe UI" w:hAnsi="Segoe UI" w:cs="Segoe UI"/>
          <w:sz w:val="22"/>
          <w:szCs w:val="22"/>
        </w:rPr>
        <w:t>-</w:t>
      </w:r>
      <w:r w:rsidRPr="00001B9A">
        <w:rPr>
          <w:rFonts w:ascii="Segoe UI" w:hAnsi="Segoe UI" w:cs="Segoe UI"/>
          <w:sz w:val="22"/>
          <w:szCs w:val="22"/>
        </w:rPr>
        <w:t xml:space="preserve">being objectives. </w:t>
      </w:r>
    </w:p>
    <w:p w14:paraId="6CE8B9C6" w14:textId="77777777" w:rsidR="006D1AC1" w:rsidRPr="00001B9A" w:rsidRDefault="006D1AC1" w:rsidP="0073419E">
      <w:pPr>
        <w:tabs>
          <w:tab w:val="left" w:pos="142"/>
        </w:tabs>
        <w:ind w:left="142"/>
        <w:rPr>
          <w:rFonts w:ascii="Segoe UI" w:hAnsi="Segoe UI" w:cs="Segoe UI"/>
          <w:sz w:val="22"/>
          <w:szCs w:val="22"/>
        </w:rPr>
      </w:pPr>
    </w:p>
    <w:p w14:paraId="5E5F05D1" w14:textId="6E68A942"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adopt a proactive approach to sustainability and shall identify opportunities to reduce environmental impact, improve resource efficiency and support QW’s carbon reduction and net zero objectives. Recommendations shall be provided to QW where improvements can be achieved through changes in maintenance practices, equipment replacement, energy efficiency measures or investment programmes.</w:t>
      </w:r>
    </w:p>
    <w:p w14:paraId="3F856B9B" w14:textId="77777777" w:rsidR="00921115" w:rsidRPr="00001B9A" w:rsidRDefault="00921115" w:rsidP="0073419E">
      <w:pPr>
        <w:tabs>
          <w:tab w:val="left" w:pos="142"/>
        </w:tabs>
        <w:ind w:left="142"/>
        <w:rPr>
          <w:rFonts w:ascii="Segoe UI" w:hAnsi="Segoe UI" w:cs="Segoe UI"/>
          <w:sz w:val="22"/>
          <w:szCs w:val="22"/>
        </w:rPr>
      </w:pPr>
    </w:p>
    <w:p w14:paraId="7E6F0BE6" w14:textId="0F65F820"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comply with the UK Government Buying Standards, or equivalent recognised standards, as a minimum requirement and shall provide expert advice and recommendations to ensure sustainable procurement and environmental best practice are applied wherever reasonably practicable.</w:t>
      </w:r>
    </w:p>
    <w:p w14:paraId="2D9CD195" w14:textId="77777777" w:rsidR="00921115" w:rsidRPr="00001B9A" w:rsidRDefault="00921115" w:rsidP="0073419E">
      <w:pPr>
        <w:tabs>
          <w:tab w:val="left" w:pos="142"/>
        </w:tabs>
        <w:spacing w:after="240"/>
        <w:ind w:left="142"/>
        <w:rPr>
          <w:rFonts w:ascii="Segoe UI" w:hAnsi="Segoe UI" w:cs="Segoe UI"/>
          <w:sz w:val="22"/>
          <w:szCs w:val="22"/>
        </w:rPr>
      </w:pPr>
    </w:p>
    <w:p w14:paraId="052862C1" w14:textId="071595BE" w:rsidR="006D1AC1" w:rsidRPr="00001B9A" w:rsidRDefault="006D1AC1" w:rsidP="0073419E">
      <w:pPr>
        <w:tabs>
          <w:tab w:val="left" w:pos="142"/>
        </w:tabs>
        <w:spacing w:after="240"/>
        <w:ind w:left="142"/>
        <w:rPr>
          <w:rFonts w:ascii="Segoe UI" w:hAnsi="Segoe UI" w:cs="Segoe UI"/>
          <w:sz w:val="22"/>
          <w:szCs w:val="22"/>
        </w:rPr>
      </w:pPr>
      <w:r w:rsidRPr="00001B9A">
        <w:rPr>
          <w:rFonts w:ascii="Segoe UI" w:hAnsi="Segoe UI" w:cs="Segoe UI"/>
          <w:sz w:val="22"/>
          <w:szCs w:val="22"/>
        </w:rPr>
        <w:t xml:space="preserve">All works, projects and maintenance activities shall seek to minimise waste generation and maximise the use of sustainable, low environmental impact materials and products. The </w:t>
      </w:r>
      <w:r w:rsidR="005D48D5" w:rsidRPr="00001B9A">
        <w:rPr>
          <w:rFonts w:ascii="Segoe UI" w:hAnsi="Segoe UI" w:cs="Segoe UI"/>
          <w:sz w:val="22"/>
          <w:szCs w:val="22"/>
        </w:rPr>
        <w:t>Supplier</w:t>
      </w:r>
      <w:r w:rsidRPr="00001B9A">
        <w:rPr>
          <w:rFonts w:ascii="Segoe UI" w:hAnsi="Segoe UI" w:cs="Segoe UI"/>
          <w:sz w:val="22"/>
          <w:szCs w:val="22"/>
        </w:rPr>
        <w:t xml:space="preserve"> shall apply the waste hierarchy principles of prevention, reuse, recycling and recovery before disposal and shall ensure waste management activities are undertaken in accordance with current legislation.</w:t>
      </w:r>
      <w:r w:rsidRPr="00001B9A">
        <w:rPr>
          <w:rFonts w:ascii="Segoe UI" w:hAnsi="Segoe UI" w:cs="Segoe UI"/>
          <w:sz w:val="22"/>
          <w:szCs w:val="22"/>
        </w:rPr>
        <w:br/>
      </w:r>
    </w:p>
    <w:p w14:paraId="796144AD" w14:textId="21248404"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ensure that all timber and timber-based products supplied under this Agreement are sourced from responsibly managed forests and are certified by the Forest Stewardship Council (FSC) or an equivalent recognised certification scheme.</w:t>
      </w:r>
    </w:p>
    <w:p w14:paraId="23949464" w14:textId="77777777" w:rsidR="006D1AC1" w:rsidRPr="00001B9A" w:rsidRDefault="006D1AC1" w:rsidP="0073419E">
      <w:pPr>
        <w:tabs>
          <w:tab w:val="left" w:pos="142"/>
        </w:tabs>
        <w:ind w:left="142"/>
        <w:rPr>
          <w:rFonts w:ascii="Segoe UI" w:hAnsi="Segoe UI" w:cs="Segoe UI"/>
          <w:sz w:val="22"/>
          <w:szCs w:val="22"/>
        </w:rPr>
      </w:pPr>
    </w:p>
    <w:p w14:paraId="1DAA714D" w14:textId="379FC06C"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demonstrate awareness of current sustainable building standards, environmental legislation and industry best practice and shall apply these principles when planning and delivering works. Consideration shall be given to whole-life costs, energy performance, maintainability, embodied carbon and operational carbon impacts when developing proposals for maintenance projects and asset replacement.</w:t>
      </w:r>
    </w:p>
    <w:p w14:paraId="710D5E9C" w14:textId="77777777" w:rsidR="00921115" w:rsidRPr="00001B9A" w:rsidRDefault="00921115" w:rsidP="0073419E">
      <w:pPr>
        <w:tabs>
          <w:tab w:val="left" w:pos="142"/>
        </w:tabs>
        <w:ind w:left="142"/>
        <w:rPr>
          <w:rFonts w:ascii="Segoe UI" w:hAnsi="Segoe UI" w:cs="Segoe UI"/>
          <w:sz w:val="22"/>
          <w:szCs w:val="22"/>
        </w:rPr>
      </w:pPr>
    </w:p>
    <w:p w14:paraId="2EC96A5F" w14:textId="03612084"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QW will consider opportunities to make environmental improvements when undertaking mechanical and electrical works and projects. Where carbon reduction opportunities are identified, the </w:t>
      </w:r>
      <w:r w:rsidR="005D48D5" w:rsidRPr="00001B9A">
        <w:rPr>
          <w:rFonts w:ascii="Segoe UI" w:hAnsi="Segoe UI" w:cs="Segoe UI"/>
          <w:sz w:val="22"/>
          <w:szCs w:val="22"/>
        </w:rPr>
        <w:t>Supplier</w:t>
      </w:r>
      <w:r w:rsidRPr="00001B9A">
        <w:rPr>
          <w:rFonts w:ascii="Segoe UI" w:hAnsi="Segoe UI" w:cs="Segoe UI"/>
          <w:sz w:val="22"/>
          <w:szCs w:val="22"/>
        </w:rPr>
        <w:t xml:space="preserve"> shall provide sufficient information to enable informed decision-</w:t>
      </w:r>
      <w:r w:rsidRPr="00001B9A">
        <w:rPr>
          <w:rFonts w:ascii="Segoe UI" w:hAnsi="Segoe UI" w:cs="Segoe UI"/>
          <w:sz w:val="22"/>
          <w:szCs w:val="22"/>
        </w:rPr>
        <w:lastRenderedPageBreak/>
        <w:t>making, including capital costs, energy savings, carbon savings, payback periods, lifecycle costs and any operational implications.</w:t>
      </w:r>
    </w:p>
    <w:p w14:paraId="0002785C" w14:textId="77777777" w:rsidR="006D1AC1" w:rsidRPr="00001B9A" w:rsidRDefault="006D1AC1" w:rsidP="0073419E">
      <w:pPr>
        <w:pStyle w:val="ListParagraph"/>
        <w:tabs>
          <w:tab w:val="left" w:pos="142"/>
        </w:tabs>
        <w:ind w:left="142"/>
        <w:rPr>
          <w:rFonts w:ascii="Segoe UI" w:hAnsi="Segoe UI" w:cs="Segoe UI"/>
          <w:sz w:val="22"/>
          <w:szCs w:val="22"/>
        </w:rPr>
      </w:pPr>
    </w:p>
    <w:p w14:paraId="79D01D96" w14:textId="1CA32A91" w:rsidR="006D1AC1"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ensure that all waste transfer notes, hazardous waste consignment notes and related documentation are accurately completed, retained and made available for audit by QW upon request. Waste records shall be maintained electronically wherever practicable throughout the </w:t>
      </w:r>
      <w:r w:rsidR="00E5304E" w:rsidRPr="00001B9A">
        <w:rPr>
          <w:rFonts w:ascii="Segoe UI" w:hAnsi="Segoe UI" w:cs="Segoe UI"/>
          <w:sz w:val="22"/>
          <w:szCs w:val="22"/>
        </w:rPr>
        <w:t>T</w:t>
      </w:r>
      <w:r w:rsidRPr="00001B9A">
        <w:rPr>
          <w:rFonts w:ascii="Segoe UI" w:hAnsi="Segoe UI" w:cs="Segoe UI"/>
          <w:sz w:val="22"/>
          <w:szCs w:val="22"/>
        </w:rPr>
        <w:t xml:space="preserve">erm of the </w:t>
      </w:r>
      <w:r w:rsidR="00E5304E" w:rsidRPr="00001B9A">
        <w:rPr>
          <w:rFonts w:ascii="Segoe UI" w:hAnsi="Segoe UI" w:cs="Segoe UI"/>
          <w:sz w:val="22"/>
          <w:szCs w:val="22"/>
        </w:rPr>
        <w:t xml:space="preserve">Framework </w:t>
      </w:r>
      <w:r w:rsidRPr="00001B9A">
        <w:rPr>
          <w:rFonts w:ascii="Segoe UI" w:hAnsi="Segoe UI" w:cs="Segoe UI"/>
          <w:sz w:val="22"/>
          <w:szCs w:val="22"/>
        </w:rPr>
        <w:t>Agreement.</w:t>
      </w:r>
    </w:p>
    <w:p w14:paraId="400BFE3A" w14:textId="77777777" w:rsidR="006D1AC1" w:rsidRPr="00001B9A" w:rsidRDefault="006D1AC1" w:rsidP="0073419E">
      <w:pPr>
        <w:tabs>
          <w:tab w:val="left" w:pos="142"/>
        </w:tabs>
        <w:ind w:left="142"/>
        <w:rPr>
          <w:rFonts w:ascii="Segoe UI" w:hAnsi="Segoe UI" w:cs="Segoe UI"/>
          <w:sz w:val="22"/>
          <w:szCs w:val="22"/>
        </w:rPr>
      </w:pPr>
    </w:p>
    <w:p w14:paraId="49A7AA56" w14:textId="7A9A26B5" w:rsidR="00921115"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comply with all applicable F-Gas regulations and shall maintain an up-to-date asset register detailing refrigerant types, quantities, leak inspections, maintenance activities and statutory records. Such records shall be available for inspection by QW at any time.</w:t>
      </w:r>
    </w:p>
    <w:p w14:paraId="24E98026" w14:textId="77777777" w:rsidR="00921115" w:rsidRPr="00001B9A" w:rsidRDefault="00921115" w:rsidP="0073419E">
      <w:pPr>
        <w:tabs>
          <w:tab w:val="left" w:pos="142"/>
        </w:tabs>
        <w:ind w:left="142"/>
        <w:rPr>
          <w:rFonts w:ascii="Segoe UI" w:hAnsi="Segoe UI" w:cs="Segoe UI"/>
          <w:sz w:val="22"/>
          <w:szCs w:val="22"/>
        </w:rPr>
      </w:pPr>
    </w:p>
    <w:p w14:paraId="6BFE6B18" w14:textId="18E06417" w:rsidR="00921115" w:rsidRPr="00001B9A" w:rsidRDefault="006D1AC1"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In support of QW's </w:t>
      </w:r>
      <w:r w:rsidR="00893695" w:rsidRPr="00001B9A">
        <w:rPr>
          <w:rFonts w:ascii="Segoe UI" w:hAnsi="Segoe UI" w:cs="Segoe UI"/>
          <w:sz w:val="22"/>
          <w:szCs w:val="22"/>
        </w:rPr>
        <w:t xml:space="preserve"> socially responsible procurement</w:t>
      </w:r>
      <w:r w:rsidRPr="00001B9A">
        <w:rPr>
          <w:rFonts w:ascii="Segoe UI" w:hAnsi="Segoe UI" w:cs="Segoe UI"/>
          <w:sz w:val="22"/>
          <w:szCs w:val="22"/>
        </w:rPr>
        <w:t xml:space="preserve"> objectives, the </w:t>
      </w:r>
      <w:r w:rsidR="005D48D5" w:rsidRPr="00001B9A">
        <w:rPr>
          <w:rFonts w:ascii="Segoe UI" w:hAnsi="Segoe UI" w:cs="Segoe UI"/>
          <w:sz w:val="22"/>
          <w:szCs w:val="22"/>
        </w:rPr>
        <w:t>Supplier</w:t>
      </w:r>
      <w:r w:rsidRPr="00001B9A">
        <w:rPr>
          <w:rFonts w:ascii="Segoe UI" w:hAnsi="Segoe UI" w:cs="Segoe UI"/>
          <w:sz w:val="22"/>
          <w:szCs w:val="22"/>
        </w:rPr>
        <w:t xml:space="preserve"> shall endeavour to utilise local suppliers where appropriate, promote fair employment practices, support workforce development and training opportunities, and provide evidence of environmental and social</w:t>
      </w:r>
      <w:r w:rsidR="00EF18FB" w:rsidRPr="00001B9A">
        <w:rPr>
          <w:rFonts w:ascii="Segoe UI" w:hAnsi="Segoe UI" w:cs="Segoe UI"/>
          <w:sz w:val="22"/>
          <w:szCs w:val="22"/>
        </w:rPr>
        <w:t xml:space="preserve"> value outcomes achieved during the </w:t>
      </w:r>
      <w:r w:rsidR="00E50617" w:rsidRPr="00001B9A">
        <w:rPr>
          <w:rFonts w:ascii="Segoe UI" w:hAnsi="Segoe UI" w:cs="Segoe UI"/>
          <w:sz w:val="22"/>
          <w:szCs w:val="22"/>
        </w:rPr>
        <w:t>Framework Agreemen</w:t>
      </w:r>
      <w:r w:rsidR="007D241B" w:rsidRPr="00001B9A">
        <w:rPr>
          <w:rFonts w:ascii="Segoe UI" w:hAnsi="Segoe UI" w:cs="Segoe UI"/>
          <w:sz w:val="22"/>
          <w:szCs w:val="22"/>
        </w:rPr>
        <w:t>t Term</w:t>
      </w:r>
      <w:r w:rsidR="00EF18FB" w:rsidRPr="00001B9A">
        <w:rPr>
          <w:rFonts w:ascii="Segoe UI" w:hAnsi="Segoe UI" w:cs="Segoe UI"/>
          <w:sz w:val="22"/>
          <w:szCs w:val="22"/>
        </w:rPr>
        <w:t>.</w:t>
      </w:r>
    </w:p>
    <w:p w14:paraId="19ED4482" w14:textId="6F044499" w:rsidR="00944895" w:rsidRPr="00001B9A" w:rsidRDefault="00944895" w:rsidP="0073419E">
      <w:pPr>
        <w:pStyle w:val="NoSpacing"/>
        <w:tabs>
          <w:tab w:val="left" w:pos="142"/>
        </w:tabs>
        <w:ind w:left="142"/>
        <w:rPr>
          <w:rFonts w:ascii="Segoe UI" w:hAnsi="Segoe UI" w:cs="Segoe UI"/>
          <w:sz w:val="22"/>
          <w:szCs w:val="22"/>
          <w:lang w:eastAsia="en-GB"/>
        </w:rPr>
      </w:pPr>
    </w:p>
    <w:p w14:paraId="304F93A5" w14:textId="736C77E1" w:rsidR="00944895" w:rsidRPr="00001B9A" w:rsidRDefault="00944895" w:rsidP="006574B9">
      <w:pPr>
        <w:pStyle w:val="NoSpacing"/>
        <w:numPr>
          <w:ilvl w:val="0"/>
          <w:numId w:val="27"/>
        </w:numPr>
        <w:tabs>
          <w:tab w:val="left" w:pos="142"/>
        </w:tabs>
        <w:ind w:left="142" w:firstLine="0"/>
        <w:rPr>
          <w:rFonts w:ascii="Segoe UI" w:hAnsi="Segoe UI" w:cs="Segoe UI"/>
          <w:b/>
          <w:sz w:val="22"/>
          <w:szCs w:val="22"/>
        </w:rPr>
      </w:pPr>
      <w:r w:rsidRPr="00001B9A">
        <w:rPr>
          <w:rFonts w:ascii="Segoe UI" w:hAnsi="Segoe UI" w:cs="Segoe UI"/>
          <w:b/>
          <w:sz w:val="22"/>
          <w:szCs w:val="22"/>
        </w:rPr>
        <w:t>Sub-</w:t>
      </w:r>
      <w:r w:rsidR="007D241B" w:rsidRPr="00001B9A">
        <w:rPr>
          <w:rFonts w:ascii="Segoe UI" w:hAnsi="Segoe UI" w:cs="Segoe UI"/>
          <w:b/>
          <w:sz w:val="22"/>
          <w:szCs w:val="22"/>
        </w:rPr>
        <w:t>c</w:t>
      </w:r>
      <w:r w:rsidRPr="00001B9A">
        <w:rPr>
          <w:rFonts w:ascii="Segoe UI" w:hAnsi="Segoe UI" w:cs="Segoe UI"/>
          <w:b/>
          <w:sz w:val="22"/>
          <w:szCs w:val="22"/>
        </w:rPr>
        <w:t>ontractors</w:t>
      </w:r>
    </w:p>
    <w:p w14:paraId="04842BBC" w14:textId="77777777" w:rsidR="003E5DD0" w:rsidRPr="00001B9A" w:rsidRDefault="003E5DD0" w:rsidP="0073419E">
      <w:pPr>
        <w:tabs>
          <w:tab w:val="left" w:pos="142"/>
        </w:tabs>
        <w:spacing w:line="300" w:lineRule="atLeast"/>
        <w:ind w:left="142"/>
        <w:rPr>
          <w:rStyle w:val="1cs5bdp"/>
          <w:rFonts w:ascii="Segoe UI" w:hAnsi="Segoe UI" w:cs="Segoe UI"/>
          <w:sz w:val="22"/>
          <w:szCs w:val="22"/>
        </w:rPr>
      </w:pPr>
    </w:p>
    <w:p w14:paraId="1B985DB1" w14:textId="451DED69" w:rsidR="003E5DD0" w:rsidRPr="00001B9A" w:rsidRDefault="003E5DD0" w:rsidP="0073419E">
      <w:pPr>
        <w:tabs>
          <w:tab w:val="left" w:pos="142"/>
        </w:tabs>
        <w:spacing w:line="300" w:lineRule="atLeast"/>
        <w:ind w:left="142"/>
        <w:rPr>
          <w:rStyle w:val="xxxjie0"/>
          <w:rFonts w:ascii="Segoe UI" w:hAnsi="Segoe UI" w:cs="Segoe UI"/>
          <w:sz w:val="22"/>
          <w:szCs w:val="22"/>
        </w:rPr>
      </w:pPr>
      <w:r w:rsidRPr="00001B9A">
        <w:rPr>
          <w:rStyle w:val="1cs5bdp"/>
          <w:rFonts w:ascii="Segoe UI" w:hAnsi="Segoe UI" w:cs="Segoe UI"/>
          <w:sz w:val="22"/>
          <w:szCs w:val="22"/>
        </w:rPr>
        <w:t>The</w:t>
      </w:r>
      <w:r w:rsidRPr="00001B9A">
        <w:rPr>
          <w:rFonts w:ascii="Segoe UI" w:hAnsi="Segoe UI" w:cs="Segoe UI"/>
          <w:sz w:val="22"/>
          <w:szCs w:val="22"/>
        </w:rPr>
        <w:t xml:space="preserve"> </w:t>
      </w:r>
      <w:r w:rsidR="005D48D5" w:rsidRPr="00001B9A">
        <w:rPr>
          <w:rStyle w:val="1cs5bdp"/>
          <w:rFonts w:ascii="Segoe UI" w:hAnsi="Segoe UI" w:cs="Segoe UI"/>
          <w:sz w:val="22"/>
          <w:szCs w:val="22"/>
        </w:rPr>
        <w:t>Supplier</w:t>
      </w:r>
      <w:r w:rsidRPr="00001B9A">
        <w:rPr>
          <w:rFonts w:ascii="Segoe UI" w:hAnsi="Segoe UI" w:cs="Segoe UI"/>
          <w:sz w:val="22"/>
          <w:szCs w:val="22"/>
        </w:rPr>
        <w:t xml:space="preserve"> </w:t>
      </w:r>
      <w:r w:rsidRPr="00001B9A">
        <w:rPr>
          <w:rStyle w:val="1cs5bdp"/>
          <w:rFonts w:ascii="Segoe UI" w:hAnsi="Segoe UI" w:cs="Segoe UI"/>
          <w:sz w:val="22"/>
          <w:szCs w:val="22"/>
        </w:rPr>
        <w:t>shall</w:t>
      </w:r>
      <w:r w:rsidRPr="00001B9A">
        <w:rPr>
          <w:rFonts w:ascii="Segoe UI" w:hAnsi="Segoe UI" w:cs="Segoe UI"/>
          <w:sz w:val="22"/>
          <w:szCs w:val="22"/>
        </w:rPr>
        <w:t xml:space="preserve"> </w:t>
      </w:r>
      <w:r w:rsidRPr="00001B9A">
        <w:rPr>
          <w:rStyle w:val="1cs5bdp"/>
          <w:rFonts w:ascii="Segoe UI" w:hAnsi="Segoe UI" w:cs="Segoe UI"/>
          <w:sz w:val="22"/>
          <w:szCs w:val="22"/>
        </w:rPr>
        <w:t>seek</w:t>
      </w:r>
      <w:r w:rsidRPr="00001B9A">
        <w:rPr>
          <w:rFonts w:ascii="Segoe UI" w:hAnsi="Segoe UI" w:cs="Segoe UI"/>
          <w:sz w:val="22"/>
          <w:szCs w:val="22"/>
        </w:rPr>
        <w:t xml:space="preserve"> </w:t>
      </w:r>
      <w:r w:rsidRPr="00001B9A">
        <w:rPr>
          <w:rStyle w:val="1cs5bdp"/>
          <w:rFonts w:ascii="Segoe UI" w:hAnsi="Segoe UI" w:cs="Segoe UI"/>
          <w:sz w:val="22"/>
          <w:szCs w:val="22"/>
        </w:rPr>
        <w:t>to</w:t>
      </w:r>
      <w:r w:rsidRPr="00001B9A">
        <w:rPr>
          <w:rFonts w:ascii="Segoe UI" w:hAnsi="Segoe UI" w:cs="Segoe UI"/>
          <w:sz w:val="22"/>
          <w:szCs w:val="22"/>
        </w:rPr>
        <w:t xml:space="preserve"> </w:t>
      </w:r>
      <w:r w:rsidRPr="00001B9A">
        <w:rPr>
          <w:rStyle w:val="1cs5bdp"/>
          <w:rFonts w:ascii="Segoe UI" w:hAnsi="Segoe UI" w:cs="Segoe UI"/>
          <w:sz w:val="22"/>
          <w:szCs w:val="22"/>
        </w:rPr>
        <w:t>maximise</w:t>
      </w:r>
      <w:r w:rsidRPr="00001B9A">
        <w:rPr>
          <w:rFonts w:ascii="Segoe UI" w:hAnsi="Segoe UI" w:cs="Segoe UI"/>
          <w:sz w:val="22"/>
          <w:szCs w:val="22"/>
        </w:rPr>
        <w:t xml:space="preserve"> </w:t>
      </w:r>
      <w:r w:rsidRPr="00001B9A">
        <w:rPr>
          <w:rStyle w:val="1cs5bdp"/>
          <w:rFonts w:ascii="Segoe UI" w:hAnsi="Segoe UI" w:cs="Segoe UI"/>
          <w:sz w:val="22"/>
          <w:szCs w:val="22"/>
        </w:rPr>
        <w:t>opportunities</w:t>
      </w:r>
      <w:r w:rsidRPr="00001B9A">
        <w:rPr>
          <w:rFonts w:ascii="Segoe UI" w:hAnsi="Segoe UI" w:cs="Segoe UI"/>
          <w:sz w:val="22"/>
          <w:szCs w:val="22"/>
        </w:rPr>
        <w:t xml:space="preserve"> </w:t>
      </w:r>
      <w:r w:rsidRPr="00001B9A">
        <w:rPr>
          <w:rStyle w:val="1cs5bdp"/>
          <w:rFonts w:ascii="Segoe UI" w:hAnsi="Segoe UI" w:cs="Segoe UI"/>
          <w:sz w:val="22"/>
          <w:szCs w:val="22"/>
        </w:rPr>
        <w:t>for</w:t>
      </w:r>
      <w:r w:rsidRPr="00001B9A">
        <w:rPr>
          <w:rFonts w:ascii="Segoe UI" w:hAnsi="Segoe UI" w:cs="Segoe UI"/>
          <w:sz w:val="22"/>
          <w:szCs w:val="22"/>
        </w:rPr>
        <w:t xml:space="preserve"> </w:t>
      </w:r>
      <w:r w:rsidRPr="00001B9A">
        <w:rPr>
          <w:rStyle w:val="1cs5bdp"/>
          <w:rFonts w:ascii="Segoe UI" w:hAnsi="Segoe UI" w:cs="Segoe UI"/>
          <w:sz w:val="22"/>
          <w:szCs w:val="22"/>
        </w:rPr>
        <w:t>local</w:t>
      </w:r>
      <w:r w:rsidRPr="00001B9A">
        <w:rPr>
          <w:rFonts w:ascii="Segoe UI" w:hAnsi="Segoe UI" w:cs="Segoe UI"/>
          <w:sz w:val="22"/>
          <w:szCs w:val="22"/>
        </w:rPr>
        <w:t xml:space="preserve"> </w:t>
      </w:r>
      <w:r w:rsidRPr="00001B9A">
        <w:rPr>
          <w:rStyle w:val="1cs5bdp"/>
          <w:rFonts w:ascii="Segoe UI" w:hAnsi="Segoe UI" w:cs="Segoe UI"/>
          <w:sz w:val="22"/>
          <w:szCs w:val="22"/>
        </w:rPr>
        <w:t>suppliers</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S</w:t>
      </w:r>
      <w:r w:rsidR="009659CC" w:rsidRPr="00001B9A">
        <w:rPr>
          <w:rStyle w:val="1cs5bdp"/>
          <w:rFonts w:ascii="Segoe UI" w:hAnsi="Segoe UI" w:cs="Segoe UI"/>
          <w:sz w:val="22"/>
          <w:szCs w:val="22"/>
        </w:rPr>
        <w:t>mall</w:t>
      </w:r>
      <w:r w:rsidR="00397661">
        <w:rPr>
          <w:rStyle w:val="1cs5bdp"/>
          <w:rFonts w:ascii="Segoe UI" w:hAnsi="Segoe UI" w:cs="Segoe UI"/>
          <w:sz w:val="22"/>
          <w:szCs w:val="22"/>
        </w:rPr>
        <w:t xml:space="preserve"> and</w:t>
      </w:r>
      <w:r w:rsidR="009659CC" w:rsidRPr="00001B9A">
        <w:rPr>
          <w:rStyle w:val="1cs5bdp"/>
          <w:rFonts w:ascii="Segoe UI" w:hAnsi="Segoe UI" w:cs="Segoe UI"/>
          <w:sz w:val="22"/>
          <w:szCs w:val="22"/>
        </w:rPr>
        <w:t xml:space="preserve"> </w:t>
      </w:r>
      <w:r w:rsidRPr="00001B9A">
        <w:rPr>
          <w:rStyle w:val="1cs5bdp"/>
          <w:rFonts w:ascii="Segoe UI" w:hAnsi="Segoe UI" w:cs="Segoe UI"/>
          <w:sz w:val="22"/>
          <w:szCs w:val="22"/>
        </w:rPr>
        <w:t>M</w:t>
      </w:r>
      <w:r w:rsidR="009659CC" w:rsidRPr="00001B9A">
        <w:rPr>
          <w:rStyle w:val="1cs5bdp"/>
          <w:rFonts w:ascii="Segoe UI" w:hAnsi="Segoe UI" w:cs="Segoe UI"/>
          <w:sz w:val="22"/>
          <w:szCs w:val="22"/>
        </w:rPr>
        <w:t xml:space="preserve">edium </w:t>
      </w:r>
      <w:r w:rsidRPr="00001B9A">
        <w:rPr>
          <w:rStyle w:val="1cs5bdp"/>
          <w:rFonts w:ascii="Segoe UI" w:hAnsi="Segoe UI" w:cs="Segoe UI"/>
          <w:sz w:val="22"/>
          <w:szCs w:val="22"/>
        </w:rPr>
        <w:t>E</w:t>
      </w:r>
      <w:r w:rsidR="009659CC" w:rsidRPr="00001B9A">
        <w:rPr>
          <w:rStyle w:val="1cs5bdp"/>
          <w:rFonts w:ascii="Segoe UI" w:hAnsi="Segoe UI" w:cs="Segoe UI"/>
          <w:sz w:val="22"/>
          <w:szCs w:val="22"/>
        </w:rPr>
        <w:t>nterprises (SME</w:t>
      </w:r>
      <w:r w:rsidRPr="00001B9A">
        <w:rPr>
          <w:rStyle w:val="1cs5bdp"/>
          <w:rFonts w:ascii="Segoe UI" w:hAnsi="Segoe UI" w:cs="Segoe UI"/>
          <w:sz w:val="22"/>
          <w:szCs w:val="22"/>
        </w:rPr>
        <w:t>s</w:t>
      </w:r>
      <w:r w:rsidR="009659CC" w:rsidRPr="00001B9A">
        <w:rPr>
          <w:rStyle w:val="1cs5bdp"/>
          <w:rFonts w:ascii="Segoe UI" w:hAnsi="Segoe UI" w:cs="Segoe UI"/>
          <w:sz w:val="22"/>
          <w:szCs w:val="22"/>
        </w:rPr>
        <w:t>)</w:t>
      </w:r>
      <w:r w:rsidRPr="00001B9A">
        <w:rPr>
          <w:rFonts w:ascii="Segoe UI" w:hAnsi="Segoe UI" w:cs="Segoe UI"/>
          <w:sz w:val="22"/>
          <w:szCs w:val="22"/>
        </w:rPr>
        <w:t xml:space="preserve"> </w:t>
      </w:r>
      <w:r w:rsidRPr="00001B9A">
        <w:rPr>
          <w:rStyle w:val="1cs5bdp"/>
          <w:rFonts w:ascii="Segoe UI" w:hAnsi="Segoe UI" w:cs="Segoe UI"/>
          <w:sz w:val="22"/>
          <w:szCs w:val="22"/>
        </w:rPr>
        <w:t>in</w:t>
      </w:r>
      <w:r w:rsidRPr="00001B9A">
        <w:rPr>
          <w:rFonts w:ascii="Segoe UI" w:hAnsi="Segoe UI" w:cs="Segoe UI"/>
          <w:sz w:val="22"/>
          <w:szCs w:val="22"/>
        </w:rPr>
        <w:t xml:space="preserve"> </w:t>
      </w:r>
      <w:r w:rsidRPr="00001B9A">
        <w:rPr>
          <w:rStyle w:val="1cs5bdp"/>
          <w:rFonts w:ascii="Segoe UI" w:hAnsi="Segoe UI" w:cs="Segoe UI"/>
          <w:sz w:val="22"/>
          <w:szCs w:val="22"/>
        </w:rPr>
        <w:t>support</w:t>
      </w:r>
      <w:r w:rsidRPr="00001B9A">
        <w:rPr>
          <w:rFonts w:ascii="Segoe UI" w:hAnsi="Segoe UI" w:cs="Segoe UI"/>
          <w:sz w:val="22"/>
          <w:szCs w:val="22"/>
        </w:rPr>
        <w:t xml:space="preserve"> </w:t>
      </w:r>
      <w:r w:rsidRPr="00001B9A">
        <w:rPr>
          <w:rStyle w:val="1cs5bdp"/>
          <w:rFonts w:ascii="Segoe UI" w:hAnsi="Segoe UI" w:cs="Segoe UI"/>
          <w:sz w:val="22"/>
          <w:szCs w:val="22"/>
        </w:rPr>
        <w:t>of</w:t>
      </w:r>
      <w:r w:rsidRPr="00001B9A">
        <w:rPr>
          <w:rFonts w:ascii="Segoe UI" w:hAnsi="Segoe UI" w:cs="Segoe UI"/>
          <w:sz w:val="22"/>
          <w:szCs w:val="22"/>
        </w:rPr>
        <w:t xml:space="preserve"> </w:t>
      </w:r>
      <w:r w:rsidRPr="00001B9A">
        <w:rPr>
          <w:rStyle w:val="1cs5bdp"/>
          <w:rFonts w:ascii="Segoe UI" w:hAnsi="Segoe UI" w:cs="Segoe UI"/>
          <w:sz w:val="22"/>
          <w:szCs w:val="22"/>
        </w:rPr>
        <w:t>the</w:t>
      </w:r>
      <w:r w:rsidRPr="00001B9A">
        <w:rPr>
          <w:rFonts w:ascii="Segoe UI" w:hAnsi="Segoe UI" w:cs="Segoe UI"/>
          <w:sz w:val="22"/>
          <w:szCs w:val="22"/>
        </w:rPr>
        <w:t xml:space="preserve"> </w:t>
      </w:r>
      <w:r w:rsidRPr="00001B9A">
        <w:rPr>
          <w:rStyle w:val="1cs5bdp"/>
          <w:rFonts w:ascii="Segoe UI" w:hAnsi="Segoe UI" w:cs="Segoe UI"/>
          <w:sz w:val="22"/>
          <w:szCs w:val="22"/>
        </w:rPr>
        <w:t>Wales</w:t>
      </w:r>
      <w:r w:rsidRPr="00001B9A">
        <w:rPr>
          <w:rFonts w:ascii="Segoe UI" w:hAnsi="Segoe UI" w:cs="Segoe UI"/>
          <w:sz w:val="22"/>
          <w:szCs w:val="22"/>
        </w:rPr>
        <w:t xml:space="preserve"> </w:t>
      </w:r>
      <w:r w:rsidRPr="00001B9A">
        <w:rPr>
          <w:rStyle w:val="1cs5bdp"/>
          <w:rFonts w:ascii="Segoe UI" w:hAnsi="Segoe UI" w:cs="Segoe UI"/>
          <w:sz w:val="22"/>
          <w:szCs w:val="22"/>
        </w:rPr>
        <w:t>Procurement</w:t>
      </w:r>
      <w:r w:rsidRPr="00001B9A">
        <w:rPr>
          <w:rFonts w:ascii="Segoe UI" w:hAnsi="Segoe UI" w:cs="Segoe UI"/>
          <w:sz w:val="22"/>
          <w:szCs w:val="22"/>
        </w:rPr>
        <w:t xml:space="preserve"> </w:t>
      </w:r>
      <w:r w:rsidRPr="00001B9A">
        <w:rPr>
          <w:rStyle w:val="1cs5bdp"/>
          <w:rFonts w:ascii="Segoe UI" w:hAnsi="Segoe UI" w:cs="Segoe UI"/>
          <w:sz w:val="22"/>
          <w:szCs w:val="22"/>
        </w:rPr>
        <w:t>Policy</w:t>
      </w:r>
      <w:r w:rsidRPr="00001B9A">
        <w:rPr>
          <w:rFonts w:ascii="Segoe UI" w:hAnsi="Segoe UI" w:cs="Segoe UI"/>
          <w:sz w:val="22"/>
          <w:szCs w:val="22"/>
        </w:rPr>
        <w:t xml:space="preserve"> </w:t>
      </w:r>
      <w:r w:rsidRPr="00001B9A">
        <w:rPr>
          <w:rStyle w:val="1cs5bdp"/>
          <w:rFonts w:ascii="Segoe UI" w:hAnsi="Segoe UI" w:cs="Segoe UI"/>
          <w:sz w:val="22"/>
          <w:szCs w:val="22"/>
        </w:rPr>
        <w:t>Statement</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00083C4A" w:rsidRPr="00001B9A">
        <w:rPr>
          <w:rStyle w:val="1cs5bdp"/>
          <w:rFonts w:ascii="Segoe UI" w:hAnsi="Segoe UI" w:cs="Segoe UI"/>
          <w:sz w:val="22"/>
          <w:szCs w:val="22"/>
        </w:rPr>
        <w:t xml:space="preserve"> socially responsible procurement </w:t>
      </w:r>
      <w:r w:rsidRPr="00001B9A">
        <w:rPr>
          <w:rFonts w:ascii="Segoe UI" w:hAnsi="Segoe UI" w:cs="Segoe UI"/>
          <w:sz w:val="22"/>
          <w:szCs w:val="22"/>
        </w:rPr>
        <w:t xml:space="preserve"> </w:t>
      </w:r>
      <w:r w:rsidRPr="00001B9A">
        <w:rPr>
          <w:rStyle w:val="1cs5bdp"/>
          <w:rFonts w:ascii="Segoe UI" w:hAnsi="Segoe UI" w:cs="Segoe UI"/>
          <w:sz w:val="22"/>
          <w:szCs w:val="22"/>
        </w:rPr>
        <w:t>objectives,</w:t>
      </w:r>
      <w:r w:rsidRPr="00001B9A">
        <w:rPr>
          <w:rFonts w:ascii="Segoe UI" w:hAnsi="Segoe UI" w:cs="Segoe UI"/>
          <w:sz w:val="22"/>
          <w:szCs w:val="22"/>
        </w:rPr>
        <w:t xml:space="preserve"> </w:t>
      </w:r>
      <w:r w:rsidRPr="00001B9A">
        <w:rPr>
          <w:rStyle w:val="1cs5bdp"/>
          <w:rFonts w:ascii="Segoe UI" w:hAnsi="Segoe UI" w:cs="Segoe UI"/>
          <w:sz w:val="22"/>
          <w:szCs w:val="22"/>
        </w:rPr>
        <w:t>where</w:t>
      </w:r>
      <w:r w:rsidRPr="00001B9A">
        <w:rPr>
          <w:rFonts w:ascii="Segoe UI" w:hAnsi="Segoe UI" w:cs="Segoe UI"/>
          <w:sz w:val="22"/>
          <w:szCs w:val="22"/>
        </w:rPr>
        <w:t xml:space="preserve"> </w:t>
      </w:r>
      <w:r w:rsidRPr="00001B9A">
        <w:rPr>
          <w:rStyle w:val="1cs5bdp"/>
          <w:rFonts w:ascii="Segoe UI" w:hAnsi="Segoe UI" w:cs="Segoe UI"/>
          <w:sz w:val="22"/>
          <w:szCs w:val="22"/>
        </w:rPr>
        <w:t>this</w:t>
      </w:r>
      <w:r w:rsidRPr="00001B9A">
        <w:rPr>
          <w:rFonts w:ascii="Segoe UI" w:hAnsi="Segoe UI" w:cs="Segoe UI"/>
          <w:sz w:val="22"/>
          <w:szCs w:val="22"/>
        </w:rPr>
        <w:t xml:space="preserve"> </w:t>
      </w:r>
      <w:r w:rsidRPr="00001B9A">
        <w:rPr>
          <w:rStyle w:val="1cs5bdp"/>
          <w:rFonts w:ascii="Segoe UI" w:hAnsi="Segoe UI" w:cs="Segoe UI"/>
          <w:sz w:val="22"/>
          <w:szCs w:val="22"/>
        </w:rPr>
        <w:t>represents</w:t>
      </w:r>
      <w:r w:rsidRPr="00001B9A">
        <w:rPr>
          <w:rFonts w:ascii="Segoe UI" w:hAnsi="Segoe UI" w:cs="Segoe UI"/>
          <w:sz w:val="22"/>
          <w:szCs w:val="22"/>
        </w:rPr>
        <w:t xml:space="preserve"> </w:t>
      </w:r>
      <w:r w:rsidRPr="00001B9A">
        <w:rPr>
          <w:rStyle w:val="1cs5bdp"/>
          <w:rFonts w:ascii="Segoe UI" w:hAnsi="Segoe UI" w:cs="Segoe UI"/>
          <w:sz w:val="22"/>
          <w:szCs w:val="22"/>
        </w:rPr>
        <w:t>value</w:t>
      </w:r>
      <w:r w:rsidRPr="00001B9A">
        <w:rPr>
          <w:rFonts w:ascii="Segoe UI" w:hAnsi="Segoe UI" w:cs="Segoe UI"/>
          <w:sz w:val="22"/>
          <w:szCs w:val="22"/>
        </w:rPr>
        <w:t xml:space="preserve"> </w:t>
      </w:r>
      <w:r w:rsidRPr="00001B9A">
        <w:rPr>
          <w:rStyle w:val="1cs5bdp"/>
          <w:rFonts w:ascii="Segoe UI" w:hAnsi="Segoe UI" w:cs="Segoe UI"/>
          <w:sz w:val="22"/>
          <w:szCs w:val="22"/>
        </w:rPr>
        <w:t>for</w:t>
      </w:r>
      <w:r w:rsidRPr="00001B9A">
        <w:rPr>
          <w:rFonts w:ascii="Segoe UI" w:hAnsi="Segoe UI" w:cs="Segoe UI"/>
          <w:sz w:val="22"/>
          <w:szCs w:val="22"/>
        </w:rPr>
        <w:t xml:space="preserve"> </w:t>
      </w:r>
      <w:r w:rsidRPr="00001B9A">
        <w:rPr>
          <w:rStyle w:val="1cs5bdp"/>
          <w:rFonts w:ascii="Segoe UI" w:hAnsi="Segoe UI" w:cs="Segoe UI"/>
          <w:sz w:val="22"/>
          <w:szCs w:val="22"/>
        </w:rPr>
        <w:t>money</w:t>
      </w:r>
      <w:r w:rsidRPr="00001B9A">
        <w:rPr>
          <w:rFonts w:ascii="Segoe UI" w:hAnsi="Segoe UI" w:cs="Segoe UI"/>
          <w:sz w:val="22"/>
          <w:szCs w:val="22"/>
        </w:rPr>
        <w:t xml:space="preserve"> </w:t>
      </w:r>
      <w:r w:rsidRPr="00001B9A">
        <w:rPr>
          <w:rStyle w:val="1cs5bdp"/>
          <w:rFonts w:ascii="Segoe UI" w:hAnsi="Segoe UI" w:cs="Segoe UI"/>
          <w:sz w:val="22"/>
          <w:szCs w:val="22"/>
        </w:rPr>
        <w:t>and</w:t>
      </w:r>
      <w:r w:rsidRPr="00001B9A">
        <w:rPr>
          <w:rFonts w:ascii="Segoe UI" w:hAnsi="Segoe UI" w:cs="Segoe UI"/>
          <w:sz w:val="22"/>
          <w:szCs w:val="22"/>
        </w:rPr>
        <w:t xml:space="preserve"> </w:t>
      </w:r>
      <w:r w:rsidRPr="00001B9A">
        <w:rPr>
          <w:rStyle w:val="1cs5bdp"/>
          <w:rFonts w:ascii="Segoe UI" w:hAnsi="Segoe UI" w:cs="Segoe UI"/>
          <w:sz w:val="22"/>
          <w:szCs w:val="22"/>
        </w:rPr>
        <w:t>does</w:t>
      </w:r>
      <w:r w:rsidRPr="00001B9A">
        <w:rPr>
          <w:rFonts w:ascii="Segoe UI" w:hAnsi="Segoe UI" w:cs="Segoe UI"/>
          <w:sz w:val="22"/>
          <w:szCs w:val="22"/>
        </w:rPr>
        <w:t xml:space="preserve"> </w:t>
      </w:r>
      <w:r w:rsidRPr="00001B9A">
        <w:rPr>
          <w:rStyle w:val="1cs5bdp"/>
          <w:rFonts w:ascii="Segoe UI" w:hAnsi="Segoe UI" w:cs="Segoe UI"/>
          <w:sz w:val="22"/>
          <w:szCs w:val="22"/>
        </w:rPr>
        <w:t>not</w:t>
      </w:r>
      <w:r w:rsidRPr="00001B9A">
        <w:rPr>
          <w:rFonts w:ascii="Segoe UI" w:hAnsi="Segoe UI" w:cs="Segoe UI"/>
          <w:sz w:val="22"/>
          <w:szCs w:val="22"/>
        </w:rPr>
        <w:t xml:space="preserve"> </w:t>
      </w:r>
      <w:r w:rsidRPr="00001B9A">
        <w:rPr>
          <w:rStyle w:val="1cs5bdp"/>
          <w:rFonts w:ascii="Segoe UI" w:hAnsi="Segoe UI" w:cs="Segoe UI"/>
          <w:sz w:val="22"/>
          <w:szCs w:val="22"/>
        </w:rPr>
        <w:t>compromise</w:t>
      </w:r>
      <w:r w:rsidRPr="00001B9A">
        <w:rPr>
          <w:rFonts w:ascii="Segoe UI" w:hAnsi="Segoe UI" w:cs="Segoe UI"/>
          <w:sz w:val="22"/>
          <w:szCs w:val="22"/>
        </w:rPr>
        <w:t xml:space="preserve"> </w:t>
      </w:r>
      <w:r w:rsidRPr="00001B9A">
        <w:rPr>
          <w:rStyle w:val="1cs5bdp"/>
          <w:rFonts w:ascii="Segoe UI" w:hAnsi="Segoe UI" w:cs="Segoe UI"/>
          <w:sz w:val="22"/>
          <w:szCs w:val="22"/>
        </w:rPr>
        <w:t>service</w:t>
      </w:r>
      <w:r w:rsidRPr="00001B9A">
        <w:rPr>
          <w:rFonts w:ascii="Segoe UI" w:hAnsi="Segoe UI" w:cs="Segoe UI"/>
          <w:sz w:val="22"/>
          <w:szCs w:val="22"/>
        </w:rPr>
        <w:t xml:space="preserve"> </w:t>
      </w:r>
      <w:r w:rsidRPr="00001B9A">
        <w:rPr>
          <w:rStyle w:val="xxxjie0"/>
          <w:rFonts w:ascii="Segoe UI" w:hAnsi="Segoe UI" w:cs="Segoe UI"/>
          <w:sz w:val="22"/>
          <w:szCs w:val="22"/>
        </w:rPr>
        <w:t>delivery.</w:t>
      </w:r>
    </w:p>
    <w:p w14:paraId="3D64E2B3" w14:textId="77777777" w:rsidR="00772D44" w:rsidRPr="00001B9A" w:rsidRDefault="00772D44" w:rsidP="0073419E">
      <w:pPr>
        <w:tabs>
          <w:tab w:val="left" w:pos="142"/>
        </w:tabs>
        <w:spacing w:line="300" w:lineRule="atLeast"/>
        <w:ind w:left="142"/>
        <w:rPr>
          <w:rStyle w:val="xxxjie0"/>
          <w:rFonts w:ascii="Segoe UI" w:hAnsi="Segoe UI" w:cs="Segoe UI"/>
          <w:sz w:val="22"/>
          <w:szCs w:val="22"/>
        </w:rPr>
      </w:pPr>
    </w:p>
    <w:p w14:paraId="2C1B86A6" w14:textId="04C76376" w:rsidR="00772D44" w:rsidRPr="00001B9A" w:rsidRDefault="00772D44" w:rsidP="0073419E">
      <w:pPr>
        <w:tabs>
          <w:tab w:val="left" w:pos="142"/>
        </w:tabs>
        <w:spacing w:line="300" w:lineRule="atLeast"/>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maintain documented procurement and supplier selection procedures to ensure sub</w:t>
      </w:r>
      <w:r w:rsidR="00083C4A" w:rsidRPr="00001B9A">
        <w:rPr>
          <w:rFonts w:ascii="Segoe UI" w:hAnsi="Segoe UI" w:cs="Segoe UI"/>
          <w:sz w:val="22"/>
          <w:szCs w:val="22"/>
        </w:rPr>
        <w:t>-</w:t>
      </w:r>
      <w:r w:rsidRPr="00001B9A">
        <w:rPr>
          <w:rFonts w:ascii="Segoe UI" w:hAnsi="Segoe UI" w:cs="Segoe UI"/>
          <w:sz w:val="22"/>
          <w:szCs w:val="22"/>
        </w:rPr>
        <w:t>contractors are appointed on the basis of competence, capability, compliance and value for money.</w:t>
      </w:r>
    </w:p>
    <w:p w14:paraId="58CAE2C1" w14:textId="77777777" w:rsidR="00772D44" w:rsidRPr="00001B9A" w:rsidRDefault="00772D44" w:rsidP="0073419E">
      <w:pPr>
        <w:tabs>
          <w:tab w:val="left" w:pos="142"/>
        </w:tabs>
        <w:spacing w:line="300" w:lineRule="atLeast"/>
        <w:ind w:left="142"/>
        <w:rPr>
          <w:rFonts w:ascii="Segoe UI" w:hAnsi="Segoe UI" w:cs="Segoe UI"/>
          <w:sz w:val="22"/>
          <w:szCs w:val="22"/>
        </w:rPr>
      </w:pPr>
    </w:p>
    <w:p w14:paraId="0D71FA78" w14:textId="23D9E61D"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carry out a </w:t>
      </w:r>
      <w:r w:rsidR="00F61C2C" w:rsidRPr="00001B9A">
        <w:rPr>
          <w:rFonts w:ascii="Segoe UI" w:hAnsi="Segoe UI" w:cs="Segoe UI"/>
          <w:sz w:val="22"/>
          <w:szCs w:val="22"/>
        </w:rPr>
        <w:t>competitive process</w:t>
      </w:r>
      <w:r w:rsidRPr="00001B9A">
        <w:rPr>
          <w:rFonts w:ascii="Segoe UI" w:hAnsi="Segoe UI" w:cs="Segoe UI"/>
          <w:sz w:val="22"/>
          <w:szCs w:val="22"/>
        </w:rPr>
        <w:t xml:space="preserve"> for all works to be sub</w:t>
      </w:r>
      <w:r w:rsidR="00F61C2C" w:rsidRPr="00001B9A">
        <w:rPr>
          <w:rFonts w:ascii="Segoe UI" w:hAnsi="Segoe UI" w:cs="Segoe UI"/>
          <w:sz w:val="22"/>
          <w:szCs w:val="22"/>
        </w:rPr>
        <w:t>-</w:t>
      </w:r>
      <w:r w:rsidRPr="00001B9A">
        <w:rPr>
          <w:rFonts w:ascii="Segoe UI" w:hAnsi="Segoe UI" w:cs="Segoe UI"/>
          <w:sz w:val="22"/>
          <w:szCs w:val="22"/>
        </w:rPr>
        <w:t xml:space="preserve">contracted </w:t>
      </w:r>
      <w:r w:rsidR="00F61C2C" w:rsidRPr="00001B9A">
        <w:rPr>
          <w:rFonts w:ascii="Segoe UI" w:hAnsi="Segoe UI" w:cs="Segoe UI"/>
          <w:sz w:val="22"/>
          <w:szCs w:val="22"/>
        </w:rPr>
        <w:t xml:space="preserve">(above the quote </w:t>
      </w:r>
      <w:r w:rsidR="00A850B2" w:rsidRPr="00001B9A">
        <w:rPr>
          <w:rFonts w:ascii="Segoe UI" w:hAnsi="Segoe UI" w:cs="Segoe UI"/>
          <w:sz w:val="22"/>
          <w:szCs w:val="22"/>
        </w:rPr>
        <w:t>threshold) and</w:t>
      </w:r>
      <w:r w:rsidRPr="00001B9A">
        <w:rPr>
          <w:rFonts w:ascii="Segoe UI" w:hAnsi="Segoe UI" w:cs="Segoe UI"/>
          <w:sz w:val="22"/>
          <w:szCs w:val="22"/>
        </w:rPr>
        <w:t xml:space="preserve"> hold the following records</w:t>
      </w:r>
    </w:p>
    <w:p w14:paraId="424188C4" w14:textId="66E74320" w:rsidR="00772D44" w:rsidRPr="00001B9A" w:rsidRDefault="00772D44" w:rsidP="006574B9">
      <w:pPr>
        <w:pStyle w:val="NoSpacing"/>
        <w:numPr>
          <w:ilvl w:val="0"/>
          <w:numId w:val="28"/>
        </w:numPr>
        <w:tabs>
          <w:tab w:val="left" w:pos="142"/>
        </w:tabs>
        <w:ind w:left="142" w:firstLine="0"/>
        <w:rPr>
          <w:rFonts w:ascii="Segoe UI" w:hAnsi="Segoe UI" w:cs="Segoe UI"/>
          <w:b/>
          <w:bCs/>
          <w:sz w:val="22"/>
          <w:szCs w:val="22"/>
        </w:rPr>
      </w:pPr>
      <w:r w:rsidRPr="00001B9A">
        <w:rPr>
          <w:rFonts w:ascii="Segoe UI" w:hAnsi="Segoe UI" w:cs="Segoe UI"/>
          <w:b/>
          <w:bCs/>
          <w:sz w:val="22"/>
          <w:szCs w:val="22"/>
        </w:rPr>
        <w:t xml:space="preserve">Insurance </w:t>
      </w:r>
    </w:p>
    <w:p w14:paraId="6728B139" w14:textId="7956213B" w:rsidR="00772D44" w:rsidRPr="00001B9A" w:rsidRDefault="00772D44" w:rsidP="006574B9">
      <w:pPr>
        <w:pStyle w:val="NoSpacing"/>
        <w:numPr>
          <w:ilvl w:val="0"/>
          <w:numId w:val="28"/>
        </w:numPr>
        <w:tabs>
          <w:tab w:val="left" w:pos="142"/>
        </w:tabs>
        <w:ind w:left="142" w:firstLine="0"/>
        <w:rPr>
          <w:rFonts w:ascii="Segoe UI" w:hAnsi="Segoe UI" w:cs="Segoe UI"/>
          <w:b/>
          <w:bCs/>
          <w:sz w:val="22"/>
          <w:szCs w:val="22"/>
        </w:rPr>
      </w:pPr>
      <w:r w:rsidRPr="00001B9A">
        <w:rPr>
          <w:rFonts w:ascii="Segoe UI" w:hAnsi="Segoe UI" w:cs="Segoe UI"/>
          <w:b/>
          <w:bCs/>
          <w:sz w:val="22"/>
          <w:szCs w:val="22"/>
        </w:rPr>
        <w:t xml:space="preserve">Competency records </w:t>
      </w:r>
    </w:p>
    <w:p w14:paraId="1F23D8BC" w14:textId="7845BA42" w:rsidR="00772D44" w:rsidRPr="00001B9A" w:rsidRDefault="00772D44" w:rsidP="006574B9">
      <w:pPr>
        <w:pStyle w:val="NoSpacing"/>
        <w:numPr>
          <w:ilvl w:val="0"/>
          <w:numId w:val="28"/>
        </w:numPr>
        <w:tabs>
          <w:tab w:val="left" w:pos="142"/>
        </w:tabs>
        <w:ind w:left="142" w:firstLine="0"/>
        <w:rPr>
          <w:rFonts w:ascii="Segoe UI" w:hAnsi="Segoe UI" w:cs="Segoe UI"/>
          <w:b/>
          <w:bCs/>
          <w:sz w:val="22"/>
          <w:szCs w:val="22"/>
        </w:rPr>
      </w:pPr>
      <w:r w:rsidRPr="00001B9A">
        <w:rPr>
          <w:rFonts w:ascii="Segoe UI" w:hAnsi="Segoe UI" w:cs="Segoe UI"/>
          <w:b/>
          <w:bCs/>
          <w:sz w:val="22"/>
          <w:szCs w:val="22"/>
        </w:rPr>
        <w:t xml:space="preserve">Health &amp; safety documentation </w:t>
      </w:r>
    </w:p>
    <w:p w14:paraId="3D3E75E5" w14:textId="06731E4A" w:rsidR="00772D44" w:rsidRPr="00001B9A" w:rsidRDefault="00772D44" w:rsidP="006574B9">
      <w:pPr>
        <w:pStyle w:val="NoSpacing"/>
        <w:numPr>
          <w:ilvl w:val="0"/>
          <w:numId w:val="28"/>
        </w:numPr>
        <w:tabs>
          <w:tab w:val="left" w:pos="142"/>
        </w:tabs>
        <w:ind w:left="142" w:firstLine="0"/>
        <w:rPr>
          <w:rFonts w:ascii="Segoe UI" w:hAnsi="Segoe UI" w:cs="Segoe UI"/>
          <w:b/>
          <w:bCs/>
          <w:sz w:val="22"/>
          <w:szCs w:val="22"/>
          <w:lang w:val="fr-FR"/>
        </w:rPr>
      </w:pPr>
      <w:r w:rsidRPr="00001B9A">
        <w:rPr>
          <w:rFonts w:ascii="Segoe UI" w:hAnsi="Segoe UI" w:cs="Segoe UI"/>
          <w:b/>
          <w:bCs/>
          <w:sz w:val="22"/>
          <w:szCs w:val="22"/>
          <w:lang w:val="fr-FR"/>
        </w:rPr>
        <w:t xml:space="preserve">Environmental documentation </w:t>
      </w:r>
    </w:p>
    <w:p w14:paraId="203DA49D" w14:textId="6C2F14FA" w:rsidR="00772D44" w:rsidRPr="00001B9A" w:rsidRDefault="00772D44" w:rsidP="006574B9">
      <w:pPr>
        <w:pStyle w:val="NoSpacing"/>
        <w:numPr>
          <w:ilvl w:val="0"/>
          <w:numId w:val="28"/>
        </w:numPr>
        <w:tabs>
          <w:tab w:val="left" w:pos="142"/>
        </w:tabs>
        <w:ind w:left="142" w:firstLine="0"/>
        <w:rPr>
          <w:rFonts w:ascii="Segoe UI" w:hAnsi="Segoe UI" w:cs="Segoe UI"/>
          <w:b/>
          <w:bCs/>
          <w:sz w:val="22"/>
          <w:szCs w:val="22"/>
          <w:lang w:val="fr-FR"/>
        </w:rPr>
      </w:pPr>
      <w:r w:rsidRPr="00001B9A">
        <w:rPr>
          <w:rFonts w:ascii="Segoe UI" w:hAnsi="Segoe UI" w:cs="Segoe UI"/>
          <w:b/>
          <w:bCs/>
          <w:sz w:val="22"/>
          <w:szCs w:val="22"/>
          <w:lang w:val="fr-FR"/>
        </w:rPr>
        <w:t>Maintenance records and certification</w:t>
      </w:r>
    </w:p>
    <w:p w14:paraId="790B5863" w14:textId="77777777" w:rsidR="00AD51CE" w:rsidRPr="00001B9A" w:rsidRDefault="00AD51CE" w:rsidP="0073419E">
      <w:pPr>
        <w:pStyle w:val="NoSpacing"/>
        <w:tabs>
          <w:tab w:val="left" w:pos="142"/>
        </w:tabs>
        <w:ind w:left="142"/>
        <w:rPr>
          <w:rFonts w:ascii="Segoe UI" w:hAnsi="Segoe UI" w:cs="Segoe UI"/>
          <w:b/>
          <w:bCs/>
          <w:sz w:val="22"/>
          <w:szCs w:val="22"/>
          <w:lang w:val="fr-FR"/>
        </w:rPr>
      </w:pPr>
    </w:p>
    <w:p w14:paraId="0A94F400" w14:textId="1BF57A08" w:rsidR="00AD51CE" w:rsidRPr="00001B9A" w:rsidRDefault="00AD51C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not sub-contract any material part of the Services without the prior written approval of </w:t>
      </w:r>
      <w:r w:rsidR="00251887" w:rsidRPr="00001B9A">
        <w:rPr>
          <w:rFonts w:ascii="Segoe UI" w:hAnsi="Segoe UI" w:cs="Segoe UI"/>
          <w:sz w:val="22"/>
          <w:szCs w:val="22"/>
        </w:rPr>
        <w:t>QW</w:t>
      </w:r>
      <w:r w:rsidRPr="00001B9A">
        <w:rPr>
          <w:rFonts w:ascii="Segoe UI" w:hAnsi="Segoe UI" w:cs="Segoe UI"/>
          <w:sz w:val="22"/>
          <w:szCs w:val="22"/>
        </w:rPr>
        <w:t>.</w:t>
      </w:r>
    </w:p>
    <w:p w14:paraId="267F397D" w14:textId="77777777" w:rsidR="00AD51CE" w:rsidRPr="00001B9A" w:rsidRDefault="00AD51CE" w:rsidP="0073419E">
      <w:pPr>
        <w:pStyle w:val="NoSpacing"/>
        <w:tabs>
          <w:tab w:val="left" w:pos="142"/>
        </w:tabs>
        <w:ind w:left="142"/>
        <w:rPr>
          <w:rFonts w:ascii="Segoe UI" w:hAnsi="Segoe UI" w:cs="Segoe UI"/>
          <w:sz w:val="22"/>
          <w:szCs w:val="22"/>
        </w:rPr>
      </w:pPr>
    </w:p>
    <w:p w14:paraId="0F616C02" w14:textId="47910EC6" w:rsidR="00AD51CE" w:rsidRPr="00001B9A" w:rsidRDefault="00AD51C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remain fully responsible for the performance, quality, compliance and delivery of all Services undertaken by sub</w:t>
      </w:r>
      <w:r w:rsidR="009A27CB" w:rsidRPr="00001B9A">
        <w:rPr>
          <w:rFonts w:ascii="Segoe UI" w:hAnsi="Segoe UI" w:cs="Segoe UI"/>
          <w:sz w:val="22"/>
          <w:szCs w:val="22"/>
        </w:rPr>
        <w:t>-</w:t>
      </w:r>
      <w:r w:rsidRPr="00001B9A">
        <w:rPr>
          <w:rFonts w:ascii="Segoe UI" w:hAnsi="Segoe UI" w:cs="Segoe UI"/>
          <w:sz w:val="22"/>
          <w:szCs w:val="22"/>
        </w:rPr>
        <w:t>contractors and specialists engaged as part of the Contract.</w:t>
      </w:r>
    </w:p>
    <w:p w14:paraId="6B8EC4DD" w14:textId="77777777" w:rsidR="00AD51CE" w:rsidRPr="00001B9A" w:rsidRDefault="00AD51CE" w:rsidP="0073419E">
      <w:pPr>
        <w:pStyle w:val="NoSpacing"/>
        <w:tabs>
          <w:tab w:val="left" w:pos="142"/>
        </w:tabs>
        <w:ind w:left="142"/>
        <w:rPr>
          <w:rFonts w:ascii="Segoe UI" w:hAnsi="Segoe UI" w:cs="Segoe UI"/>
          <w:sz w:val="22"/>
          <w:szCs w:val="22"/>
        </w:rPr>
      </w:pPr>
    </w:p>
    <w:p w14:paraId="2779518F" w14:textId="48266328" w:rsidR="00AD51CE" w:rsidRPr="00001B9A" w:rsidRDefault="00AD51C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actively manage all sub</w:t>
      </w:r>
      <w:r w:rsidR="00C93B81" w:rsidRPr="00001B9A">
        <w:rPr>
          <w:rFonts w:ascii="Segoe UI" w:hAnsi="Segoe UI" w:cs="Segoe UI"/>
          <w:sz w:val="22"/>
          <w:szCs w:val="22"/>
        </w:rPr>
        <w:t>-</w:t>
      </w:r>
      <w:r w:rsidRPr="00001B9A">
        <w:rPr>
          <w:rFonts w:ascii="Segoe UI" w:hAnsi="Segoe UI" w:cs="Segoe UI"/>
          <w:sz w:val="22"/>
          <w:szCs w:val="22"/>
        </w:rPr>
        <w:t>contractors to ensure compliance with the requirements of the Contract, including all health and safety, statutory, environmental and quality obligations.</w:t>
      </w:r>
    </w:p>
    <w:p w14:paraId="26B0902D" w14:textId="77777777" w:rsidR="00AD51CE" w:rsidRPr="00001B9A" w:rsidRDefault="00AD51CE" w:rsidP="0073419E">
      <w:pPr>
        <w:pStyle w:val="NoSpacing"/>
        <w:tabs>
          <w:tab w:val="left" w:pos="142"/>
        </w:tabs>
        <w:ind w:left="142"/>
        <w:rPr>
          <w:rFonts w:ascii="Segoe UI" w:hAnsi="Segoe UI" w:cs="Segoe UI"/>
          <w:sz w:val="22"/>
          <w:szCs w:val="22"/>
        </w:rPr>
      </w:pPr>
    </w:p>
    <w:p w14:paraId="08A7188B" w14:textId="79175757" w:rsidR="00AD51CE" w:rsidRPr="00001B9A" w:rsidRDefault="00AD51C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operate a documented process for the selection, appointment and management of sub</w:t>
      </w:r>
      <w:r w:rsidR="00575571" w:rsidRPr="00001B9A">
        <w:rPr>
          <w:rFonts w:ascii="Segoe UI" w:hAnsi="Segoe UI" w:cs="Segoe UI"/>
          <w:sz w:val="22"/>
          <w:szCs w:val="22"/>
        </w:rPr>
        <w:t>-</w:t>
      </w:r>
      <w:r w:rsidRPr="00001B9A">
        <w:rPr>
          <w:rFonts w:ascii="Segoe UI" w:hAnsi="Segoe UI" w:cs="Segoe UI"/>
          <w:sz w:val="22"/>
          <w:szCs w:val="22"/>
        </w:rPr>
        <w:t>contractors, ensuring that all sub</w:t>
      </w:r>
      <w:r w:rsidR="00575571" w:rsidRPr="00001B9A">
        <w:rPr>
          <w:rFonts w:ascii="Segoe UI" w:hAnsi="Segoe UI" w:cs="Segoe UI"/>
          <w:sz w:val="22"/>
          <w:szCs w:val="22"/>
        </w:rPr>
        <w:t>-</w:t>
      </w:r>
      <w:r w:rsidRPr="00001B9A">
        <w:rPr>
          <w:rFonts w:ascii="Segoe UI" w:hAnsi="Segoe UI" w:cs="Segoe UI"/>
          <w:sz w:val="22"/>
          <w:szCs w:val="22"/>
        </w:rPr>
        <w:t>contractors:</w:t>
      </w:r>
    </w:p>
    <w:p w14:paraId="38E02F86" w14:textId="77777777" w:rsidR="00654299" w:rsidRPr="00001B9A" w:rsidRDefault="00654299" w:rsidP="0073419E">
      <w:pPr>
        <w:pStyle w:val="NoSpacing"/>
        <w:tabs>
          <w:tab w:val="left" w:pos="142"/>
        </w:tabs>
        <w:ind w:left="142"/>
        <w:rPr>
          <w:rFonts w:ascii="Segoe UI" w:hAnsi="Segoe UI" w:cs="Segoe UI"/>
          <w:sz w:val="22"/>
          <w:szCs w:val="22"/>
        </w:rPr>
      </w:pPr>
    </w:p>
    <w:p w14:paraId="0D65528F" w14:textId="157A6A99"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a</w:t>
      </w:r>
      <w:r w:rsidR="00AD51CE" w:rsidRPr="00001B9A">
        <w:rPr>
          <w:rFonts w:ascii="Segoe UI" w:hAnsi="Segoe UI" w:cs="Segoe UI"/>
          <w:sz w:val="22"/>
          <w:szCs w:val="22"/>
        </w:rPr>
        <w:t>re suitably qualified, competent and experienced to undertake the required services;</w:t>
      </w:r>
    </w:p>
    <w:p w14:paraId="031CE50F" w14:textId="15905940"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h</w:t>
      </w:r>
      <w:r w:rsidR="00AD51CE" w:rsidRPr="00001B9A">
        <w:rPr>
          <w:rFonts w:ascii="Segoe UI" w:hAnsi="Segoe UI" w:cs="Segoe UI"/>
          <w:sz w:val="22"/>
          <w:szCs w:val="22"/>
        </w:rPr>
        <w:t>old appropriate licences, accreditations and certifications relevant to their activities;</w:t>
      </w:r>
    </w:p>
    <w:p w14:paraId="068C3144" w14:textId="2BEEAA36"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m</w:t>
      </w:r>
      <w:r w:rsidR="00AD51CE" w:rsidRPr="00001B9A">
        <w:rPr>
          <w:rFonts w:ascii="Segoe UI" w:hAnsi="Segoe UI" w:cs="Segoe UI"/>
          <w:sz w:val="22"/>
          <w:szCs w:val="22"/>
        </w:rPr>
        <w:t>aintain adequate insurance cover;</w:t>
      </w:r>
    </w:p>
    <w:p w14:paraId="4B4AB5C0" w14:textId="15D57C23"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c</w:t>
      </w:r>
      <w:r w:rsidR="00AD51CE" w:rsidRPr="00001B9A">
        <w:rPr>
          <w:rFonts w:ascii="Segoe UI" w:hAnsi="Segoe UI" w:cs="Segoe UI"/>
          <w:sz w:val="22"/>
          <w:szCs w:val="22"/>
        </w:rPr>
        <w:t>omply with all applicable health and safety legislation and requirements;</w:t>
      </w:r>
    </w:p>
    <w:p w14:paraId="0C2B727E" w14:textId="5E8A3CAA"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p</w:t>
      </w:r>
      <w:r w:rsidR="00AD51CE" w:rsidRPr="00001B9A">
        <w:rPr>
          <w:rFonts w:ascii="Segoe UI" w:hAnsi="Segoe UI" w:cs="Segoe UI"/>
          <w:sz w:val="22"/>
          <w:szCs w:val="22"/>
        </w:rPr>
        <w:t>rovide suitable and sufficient risk assessments, method statements and COSHH information where applicable;</w:t>
      </w:r>
    </w:p>
    <w:p w14:paraId="79D3F79A" w14:textId="34E685E0"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c</w:t>
      </w:r>
      <w:r w:rsidR="00AD51CE" w:rsidRPr="00001B9A">
        <w:rPr>
          <w:rFonts w:ascii="Segoe UI" w:hAnsi="Segoe UI" w:cs="Segoe UI"/>
          <w:sz w:val="22"/>
          <w:szCs w:val="22"/>
        </w:rPr>
        <w:t xml:space="preserve">omply with </w:t>
      </w:r>
      <w:r w:rsidR="00251887" w:rsidRPr="00001B9A">
        <w:rPr>
          <w:rFonts w:ascii="Segoe UI" w:hAnsi="Segoe UI" w:cs="Segoe UI"/>
          <w:sz w:val="22"/>
          <w:szCs w:val="22"/>
        </w:rPr>
        <w:t>QW</w:t>
      </w:r>
      <w:r w:rsidR="00AD51CE" w:rsidRPr="00001B9A">
        <w:rPr>
          <w:rFonts w:ascii="Segoe UI" w:hAnsi="Segoe UI" w:cs="Segoe UI"/>
          <w:sz w:val="22"/>
          <w:szCs w:val="22"/>
        </w:rPr>
        <w:t xml:space="preserve"> site rules, security requirements and permit-to-work procedures; and</w:t>
      </w:r>
    </w:p>
    <w:p w14:paraId="53CED91D" w14:textId="53035BA7" w:rsidR="00AD51CE" w:rsidRPr="00001B9A" w:rsidRDefault="001F437A" w:rsidP="006574B9">
      <w:pPr>
        <w:pStyle w:val="NoSpacing"/>
        <w:numPr>
          <w:ilvl w:val="0"/>
          <w:numId w:val="37"/>
        </w:numPr>
        <w:tabs>
          <w:tab w:val="left" w:pos="284"/>
        </w:tabs>
        <w:ind w:left="284" w:hanging="284"/>
        <w:rPr>
          <w:rFonts w:ascii="Segoe UI" w:hAnsi="Segoe UI" w:cs="Segoe UI"/>
          <w:sz w:val="22"/>
          <w:szCs w:val="22"/>
        </w:rPr>
      </w:pPr>
      <w:r>
        <w:rPr>
          <w:rFonts w:ascii="Segoe UI" w:hAnsi="Segoe UI" w:cs="Segoe UI"/>
          <w:sz w:val="22"/>
          <w:szCs w:val="22"/>
        </w:rPr>
        <w:t>p</w:t>
      </w:r>
      <w:r w:rsidR="00AD51CE" w:rsidRPr="00001B9A">
        <w:rPr>
          <w:rFonts w:ascii="Segoe UI" w:hAnsi="Segoe UI" w:cs="Segoe UI"/>
          <w:sz w:val="22"/>
          <w:szCs w:val="22"/>
        </w:rPr>
        <w:t xml:space="preserve">rovide all maintenance records, statutory certification and service reports required under the </w:t>
      </w:r>
      <w:r w:rsidR="00575571" w:rsidRPr="00001B9A">
        <w:rPr>
          <w:rFonts w:ascii="Segoe UI" w:hAnsi="Segoe UI" w:cs="Segoe UI"/>
          <w:sz w:val="22"/>
          <w:szCs w:val="22"/>
        </w:rPr>
        <w:t xml:space="preserve"> Framework Agreement</w:t>
      </w:r>
      <w:r w:rsidR="00AD51CE" w:rsidRPr="00001B9A">
        <w:rPr>
          <w:rFonts w:ascii="Segoe UI" w:hAnsi="Segoe UI" w:cs="Segoe UI"/>
          <w:sz w:val="22"/>
          <w:szCs w:val="22"/>
        </w:rPr>
        <w:t>.</w:t>
      </w:r>
    </w:p>
    <w:p w14:paraId="3E8AFB8B" w14:textId="77777777" w:rsidR="00654299" w:rsidRPr="00001B9A" w:rsidRDefault="00654299" w:rsidP="0073419E">
      <w:pPr>
        <w:pStyle w:val="NoSpacing"/>
        <w:tabs>
          <w:tab w:val="left" w:pos="142"/>
        </w:tabs>
        <w:ind w:left="142"/>
        <w:rPr>
          <w:rFonts w:ascii="Segoe UI" w:hAnsi="Segoe UI" w:cs="Segoe UI"/>
          <w:sz w:val="22"/>
          <w:szCs w:val="22"/>
        </w:rPr>
      </w:pPr>
    </w:p>
    <w:p w14:paraId="416C0547" w14:textId="4546EF36" w:rsidR="00AD51CE" w:rsidRPr="00001B9A" w:rsidRDefault="00AD51C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maintain records relating to sub</w:t>
      </w:r>
      <w:r w:rsidR="00575571" w:rsidRPr="00001B9A">
        <w:rPr>
          <w:rFonts w:ascii="Segoe UI" w:hAnsi="Segoe UI" w:cs="Segoe UI"/>
          <w:sz w:val="22"/>
          <w:szCs w:val="22"/>
        </w:rPr>
        <w:t>-</w:t>
      </w:r>
      <w:r w:rsidRPr="00001B9A">
        <w:rPr>
          <w:rFonts w:ascii="Segoe UI" w:hAnsi="Segoe UI" w:cs="Segoe UI"/>
          <w:sz w:val="22"/>
          <w:szCs w:val="22"/>
        </w:rPr>
        <w:t xml:space="preserve">contractor competence, insurance, compliance documentation, service records and statutory certification and shall make such records available to </w:t>
      </w:r>
      <w:r w:rsidR="00251887" w:rsidRPr="00001B9A">
        <w:rPr>
          <w:rFonts w:ascii="Segoe UI" w:hAnsi="Segoe UI" w:cs="Segoe UI"/>
          <w:sz w:val="22"/>
          <w:szCs w:val="22"/>
        </w:rPr>
        <w:t>QW</w:t>
      </w:r>
      <w:r w:rsidRPr="00001B9A">
        <w:rPr>
          <w:rFonts w:ascii="Segoe UI" w:hAnsi="Segoe UI" w:cs="Segoe UI"/>
          <w:sz w:val="22"/>
          <w:szCs w:val="22"/>
        </w:rPr>
        <w:t xml:space="preserve"> upon request.</w:t>
      </w:r>
    </w:p>
    <w:p w14:paraId="5D6C7156" w14:textId="77777777" w:rsidR="00AD51CE" w:rsidRPr="00001B9A" w:rsidRDefault="00AD51CE" w:rsidP="0073419E">
      <w:pPr>
        <w:pStyle w:val="NoSpacing"/>
        <w:tabs>
          <w:tab w:val="left" w:pos="142"/>
        </w:tabs>
        <w:ind w:left="142"/>
        <w:rPr>
          <w:rFonts w:ascii="Segoe UI" w:hAnsi="Segoe UI" w:cs="Segoe UI"/>
          <w:sz w:val="22"/>
          <w:szCs w:val="22"/>
        </w:rPr>
      </w:pPr>
    </w:p>
    <w:p w14:paraId="2F89E810" w14:textId="77777777" w:rsidR="00772D44" w:rsidRPr="00001B9A" w:rsidRDefault="00772D44" w:rsidP="0073419E">
      <w:pPr>
        <w:pStyle w:val="NoSpacing"/>
        <w:tabs>
          <w:tab w:val="left" w:pos="142"/>
        </w:tabs>
        <w:ind w:left="142"/>
        <w:rPr>
          <w:rFonts w:ascii="Segoe UI" w:hAnsi="Segoe UI" w:cs="Segoe UI"/>
          <w:b/>
          <w:bCs/>
          <w:sz w:val="22"/>
          <w:szCs w:val="22"/>
        </w:rPr>
      </w:pPr>
    </w:p>
    <w:p w14:paraId="0BE1B38C" w14:textId="77777777" w:rsidR="00944895" w:rsidRPr="00001B9A" w:rsidRDefault="00944895" w:rsidP="006574B9">
      <w:pPr>
        <w:pStyle w:val="NoSpacing"/>
        <w:numPr>
          <w:ilvl w:val="0"/>
          <w:numId w:val="27"/>
        </w:numPr>
        <w:tabs>
          <w:tab w:val="left" w:pos="142"/>
        </w:tabs>
        <w:ind w:left="142" w:firstLine="0"/>
        <w:rPr>
          <w:rStyle w:val="fontstyle21"/>
          <w:rFonts w:ascii="Segoe UI" w:hAnsi="Segoe UI" w:cs="Segoe UI"/>
          <w:sz w:val="22"/>
          <w:szCs w:val="22"/>
        </w:rPr>
      </w:pPr>
      <w:r w:rsidRPr="00001B9A">
        <w:rPr>
          <w:rStyle w:val="fontstyle21"/>
          <w:rFonts w:ascii="Segoe UI" w:hAnsi="Segoe UI" w:cs="Segoe UI"/>
          <w:sz w:val="22"/>
          <w:szCs w:val="22"/>
        </w:rPr>
        <w:t>Training &amp; Qualifications</w:t>
      </w:r>
    </w:p>
    <w:p w14:paraId="6CB1AD04" w14:textId="77777777" w:rsidR="00944895" w:rsidRPr="00001B9A" w:rsidRDefault="00944895" w:rsidP="0073419E">
      <w:pPr>
        <w:pStyle w:val="NoSpacing"/>
        <w:tabs>
          <w:tab w:val="left" w:pos="142"/>
        </w:tabs>
        <w:ind w:left="142"/>
        <w:rPr>
          <w:rStyle w:val="fontstyle21"/>
          <w:rFonts w:ascii="Segoe UI" w:hAnsi="Segoe UI" w:cs="Segoe UI"/>
          <w:sz w:val="22"/>
          <w:szCs w:val="22"/>
        </w:rPr>
      </w:pPr>
    </w:p>
    <w:p w14:paraId="08DE819D" w14:textId="0C172AD0" w:rsidR="00944895" w:rsidRPr="00001B9A" w:rsidRDefault="00944895" w:rsidP="0073419E">
      <w:pPr>
        <w:pStyle w:val="NoSpacing"/>
        <w:tabs>
          <w:tab w:val="left" w:pos="142"/>
        </w:tabs>
        <w:ind w:left="142"/>
        <w:rPr>
          <w:rStyle w:val="fontstyle21"/>
          <w:rFonts w:ascii="Segoe UI" w:hAnsi="Segoe UI" w:cs="Segoe UI"/>
          <w:b w:val="0"/>
          <w:sz w:val="22"/>
          <w:szCs w:val="22"/>
        </w:rPr>
      </w:pPr>
      <w:r w:rsidRPr="00001B9A">
        <w:rPr>
          <w:rStyle w:val="fontstyle21"/>
          <w:rFonts w:ascii="Segoe UI" w:hAnsi="Segoe UI" w:cs="Segoe UI"/>
          <w:b w:val="0"/>
          <w:sz w:val="22"/>
          <w:szCs w:val="22"/>
        </w:rPr>
        <w:t xml:space="preserve">The </w:t>
      </w:r>
      <w:r w:rsidR="005D48D5" w:rsidRPr="00001B9A">
        <w:rPr>
          <w:rStyle w:val="fontstyle21"/>
          <w:rFonts w:ascii="Segoe UI" w:hAnsi="Segoe UI" w:cs="Segoe UI"/>
          <w:b w:val="0"/>
          <w:sz w:val="22"/>
          <w:szCs w:val="22"/>
        </w:rPr>
        <w:t>Supplier</w:t>
      </w:r>
      <w:r w:rsidRPr="00001B9A">
        <w:rPr>
          <w:rStyle w:val="fontstyle21"/>
          <w:rFonts w:ascii="Segoe UI" w:hAnsi="Segoe UI" w:cs="Segoe UI"/>
          <w:b w:val="0"/>
          <w:sz w:val="22"/>
          <w:szCs w:val="22"/>
        </w:rPr>
        <w:t xml:space="preserve"> will ensure that all staff and sub</w:t>
      </w:r>
      <w:r w:rsidR="0051264D" w:rsidRPr="00001B9A">
        <w:rPr>
          <w:rStyle w:val="fontstyle21"/>
          <w:rFonts w:ascii="Segoe UI" w:hAnsi="Segoe UI" w:cs="Segoe UI"/>
          <w:b w:val="0"/>
          <w:sz w:val="22"/>
          <w:szCs w:val="22"/>
        </w:rPr>
        <w:t>-</w:t>
      </w:r>
      <w:r w:rsidRPr="00001B9A">
        <w:rPr>
          <w:rStyle w:val="fontstyle21"/>
          <w:rFonts w:ascii="Segoe UI" w:hAnsi="Segoe UI" w:cs="Segoe UI"/>
          <w:b w:val="0"/>
          <w:sz w:val="22"/>
          <w:szCs w:val="22"/>
        </w:rPr>
        <w:t>contractors carrying out the services are competent through instruction, training, and experience.</w:t>
      </w:r>
    </w:p>
    <w:p w14:paraId="51AADBB6" w14:textId="7C0739C0" w:rsidR="00944895" w:rsidRPr="00001B9A" w:rsidRDefault="00944895" w:rsidP="0073419E">
      <w:pPr>
        <w:pStyle w:val="NoSpacing"/>
        <w:tabs>
          <w:tab w:val="left" w:pos="142"/>
        </w:tabs>
        <w:ind w:left="142"/>
        <w:rPr>
          <w:rStyle w:val="fontstyle21"/>
          <w:rFonts w:ascii="Segoe UI" w:hAnsi="Segoe UI" w:cs="Segoe UI"/>
          <w:b w:val="0"/>
          <w:sz w:val="22"/>
          <w:szCs w:val="22"/>
        </w:rPr>
      </w:pPr>
      <w:r w:rsidRPr="00001B9A">
        <w:rPr>
          <w:rStyle w:val="fontstyle21"/>
          <w:rFonts w:ascii="Segoe UI" w:hAnsi="Segoe UI" w:cs="Segoe UI"/>
          <w:b w:val="0"/>
          <w:sz w:val="22"/>
          <w:szCs w:val="22"/>
        </w:rPr>
        <w:t>Records for all instruction and training must be kept up to date for all employees.</w:t>
      </w:r>
    </w:p>
    <w:p w14:paraId="22BBB51A" w14:textId="77DF5B8B" w:rsidR="00944895" w:rsidRPr="00001B9A" w:rsidRDefault="00944895" w:rsidP="0073419E">
      <w:pPr>
        <w:tabs>
          <w:tab w:val="left" w:pos="142"/>
        </w:tabs>
        <w:ind w:left="142"/>
        <w:rPr>
          <w:rFonts w:ascii="Segoe UI" w:hAnsi="Segoe UI" w:cs="Segoe UI"/>
          <w:sz w:val="22"/>
          <w:szCs w:val="22"/>
        </w:rPr>
      </w:pPr>
      <w:r w:rsidRPr="00001B9A">
        <w:rPr>
          <w:rStyle w:val="fontstyle21"/>
          <w:rFonts w:ascii="Segoe UI" w:hAnsi="Segoe UI" w:cs="Segoe UI"/>
          <w:b w:val="0"/>
          <w:sz w:val="22"/>
          <w:szCs w:val="22"/>
        </w:rPr>
        <w:t xml:space="preserve">The </w:t>
      </w:r>
      <w:r w:rsidR="005D48D5" w:rsidRPr="00001B9A">
        <w:rPr>
          <w:rStyle w:val="fontstyle21"/>
          <w:rFonts w:ascii="Segoe UI" w:hAnsi="Segoe UI" w:cs="Segoe UI"/>
          <w:b w:val="0"/>
          <w:sz w:val="22"/>
          <w:szCs w:val="22"/>
        </w:rPr>
        <w:t>Supplier</w:t>
      </w:r>
      <w:r w:rsidRPr="00001B9A">
        <w:rPr>
          <w:rStyle w:val="fontstyle21"/>
          <w:rFonts w:ascii="Segoe UI" w:hAnsi="Segoe UI" w:cs="Segoe UI"/>
          <w:b w:val="0"/>
          <w:sz w:val="22"/>
          <w:szCs w:val="22"/>
        </w:rPr>
        <w:t xml:space="preserve"> will ensure that only trained and qualified staff and sub-contractors carry out work on systems where these qualifications are a requirement </w:t>
      </w:r>
      <w:r w:rsidR="00EE2EDA" w:rsidRPr="00001B9A">
        <w:rPr>
          <w:rStyle w:val="fontstyle21"/>
          <w:rFonts w:ascii="Segoe UI" w:hAnsi="Segoe UI" w:cs="Segoe UI"/>
          <w:b w:val="0"/>
          <w:sz w:val="22"/>
          <w:szCs w:val="22"/>
        </w:rPr>
        <w:t>e.g.</w:t>
      </w:r>
      <w:r w:rsidRPr="00001B9A">
        <w:rPr>
          <w:rStyle w:val="fontstyle21"/>
          <w:rFonts w:ascii="Segoe UI" w:hAnsi="Segoe UI" w:cs="Segoe UI"/>
          <w:b w:val="0"/>
          <w:sz w:val="22"/>
          <w:szCs w:val="22"/>
        </w:rPr>
        <w:t xml:space="preserve"> Electrical and Air </w:t>
      </w:r>
      <w:r w:rsidR="00487355">
        <w:rPr>
          <w:rStyle w:val="fontstyle21"/>
          <w:rFonts w:ascii="Segoe UI" w:hAnsi="Segoe UI" w:cs="Segoe UI"/>
          <w:b w:val="0"/>
          <w:sz w:val="22"/>
          <w:szCs w:val="22"/>
        </w:rPr>
        <w:t>C</w:t>
      </w:r>
      <w:r w:rsidRPr="00001B9A">
        <w:rPr>
          <w:rStyle w:val="fontstyle21"/>
          <w:rFonts w:ascii="Segoe UI" w:hAnsi="Segoe UI" w:cs="Segoe UI"/>
          <w:b w:val="0"/>
          <w:sz w:val="22"/>
          <w:szCs w:val="22"/>
        </w:rPr>
        <w:t xml:space="preserve">onditioning </w:t>
      </w:r>
      <w:r w:rsidR="00487355">
        <w:rPr>
          <w:rStyle w:val="fontstyle21"/>
          <w:rFonts w:ascii="Segoe UI" w:hAnsi="Segoe UI" w:cs="Segoe UI"/>
          <w:b w:val="0"/>
          <w:sz w:val="22"/>
          <w:szCs w:val="22"/>
        </w:rPr>
        <w:t>S</w:t>
      </w:r>
      <w:r w:rsidRPr="00001B9A">
        <w:rPr>
          <w:rStyle w:val="fontstyle21"/>
          <w:rFonts w:ascii="Segoe UI" w:hAnsi="Segoe UI" w:cs="Segoe UI"/>
          <w:b w:val="0"/>
          <w:sz w:val="22"/>
          <w:szCs w:val="22"/>
        </w:rPr>
        <w:t>ystems.</w:t>
      </w:r>
    </w:p>
    <w:p w14:paraId="161F7413" w14:textId="77777777" w:rsidR="00944895" w:rsidRPr="00001B9A" w:rsidRDefault="00944895" w:rsidP="0073419E">
      <w:pPr>
        <w:pStyle w:val="NoSpacing"/>
        <w:tabs>
          <w:tab w:val="left" w:pos="142"/>
        </w:tabs>
        <w:ind w:left="142"/>
        <w:rPr>
          <w:rStyle w:val="fontstyle21"/>
          <w:rFonts w:ascii="Segoe UI" w:hAnsi="Segoe UI" w:cs="Segoe UI"/>
          <w:b w:val="0"/>
          <w:sz w:val="22"/>
          <w:szCs w:val="22"/>
        </w:rPr>
      </w:pPr>
    </w:p>
    <w:p w14:paraId="4FB4B745" w14:textId="108C2E0F"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provide copies of all training certificates to QW</w:t>
      </w:r>
      <w:r w:rsidR="00F13592" w:rsidRPr="00001B9A">
        <w:rPr>
          <w:rStyle w:val="fontstyle01"/>
          <w:rFonts w:ascii="Segoe UI" w:hAnsi="Segoe UI" w:cs="Segoe UI"/>
          <w:sz w:val="22"/>
          <w:szCs w:val="22"/>
        </w:rPr>
        <w:t>,</w:t>
      </w:r>
      <w:r w:rsidRPr="00001B9A">
        <w:rPr>
          <w:rStyle w:val="fontstyle01"/>
          <w:rFonts w:ascii="Segoe UI" w:hAnsi="Segoe UI" w:cs="Segoe UI"/>
          <w:sz w:val="22"/>
          <w:szCs w:val="22"/>
        </w:rPr>
        <w:t xml:space="preserve"> if required.</w:t>
      </w:r>
    </w:p>
    <w:p w14:paraId="63B5D1CB" w14:textId="77777777" w:rsidR="006574B9" w:rsidRPr="00001B9A" w:rsidRDefault="006574B9" w:rsidP="0073419E">
      <w:pPr>
        <w:pStyle w:val="NoSpacing"/>
        <w:tabs>
          <w:tab w:val="left" w:pos="142"/>
        </w:tabs>
        <w:ind w:left="142"/>
        <w:rPr>
          <w:rStyle w:val="fontstyle01"/>
          <w:rFonts w:ascii="Segoe UI" w:hAnsi="Segoe UI" w:cs="Segoe UI"/>
          <w:sz w:val="22"/>
          <w:szCs w:val="22"/>
        </w:rPr>
      </w:pPr>
    </w:p>
    <w:p w14:paraId="5F6B9982" w14:textId="77777777" w:rsidR="006574B9" w:rsidRPr="00001B9A" w:rsidRDefault="006574B9" w:rsidP="0073419E">
      <w:pPr>
        <w:pStyle w:val="NoSpacing"/>
        <w:tabs>
          <w:tab w:val="left" w:pos="142"/>
        </w:tabs>
        <w:ind w:left="142"/>
        <w:rPr>
          <w:rStyle w:val="fontstyle01"/>
          <w:rFonts w:ascii="Segoe UI" w:hAnsi="Segoe UI" w:cs="Segoe UI"/>
          <w:sz w:val="22"/>
          <w:szCs w:val="22"/>
        </w:rPr>
      </w:pPr>
    </w:p>
    <w:p w14:paraId="6F97B3F9" w14:textId="6C06BD83" w:rsidR="00944895" w:rsidRPr="00001B9A" w:rsidRDefault="00944895" w:rsidP="006574B9">
      <w:pPr>
        <w:pStyle w:val="NoSpacing"/>
        <w:numPr>
          <w:ilvl w:val="0"/>
          <w:numId w:val="27"/>
        </w:numPr>
        <w:tabs>
          <w:tab w:val="left" w:pos="142"/>
        </w:tabs>
        <w:rPr>
          <w:rStyle w:val="fontstyle01"/>
          <w:rFonts w:ascii="Segoe UI" w:hAnsi="Segoe UI" w:cs="Segoe UI"/>
          <w:sz w:val="22"/>
          <w:szCs w:val="22"/>
        </w:rPr>
      </w:pPr>
      <w:r w:rsidRPr="00001B9A">
        <w:rPr>
          <w:rStyle w:val="fontstyle21"/>
          <w:rFonts w:ascii="Segoe UI" w:hAnsi="Segoe UI" w:cs="Segoe UI"/>
          <w:sz w:val="22"/>
          <w:szCs w:val="22"/>
        </w:rPr>
        <w:t xml:space="preserve">Computer </w:t>
      </w:r>
      <w:r w:rsidR="36D35E0B" w:rsidRPr="00001B9A">
        <w:rPr>
          <w:rStyle w:val="fontstyle21"/>
          <w:rFonts w:ascii="Segoe UI" w:hAnsi="Segoe UI" w:cs="Segoe UI"/>
          <w:sz w:val="22"/>
          <w:szCs w:val="22"/>
        </w:rPr>
        <w:t>Aid</w:t>
      </w:r>
      <w:r w:rsidRPr="00001B9A">
        <w:rPr>
          <w:rStyle w:val="fontstyle21"/>
          <w:rFonts w:ascii="Segoe UI" w:hAnsi="Segoe UI" w:cs="Segoe UI"/>
          <w:sz w:val="22"/>
          <w:szCs w:val="22"/>
        </w:rPr>
        <w:t>ed Facilities Management System (CAFM</w:t>
      </w:r>
      <w:r w:rsidRPr="00001B9A">
        <w:rPr>
          <w:rStyle w:val="fontstyle01"/>
          <w:rFonts w:ascii="Segoe UI" w:hAnsi="Segoe UI" w:cs="Segoe UI"/>
          <w:sz w:val="22"/>
          <w:szCs w:val="22"/>
        </w:rPr>
        <w:t xml:space="preserve">) </w:t>
      </w:r>
    </w:p>
    <w:p w14:paraId="29E04827"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1C3CBAD7" w14:textId="1FD00342"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is required to </w:t>
      </w:r>
      <w:r w:rsidR="00317097" w:rsidRPr="00001B9A">
        <w:rPr>
          <w:rStyle w:val="fontstyle01"/>
          <w:rFonts w:ascii="Segoe UI" w:hAnsi="Segoe UI" w:cs="Segoe UI"/>
          <w:sz w:val="22"/>
          <w:szCs w:val="22"/>
        </w:rPr>
        <w:t>provide, implement</w:t>
      </w:r>
      <w:r w:rsidR="00470E4D" w:rsidRPr="00001B9A">
        <w:rPr>
          <w:rStyle w:val="fontstyle01"/>
          <w:rFonts w:ascii="Segoe UI" w:hAnsi="Segoe UI" w:cs="Segoe UI"/>
          <w:sz w:val="22"/>
          <w:szCs w:val="22"/>
        </w:rPr>
        <w:t xml:space="preserve">, maintain and utilise </w:t>
      </w:r>
      <w:r w:rsidRPr="00001B9A">
        <w:rPr>
          <w:rStyle w:val="fontstyle01"/>
          <w:rFonts w:ascii="Segoe UI" w:hAnsi="Segoe UI" w:cs="Segoe UI"/>
          <w:sz w:val="22"/>
          <w:szCs w:val="22"/>
        </w:rPr>
        <w:t xml:space="preserve">a Computer Aided Facilities Management System (CAFM) </w:t>
      </w:r>
      <w:r w:rsidR="00470E4D" w:rsidRPr="00001B9A">
        <w:rPr>
          <w:rStyle w:val="fontstyle01"/>
          <w:rFonts w:ascii="Segoe UI" w:hAnsi="Segoe UI" w:cs="Segoe UI"/>
          <w:sz w:val="22"/>
          <w:szCs w:val="22"/>
        </w:rPr>
        <w:t>for the</w:t>
      </w:r>
      <w:r w:rsidRPr="00001B9A">
        <w:rPr>
          <w:rStyle w:val="fontstyle01"/>
          <w:rFonts w:ascii="Segoe UI" w:hAnsi="Segoe UI" w:cs="Segoe UI"/>
          <w:sz w:val="22"/>
          <w:szCs w:val="22"/>
        </w:rPr>
        <w:t xml:space="preserve"> adminis</w:t>
      </w:r>
      <w:r w:rsidR="00534538" w:rsidRPr="00001B9A">
        <w:rPr>
          <w:rStyle w:val="fontstyle01"/>
          <w:rFonts w:ascii="Segoe UI" w:hAnsi="Segoe UI" w:cs="Segoe UI"/>
          <w:sz w:val="22"/>
          <w:szCs w:val="22"/>
        </w:rPr>
        <w:t>tration</w:t>
      </w:r>
      <w:r w:rsidRPr="00001B9A">
        <w:rPr>
          <w:rStyle w:val="fontstyle01"/>
          <w:rFonts w:ascii="Segoe UI" w:hAnsi="Segoe UI" w:cs="Segoe UI"/>
          <w:sz w:val="22"/>
          <w:szCs w:val="22"/>
        </w:rPr>
        <w:t>, manage</w:t>
      </w:r>
      <w:r w:rsidR="00534538" w:rsidRPr="00001B9A">
        <w:rPr>
          <w:rStyle w:val="fontstyle01"/>
          <w:rFonts w:ascii="Segoe UI" w:hAnsi="Segoe UI" w:cs="Segoe UI"/>
          <w:sz w:val="22"/>
          <w:szCs w:val="22"/>
        </w:rPr>
        <w:t>ment</w:t>
      </w:r>
      <w:r w:rsidRPr="00001B9A">
        <w:rPr>
          <w:rStyle w:val="fontstyle01"/>
          <w:rFonts w:ascii="Segoe UI" w:hAnsi="Segoe UI" w:cs="Segoe UI"/>
          <w:sz w:val="22"/>
          <w:szCs w:val="22"/>
        </w:rPr>
        <w:t xml:space="preserve"> an</w:t>
      </w:r>
      <w:r w:rsidR="00534538" w:rsidRPr="00001B9A">
        <w:rPr>
          <w:rStyle w:val="fontstyle01"/>
          <w:rFonts w:ascii="Segoe UI" w:hAnsi="Segoe UI" w:cs="Segoe UI"/>
          <w:sz w:val="22"/>
          <w:szCs w:val="22"/>
        </w:rPr>
        <w:t>d</w:t>
      </w:r>
      <w:r w:rsidRPr="00001B9A">
        <w:rPr>
          <w:rFonts w:ascii="Segoe UI" w:hAnsi="Segoe UI" w:cs="Segoe UI"/>
          <w:sz w:val="22"/>
          <w:szCs w:val="22"/>
        </w:rPr>
        <w:br/>
      </w:r>
      <w:r w:rsidRPr="00001B9A">
        <w:rPr>
          <w:rStyle w:val="fontstyle01"/>
          <w:rFonts w:ascii="Segoe UI" w:hAnsi="Segoe UI" w:cs="Segoe UI"/>
          <w:sz w:val="22"/>
          <w:szCs w:val="22"/>
        </w:rPr>
        <w:t>control the Maintenance Services</w:t>
      </w:r>
      <w:r w:rsidR="00534538" w:rsidRPr="00001B9A">
        <w:rPr>
          <w:rStyle w:val="fontstyle01"/>
          <w:rFonts w:ascii="Segoe UI" w:hAnsi="Segoe UI" w:cs="Segoe UI"/>
          <w:sz w:val="22"/>
          <w:szCs w:val="22"/>
        </w:rPr>
        <w:t xml:space="preserve"> throughout the </w:t>
      </w:r>
      <w:r w:rsidR="00575571" w:rsidRPr="00001B9A">
        <w:rPr>
          <w:rStyle w:val="fontstyle01"/>
          <w:rFonts w:ascii="Segoe UI" w:hAnsi="Segoe UI" w:cs="Segoe UI"/>
          <w:sz w:val="22"/>
          <w:szCs w:val="22"/>
        </w:rPr>
        <w:t>Framework Agreement Term</w:t>
      </w:r>
      <w:r w:rsidRPr="00001B9A">
        <w:rPr>
          <w:rStyle w:val="fontstyle01"/>
          <w:rFonts w:ascii="Segoe UI" w:hAnsi="Segoe UI" w:cs="Segoe UI"/>
          <w:sz w:val="22"/>
          <w:szCs w:val="22"/>
        </w:rPr>
        <w:t xml:space="preserve">. </w:t>
      </w:r>
    </w:p>
    <w:p w14:paraId="60D88632"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6DA11FED" w14:textId="7D7B8878"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As a minimum, the </w:t>
      </w:r>
      <w:r w:rsidR="00192050" w:rsidRPr="00001B9A">
        <w:rPr>
          <w:rStyle w:val="fontstyle01"/>
          <w:rFonts w:ascii="Segoe UI" w:hAnsi="Segoe UI" w:cs="Segoe UI"/>
          <w:sz w:val="22"/>
          <w:szCs w:val="22"/>
        </w:rPr>
        <w:t>CAFM system must</w:t>
      </w:r>
      <w:r w:rsidRPr="00001B9A">
        <w:rPr>
          <w:rStyle w:val="fontstyle01"/>
          <w:rFonts w:ascii="Segoe UI" w:hAnsi="Segoe UI" w:cs="Segoe UI"/>
          <w:sz w:val="22"/>
          <w:szCs w:val="22"/>
        </w:rPr>
        <w:t>:</w:t>
      </w:r>
    </w:p>
    <w:p w14:paraId="5952B94A"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75271FB9" w14:textId="64F5C1AB" w:rsidR="00154543" w:rsidRPr="00001B9A" w:rsidRDefault="00487355" w:rsidP="006574B9">
      <w:pPr>
        <w:pStyle w:val="ListParagraph"/>
        <w:numPr>
          <w:ilvl w:val="0"/>
          <w:numId w:val="22"/>
        </w:numPr>
        <w:tabs>
          <w:tab w:val="left" w:pos="709"/>
        </w:tabs>
        <w:spacing w:line="300" w:lineRule="atLeast"/>
        <w:ind w:left="426" w:hanging="426"/>
        <w:rPr>
          <w:rFonts w:ascii="Segoe UI" w:hAnsi="Segoe UI" w:cs="Segoe UI"/>
          <w:sz w:val="22"/>
          <w:szCs w:val="22"/>
        </w:rPr>
      </w:pPr>
      <w:r>
        <w:rPr>
          <w:rFonts w:ascii="Segoe UI" w:hAnsi="Segoe UI" w:cs="Segoe UI"/>
          <w:sz w:val="22"/>
          <w:szCs w:val="22"/>
        </w:rPr>
        <w:t>m</w:t>
      </w:r>
      <w:r w:rsidR="00154543" w:rsidRPr="00001B9A">
        <w:rPr>
          <w:rFonts w:ascii="Segoe UI" w:hAnsi="Segoe UI" w:cs="Segoe UI"/>
          <w:sz w:val="22"/>
          <w:szCs w:val="22"/>
        </w:rPr>
        <w:t xml:space="preserve">aintain a comprehensive Asset Register, including unique </w:t>
      </w:r>
      <w:r w:rsidR="00154543" w:rsidRPr="00001B9A">
        <w:rPr>
          <w:rStyle w:val="1cs5bdp"/>
          <w:rFonts w:ascii="Segoe UI" w:hAnsi="Segoe UI" w:cs="Segoe UI"/>
          <w:sz w:val="22"/>
          <w:szCs w:val="22"/>
        </w:rPr>
        <w:t>asset</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identification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numbers,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asset</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details,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history,</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inspections,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repairs,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breakdowns,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causes,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corrective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actions,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replacements,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condition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information,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lifecycle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data</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recommendations.</w:t>
      </w:r>
      <w:r w:rsidR="00154543" w:rsidRPr="00001B9A">
        <w:rPr>
          <w:rFonts w:ascii="Segoe UI" w:hAnsi="Segoe UI" w:cs="Segoe UI"/>
          <w:sz w:val="22"/>
          <w:szCs w:val="22"/>
        </w:rPr>
        <w:t xml:space="preserve"> </w:t>
      </w:r>
    </w:p>
    <w:p w14:paraId="78F8E6FA" w14:textId="62A440C0" w:rsidR="00154543" w:rsidRPr="00001B9A" w:rsidRDefault="00487355"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Style w:val="1cs5bdp"/>
          <w:rFonts w:ascii="Segoe UI" w:hAnsi="Segoe UI" w:cs="Segoe UI"/>
          <w:sz w:val="22"/>
          <w:szCs w:val="22"/>
        </w:rPr>
        <w:t>m</w:t>
      </w:r>
      <w:r w:rsidR="00154543" w:rsidRPr="00001B9A">
        <w:rPr>
          <w:rStyle w:val="1cs5bdp"/>
          <w:rFonts w:ascii="Segoe UI" w:hAnsi="Segoe UI" w:cs="Segoe UI"/>
          <w:sz w:val="22"/>
          <w:szCs w:val="22"/>
        </w:rPr>
        <w:t>anage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schedule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all</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Planned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Preventative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(PPM),</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statutory</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inspections,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compliance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activities,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condition-based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specialist</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sub</w:t>
      </w:r>
      <w:r w:rsidR="00F776B1" w:rsidRPr="00001B9A">
        <w:rPr>
          <w:rStyle w:val="1cs5bdp"/>
          <w:rFonts w:ascii="Segoe UI" w:hAnsi="Segoe UI" w:cs="Segoe UI"/>
          <w:sz w:val="22"/>
          <w:szCs w:val="22"/>
        </w:rPr>
        <w:t>-</w:t>
      </w:r>
      <w:r w:rsidR="00154543" w:rsidRPr="00001B9A">
        <w:rPr>
          <w:rStyle w:val="1cs5bdp"/>
          <w:rFonts w:ascii="Segoe UI" w:hAnsi="Segoe UI" w:cs="Segoe UI"/>
          <w:sz w:val="22"/>
          <w:szCs w:val="22"/>
        </w:rPr>
        <w:t>contractor</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activities.</w:t>
      </w:r>
      <w:r w:rsidR="00154543" w:rsidRPr="00001B9A">
        <w:rPr>
          <w:rFonts w:ascii="Segoe UI" w:hAnsi="Segoe UI" w:cs="Segoe UI"/>
          <w:sz w:val="22"/>
          <w:szCs w:val="22"/>
        </w:rPr>
        <w:t xml:space="preserve"> </w:t>
      </w:r>
    </w:p>
    <w:p w14:paraId="7FC1FEE0" w14:textId="219321AB" w:rsidR="00154543" w:rsidRPr="00001B9A" w:rsidRDefault="00487355"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Style w:val="1cs5bdp"/>
          <w:rFonts w:ascii="Segoe UI" w:hAnsi="Segoe UI" w:cs="Segoe UI"/>
          <w:sz w:val="22"/>
          <w:szCs w:val="22"/>
        </w:rPr>
        <w:t>r</w:t>
      </w:r>
      <w:r w:rsidR="00154543" w:rsidRPr="00001B9A">
        <w:rPr>
          <w:rStyle w:val="1cs5bdp"/>
          <w:rFonts w:ascii="Segoe UI" w:hAnsi="Segoe UI" w:cs="Segoe UI"/>
          <w:sz w:val="22"/>
          <w:szCs w:val="22"/>
        </w:rPr>
        <w:t>ecord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manage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reactive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requests,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including</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priority</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classifications,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response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resolution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times,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actions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taken</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recommendations.</w:t>
      </w:r>
      <w:r w:rsidR="00154543" w:rsidRPr="00001B9A">
        <w:rPr>
          <w:rFonts w:ascii="Segoe UI" w:hAnsi="Segoe UI" w:cs="Segoe UI"/>
          <w:sz w:val="22"/>
          <w:szCs w:val="22"/>
        </w:rPr>
        <w:t xml:space="preserve"> </w:t>
      </w:r>
    </w:p>
    <w:p w14:paraId="505BD388" w14:textId="49587AAC" w:rsidR="00154543" w:rsidRPr="00001B9A" w:rsidRDefault="00AD0874"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Style w:val="1cs5bdp"/>
          <w:rFonts w:ascii="Segoe UI" w:hAnsi="Segoe UI" w:cs="Segoe UI"/>
          <w:sz w:val="22"/>
          <w:szCs w:val="22"/>
        </w:rPr>
        <w:lastRenderedPageBreak/>
        <w:t>m</w:t>
      </w:r>
      <w:r w:rsidR="00154543" w:rsidRPr="00001B9A">
        <w:rPr>
          <w:rStyle w:val="1cs5bdp"/>
          <w:rFonts w:ascii="Segoe UI" w:hAnsi="Segoe UI" w:cs="Segoe UI"/>
          <w:sz w:val="22"/>
          <w:szCs w:val="22"/>
        </w:rPr>
        <w:t>anage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work</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orders,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including</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job</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status,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instructions,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task</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descriptions,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risk</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assessments,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method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statements,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permits,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completion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records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supporting</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documentation.</w:t>
      </w:r>
      <w:r w:rsidR="00154543" w:rsidRPr="00001B9A">
        <w:rPr>
          <w:rFonts w:ascii="Segoe UI" w:hAnsi="Segoe UI" w:cs="Segoe UI"/>
          <w:sz w:val="22"/>
          <w:szCs w:val="22"/>
        </w:rPr>
        <w:t xml:space="preserve"> </w:t>
      </w:r>
    </w:p>
    <w:p w14:paraId="6DCEE17E" w14:textId="24C110ED" w:rsidR="00154543" w:rsidRPr="00001B9A" w:rsidRDefault="00AD0874"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Style w:val="1cs5bdp"/>
          <w:rFonts w:ascii="Segoe UI" w:hAnsi="Segoe UI" w:cs="Segoe UI"/>
          <w:sz w:val="22"/>
          <w:szCs w:val="22"/>
        </w:rPr>
        <w:t>s</w:t>
      </w:r>
      <w:r w:rsidR="00154543" w:rsidRPr="00001B9A">
        <w:rPr>
          <w:rStyle w:val="1cs5bdp"/>
          <w:rFonts w:ascii="Segoe UI" w:hAnsi="Segoe UI" w:cs="Segoe UI"/>
          <w:sz w:val="22"/>
          <w:szCs w:val="22"/>
        </w:rPr>
        <w:t>tore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manage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statutory</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certification,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records,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inspection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reports,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service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sheets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compliance</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documentation.</w:t>
      </w:r>
      <w:r w:rsidR="00154543" w:rsidRPr="00001B9A">
        <w:rPr>
          <w:rFonts w:ascii="Segoe UI" w:hAnsi="Segoe UI" w:cs="Segoe UI"/>
          <w:sz w:val="22"/>
          <w:szCs w:val="22"/>
        </w:rPr>
        <w:t xml:space="preserve"> </w:t>
      </w:r>
    </w:p>
    <w:p w14:paraId="34AD9DDA" w14:textId="7BEAF965" w:rsidR="00154543" w:rsidRPr="00001B9A" w:rsidRDefault="00AD0874"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Style w:val="1cs5bdp"/>
          <w:rFonts w:ascii="Segoe UI" w:hAnsi="Segoe UI" w:cs="Segoe UI"/>
          <w:sz w:val="22"/>
          <w:szCs w:val="22"/>
        </w:rPr>
        <w:t>r</w:t>
      </w:r>
      <w:r w:rsidR="00154543" w:rsidRPr="00001B9A">
        <w:rPr>
          <w:rStyle w:val="1cs5bdp"/>
          <w:rFonts w:ascii="Segoe UI" w:hAnsi="Segoe UI" w:cs="Segoe UI"/>
          <w:sz w:val="22"/>
          <w:szCs w:val="22"/>
        </w:rPr>
        <w:t>ecord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manage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defects,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asset</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condition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issues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lifecycle</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replacement</w:t>
      </w:r>
      <w:r w:rsidR="00154543" w:rsidRPr="00001B9A">
        <w:rPr>
          <w:rFonts w:ascii="Segoe UI" w:hAnsi="Segoe UI" w:cs="Segoe UI"/>
          <w:sz w:val="22"/>
          <w:szCs w:val="22"/>
        </w:rPr>
        <w:t xml:space="preserve"> </w:t>
      </w:r>
      <w:r w:rsidR="00154543" w:rsidRPr="00001B9A">
        <w:rPr>
          <w:rStyle w:val="xxxjie0"/>
          <w:rFonts w:ascii="Segoe UI" w:hAnsi="Segoe UI" w:cs="Segoe UI"/>
          <w:sz w:val="22"/>
          <w:szCs w:val="22"/>
        </w:rPr>
        <w:t>recommendations.</w:t>
      </w:r>
      <w:r w:rsidR="00154543" w:rsidRPr="00001B9A">
        <w:rPr>
          <w:rFonts w:ascii="Segoe UI" w:hAnsi="Segoe UI" w:cs="Segoe UI"/>
          <w:sz w:val="22"/>
          <w:szCs w:val="22"/>
        </w:rPr>
        <w:t xml:space="preserve"> </w:t>
      </w:r>
    </w:p>
    <w:p w14:paraId="038D9070" w14:textId="2B1F9C76" w:rsidR="00154543" w:rsidRPr="00001B9A" w:rsidRDefault="00AD0874"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Style w:val="1cs5bdp"/>
          <w:rFonts w:ascii="Segoe UI" w:hAnsi="Segoe UI" w:cs="Segoe UI"/>
          <w:sz w:val="22"/>
          <w:szCs w:val="22"/>
        </w:rPr>
        <w:t>p</w:t>
      </w:r>
      <w:r w:rsidR="00154543" w:rsidRPr="00001B9A">
        <w:rPr>
          <w:rStyle w:val="1cs5bdp"/>
          <w:rFonts w:ascii="Segoe UI" w:hAnsi="Segoe UI" w:cs="Segoe UI"/>
          <w:sz w:val="22"/>
          <w:szCs w:val="22"/>
        </w:rPr>
        <w:t>roduce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management</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information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performance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reports,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including</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completion</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rates,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statutory</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compliance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status,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reactive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maintenance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trends,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KPI</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performance,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outstanding</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actions</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and</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contract</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performance</w:t>
      </w:r>
      <w:r w:rsidR="00154543" w:rsidRPr="00001B9A">
        <w:rPr>
          <w:rFonts w:ascii="Segoe UI" w:hAnsi="Segoe UI" w:cs="Segoe UI"/>
          <w:sz w:val="22"/>
          <w:szCs w:val="22"/>
        </w:rPr>
        <w:t xml:space="preserve"> </w:t>
      </w:r>
      <w:r w:rsidR="00154543" w:rsidRPr="00001B9A">
        <w:rPr>
          <w:rStyle w:val="1cs5bdp"/>
          <w:rFonts w:ascii="Segoe UI" w:hAnsi="Segoe UI" w:cs="Segoe UI"/>
          <w:sz w:val="22"/>
          <w:szCs w:val="22"/>
        </w:rPr>
        <w:t>information.</w:t>
      </w:r>
      <w:r w:rsidR="00154543" w:rsidRPr="00001B9A">
        <w:rPr>
          <w:rFonts w:ascii="Segoe UI" w:hAnsi="Segoe UI" w:cs="Segoe UI"/>
          <w:sz w:val="22"/>
          <w:szCs w:val="22"/>
        </w:rPr>
        <w:t xml:space="preserve"> </w:t>
      </w:r>
    </w:p>
    <w:p w14:paraId="68EABCCD" w14:textId="10ACA09E" w:rsidR="00154543" w:rsidRPr="00001B9A" w:rsidRDefault="00AD0874" w:rsidP="006574B9">
      <w:pPr>
        <w:pStyle w:val="ListParagraph"/>
        <w:numPr>
          <w:ilvl w:val="0"/>
          <w:numId w:val="14"/>
        </w:numPr>
        <w:tabs>
          <w:tab w:val="left" w:pos="709"/>
        </w:tabs>
        <w:spacing w:line="300" w:lineRule="atLeast"/>
        <w:ind w:left="426" w:hanging="426"/>
        <w:rPr>
          <w:rFonts w:ascii="Segoe UI" w:hAnsi="Segoe UI" w:cs="Segoe UI"/>
          <w:sz w:val="22"/>
          <w:szCs w:val="22"/>
        </w:rPr>
      </w:pPr>
      <w:r>
        <w:rPr>
          <w:rFonts w:ascii="Segoe UI" w:hAnsi="Segoe UI" w:cs="Segoe UI"/>
          <w:sz w:val="22"/>
          <w:szCs w:val="22"/>
        </w:rPr>
        <w:t>r</w:t>
      </w:r>
      <w:r w:rsidR="7D581EE7" w:rsidRPr="00001B9A">
        <w:rPr>
          <w:rStyle w:val="1cs5bdp"/>
          <w:rFonts w:ascii="Segoe UI" w:hAnsi="Segoe UI" w:cs="Segoe UI"/>
          <w:sz w:val="22"/>
          <w:szCs w:val="22"/>
        </w:rPr>
        <w:t>ecord</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and</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report</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maintenance-related</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costs,</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including</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labour,</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materials,</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sub</w:t>
      </w:r>
      <w:r w:rsidR="235DB3A4" w:rsidRPr="00001B9A">
        <w:rPr>
          <w:rStyle w:val="1cs5bdp"/>
          <w:rFonts w:ascii="Segoe UI" w:hAnsi="Segoe UI" w:cs="Segoe UI"/>
          <w:sz w:val="22"/>
          <w:szCs w:val="22"/>
        </w:rPr>
        <w:t>-</w:t>
      </w:r>
      <w:r w:rsidR="7D581EE7" w:rsidRPr="00001B9A">
        <w:rPr>
          <w:rStyle w:val="1cs5bdp"/>
          <w:rFonts w:ascii="Segoe UI" w:hAnsi="Segoe UI" w:cs="Segoe UI"/>
          <w:sz w:val="22"/>
          <w:szCs w:val="22"/>
        </w:rPr>
        <w:t>contractor</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costs</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and</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other</w:t>
      </w:r>
      <w:r w:rsidR="7D581EE7" w:rsidRPr="00001B9A">
        <w:rPr>
          <w:rFonts w:ascii="Segoe UI" w:hAnsi="Segoe UI" w:cs="Segoe UI"/>
          <w:sz w:val="22"/>
          <w:szCs w:val="22"/>
        </w:rPr>
        <w:t xml:space="preserve"> </w:t>
      </w:r>
      <w:r w:rsidR="7D581EE7" w:rsidRPr="00001B9A">
        <w:rPr>
          <w:rStyle w:val="1cs5bdp"/>
          <w:rFonts w:ascii="Segoe UI" w:hAnsi="Segoe UI" w:cs="Segoe UI"/>
          <w:sz w:val="22"/>
          <w:szCs w:val="22"/>
        </w:rPr>
        <w:t>expenditure</w:t>
      </w:r>
      <w:r w:rsidR="7D581EE7" w:rsidRPr="00001B9A">
        <w:rPr>
          <w:rFonts w:ascii="Segoe UI" w:hAnsi="Segoe UI" w:cs="Segoe UI"/>
          <w:sz w:val="22"/>
          <w:szCs w:val="22"/>
        </w:rPr>
        <w:t xml:space="preserve"> </w:t>
      </w:r>
      <w:r w:rsidR="7D581EE7" w:rsidRPr="00001B9A">
        <w:rPr>
          <w:rStyle w:val="xxxjie0"/>
          <w:rFonts w:ascii="Segoe UI" w:hAnsi="Segoe UI" w:cs="Segoe UI"/>
          <w:sz w:val="22"/>
          <w:szCs w:val="22"/>
        </w:rPr>
        <w:t>associated</w:t>
      </w:r>
      <w:r w:rsidR="7D581EE7" w:rsidRPr="00001B9A">
        <w:rPr>
          <w:rFonts w:ascii="Segoe UI" w:hAnsi="Segoe UI" w:cs="Segoe UI"/>
          <w:sz w:val="22"/>
          <w:szCs w:val="22"/>
        </w:rPr>
        <w:t xml:space="preserve"> </w:t>
      </w:r>
      <w:r w:rsidR="7D581EE7" w:rsidRPr="00001B9A">
        <w:rPr>
          <w:rStyle w:val="xxxjie0"/>
          <w:rFonts w:ascii="Segoe UI" w:hAnsi="Segoe UI" w:cs="Segoe UI"/>
          <w:sz w:val="22"/>
          <w:szCs w:val="22"/>
        </w:rPr>
        <w:t>with</w:t>
      </w:r>
      <w:r w:rsidR="7D581EE7" w:rsidRPr="00001B9A">
        <w:rPr>
          <w:rFonts w:ascii="Segoe UI" w:hAnsi="Segoe UI" w:cs="Segoe UI"/>
          <w:sz w:val="22"/>
          <w:szCs w:val="22"/>
        </w:rPr>
        <w:t xml:space="preserve"> </w:t>
      </w:r>
      <w:r w:rsidR="7D581EE7" w:rsidRPr="00001B9A">
        <w:rPr>
          <w:rStyle w:val="xxxjie0"/>
          <w:rFonts w:ascii="Segoe UI" w:hAnsi="Segoe UI" w:cs="Segoe UI"/>
          <w:sz w:val="22"/>
          <w:szCs w:val="22"/>
        </w:rPr>
        <w:t>the</w:t>
      </w:r>
      <w:r w:rsidR="7D581EE7" w:rsidRPr="00001B9A">
        <w:rPr>
          <w:rFonts w:ascii="Segoe UI" w:hAnsi="Segoe UI" w:cs="Segoe UI"/>
          <w:sz w:val="22"/>
          <w:szCs w:val="22"/>
        </w:rPr>
        <w:t xml:space="preserve"> </w:t>
      </w:r>
      <w:r w:rsidR="7D581EE7" w:rsidRPr="00001B9A">
        <w:rPr>
          <w:rStyle w:val="xxxjie0"/>
          <w:rFonts w:ascii="Segoe UI" w:hAnsi="Segoe UI" w:cs="Segoe UI"/>
          <w:sz w:val="22"/>
          <w:szCs w:val="22"/>
        </w:rPr>
        <w:t>Services.</w:t>
      </w:r>
    </w:p>
    <w:p w14:paraId="7D6B3174" w14:textId="4588B77B" w:rsidR="7E5B0507" w:rsidRPr="00001B9A" w:rsidRDefault="00AD0874" w:rsidP="5AF332E0">
      <w:pPr>
        <w:pStyle w:val="ListParagraph"/>
        <w:numPr>
          <w:ilvl w:val="0"/>
          <w:numId w:val="14"/>
        </w:numPr>
        <w:tabs>
          <w:tab w:val="left" w:pos="709"/>
        </w:tabs>
        <w:spacing w:line="300" w:lineRule="atLeast"/>
        <w:ind w:left="426" w:hanging="426"/>
        <w:rPr>
          <w:rFonts w:ascii="Segoe UI" w:eastAsia="Segoe UI" w:hAnsi="Segoe UI" w:cs="Segoe UI"/>
          <w:sz w:val="22"/>
          <w:szCs w:val="22"/>
        </w:rPr>
      </w:pPr>
      <w:r>
        <w:rPr>
          <w:rFonts w:ascii="Segoe UI" w:eastAsia="Segoe UI" w:hAnsi="Segoe UI" w:cs="Segoe UI"/>
          <w:sz w:val="22"/>
          <w:szCs w:val="22"/>
        </w:rPr>
        <w:t>m</w:t>
      </w:r>
      <w:r w:rsidR="7E5B0507" w:rsidRPr="00001B9A">
        <w:rPr>
          <w:rFonts w:ascii="Segoe UI" w:eastAsia="Segoe UI" w:hAnsi="Segoe UI" w:cs="Segoe UI"/>
          <w:sz w:val="22"/>
          <w:szCs w:val="22"/>
        </w:rPr>
        <w:t>aintain a complete repository of compliance documentation, including statutory inspection reports, test certificates, maintenance certificates, risk assessments, method statements, permits to work and records of remedial actions.</w:t>
      </w:r>
    </w:p>
    <w:p w14:paraId="47D7FB83" w14:textId="2A673FF1" w:rsidR="7E5B0507" w:rsidRPr="00001B9A" w:rsidRDefault="00AD0874" w:rsidP="5AF332E0">
      <w:pPr>
        <w:pStyle w:val="ListParagraph"/>
        <w:numPr>
          <w:ilvl w:val="0"/>
          <w:numId w:val="14"/>
        </w:numPr>
        <w:tabs>
          <w:tab w:val="left" w:pos="709"/>
        </w:tabs>
        <w:spacing w:line="300" w:lineRule="atLeast"/>
        <w:ind w:left="426" w:hanging="426"/>
        <w:rPr>
          <w:rFonts w:ascii="Segoe UI" w:eastAsia="Segoe UI" w:hAnsi="Segoe UI" w:cs="Segoe UI"/>
          <w:sz w:val="22"/>
          <w:szCs w:val="22"/>
        </w:rPr>
      </w:pPr>
      <w:r>
        <w:rPr>
          <w:rFonts w:ascii="Segoe UI" w:eastAsia="Segoe UI" w:hAnsi="Segoe UI" w:cs="Segoe UI"/>
          <w:sz w:val="22"/>
          <w:szCs w:val="22"/>
        </w:rPr>
        <w:t>p</w:t>
      </w:r>
      <w:r w:rsidR="7E5B0507" w:rsidRPr="00001B9A">
        <w:rPr>
          <w:rFonts w:ascii="Segoe UI" w:eastAsia="Segoe UI" w:hAnsi="Segoe UI" w:cs="Segoe UI"/>
          <w:sz w:val="22"/>
          <w:szCs w:val="22"/>
        </w:rPr>
        <w:t>rovide configurable dashboards and management information to enable Qualifications Wales to monitor asset performance, maintenance activity, statutory compliance, costs, contractor performance and outstanding actions.</w:t>
      </w:r>
    </w:p>
    <w:p w14:paraId="6E8BDAF5" w14:textId="412C792A" w:rsidR="7E5B0507" w:rsidRPr="00001B9A" w:rsidRDefault="00AD0874" w:rsidP="5AF332E0">
      <w:pPr>
        <w:pStyle w:val="ListParagraph"/>
        <w:numPr>
          <w:ilvl w:val="0"/>
          <w:numId w:val="14"/>
        </w:numPr>
        <w:tabs>
          <w:tab w:val="left" w:pos="709"/>
        </w:tabs>
        <w:spacing w:line="300" w:lineRule="atLeast"/>
        <w:ind w:left="426" w:hanging="426"/>
        <w:rPr>
          <w:rFonts w:ascii="Segoe UI" w:eastAsia="Segoe UI" w:hAnsi="Segoe UI" w:cs="Segoe UI"/>
          <w:sz w:val="22"/>
          <w:szCs w:val="22"/>
        </w:rPr>
      </w:pPr>
      <w:r>
        <w:rPr>
          <w:rFonts w:ascii="Segoe UI" w:eastAsia="Segoe UI" w:hAnsi="Segoe UI" w:cs="Segoe UI"/>
          <w:sz w:val="22"/>
          <w:szCs w:val="22"/>
        </w:rPr>
        <w:t>m</w:t>
      </w:r>
      <w:r w:rsidR="7E5B0507" w:rsidRPr="00001B9A">
        <w:rPr>
          <w:rFonts w:ascii="Segoe UI" w:eastAsia="Segoe UI" w:hAnsi="Segoe UI" w:cs="Segoe UI"/>
          <w:sz w:val="22"/>
          <w:szCs w:val="22"/>
        </w:rPr>
        <w:t>aintain records of all condition surveys, Forward Maintenance Plan recommendations, lifecycle replacement recommendations and associated status updates.</w:t>
      </w:r>
    </w:p>
    <w:p w14:paraId="6DEB3F14" w14:textId="0E85ED41" w:rsidR="003848DB" w:rsidRPr="00001B9A" w:rsidRDefault="00944895" w:rsidP="24193A09">
      <w:pPr>
        <w:pStyle w:val="NoSpacing"/>
        <w:spacing w:line="300" w:lineRule="auto"/>
        <w:rPr>
          <w:rFonts w:ascii="Segoe UI" w:hAnsi="Segoe UI" w:cs="Segoe UI"/>
          <w:sz w:val="22"/>
          <w:szCs w:val="22"/>
        </w:rPr>
      </w:pPr>
      <w:r w:rsidRPr="00001B9A">
        <w:rPr>
          <w:rFonts w:ascii="Segoe UI" w:hAnsi="Segoe UI" w:cs="Segoe UI"/>
          <w:sz w:val="22"/>
          <w:szCs w:val="22"/>
        </w:rPr>
        <w:br/>
      </w:r>
      <w:r w:rsidR="463229B0" w:rsidRPr="00001B9A">
        <w:rPr>
          <w:rFonts w:ascii="Segoe UI" w:eastAsia="Segoe UI" w:hAnsi="Segoe UI" w:cs="Segoe UI"/>
          <w:sz w:val="22"/>
          <w:szCs w:val="22"/>
        </w:rPr>
        <w:t>Qualifications Wales shall be provided with appropriate access to the CAFM system, including real-time access to asset information, work orders, maintenance schedules, compliance documentation, statutory certificates, service reports, performance dashboards, defect records and management information. The system shall be web-based and accessible to authorised Qualifications Wales personnel.</w:t>
      </w:r>
    </w:p>
    <w:p w14:paraId="27A7C7C9" w14:textId="77777777" w:rsidR="003848DB" w:rsidRPr="00001B9A" w:rsidRDefault="003848DB" w:rsidP="0073419E">
      <w:pPr>
        <w:pStyle w:val="NoSpacing"/>
        <w:tabs>
          <w:tab w:val="left" w:pos="142"/>
        </w:tabs>
        <w:ind w:left="142"/>
        <w:rPr>
          <w:rFonts w:ascii="Segoe UI" w:hAnsi="Segoe UI" w:cs="Segoe UI"/>
          <w:color w:val="000000"/>
          <w:sz w:val="22"/>
          <w:szCs w:val="22"/>
        </w:rPr>
      </w:pPr>
    </w:p>
    <w:p w14:paraId="74DFDBF2" w14:textId="07A71AE7" w:rsidR="003848DB" w:rsidRPr="00001B9A" w:rsidRDefault="003848DB"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ensure that all maintenance records, certification, reports and supporting documentation are uploaded to the CAFM system and retained for the duration of the </w:t>
      </w:r>
      <w:r w:rsidR="00AD0874">
        <w:rPr>
          <w:rFonts w:ascii="Segoe UI" w:hAnsi="Segoe UI" w:cs="Segoe UI"/>
          <w:color w:val="000000" w:themeColor="text1"/>
          <w:sz w:val="22"/>
          <w:szCs w:val="22"/>
        </w:rPr>
        <w:t>Framework Agreement</w:t>
      </w:r>
      <w:r w:rsidRPr="00001B9A">
        <w:rPr>
          <w:rFonts w:ascii="Segoe UI" w:hAnsi="Segoe UI" w:cs="Segoe UI"/>
          <w:color w:val="000000" w:themeColor="text1"/>
          <w:sz w:val="22"/>
          <w:szCs w:val="22"/>
        </w:rPr>
        <w:t>.</w:t>
      </w:r>
    </w:p>
    <w:p w14:paraId="4CE2A5A7" w14:textId="7E20322B" w:rsidR="003848DB" w:rsidRPr="00001B9A" w:rsidRDefault="003848DB" w:rsidP="0073419E">
      <w:pPr>
        <w:pStyle w:val="NoSpacing"/>
        <w:tabs>
          <w:tab w:val="left" w:pos="142"/>
        </w:tabs>
        <w:ind w:left="142"/>
        <w:rPr>
          <w:rFonts w:ascii="Segoe UI" w:hAnsi="Segoe UI" w:cs="Segoe UI"/>
          <w:color w:val="000000"/>
          <w:sz w:val="22"/>
          <w:szCs w:val="22"/>
        </w:rPr>
      </w:pPr>
    </w:p>
    <w:p w14:paraId="7D8298DE" w14:textId="5324A13C" w:rsidR="003848DB" w:rsidRPr="00001B9A" w:rsidRDefault="36EC2BFD" w:rsidP="540A082D">
      <w:pPr>
        <w:spacing w:before="210" w:after="210" w:line="300" w:lineRule="auto"/>
        <w:rPr>
          <w:rFonts w:ascii="Segoe UI" w:hAnsi="Segoe UI" w:cs="Segoe UI"/>
          <w:sz w:val="22"/>
          <w:szCs w:val="22"/>
        </w:rPr>
      </w:pPr>
      <w:r w:rsidRPr="00001B9A">
        <w:rPr>
          <w:rFonts w:ascii="Segoe UI" w:eastAsia="Segoe UI" w:hAnsi="Segoe UI" w:cs="Segoe UI"/>
          <w:sz w:val="22"/>
          <w:szCs w:val="22"/>
        </w:rPr>
        <w:t xml:space="preserve">Upon request, </w:t>
      </w:r>
      <w:r w:rsidR="008E2054">
        <w:rPr>
          <w:rFonts w:ascii="Segoe UI" w:eastAsia="Segoe UI" w:hAnsi="Segoe UI" w:cs="Segoe UI"/>
          <w:sz w:val="22"/>
          <w:szCs w:val="22"/>
        </w:rPr>
        <w:t xml:space="preserve">at </w:t>
      </w:r>
      <w:r w:rsidRPr="00001B9A">
        <w:rPr>
          <w:rFonts w:ascii="Segoe UI" w:eastAsia="Segoe UI" w:hAnsi="Segoe UI" w:cs="Segoe UI"/>
          <w:sz w:val="22"/>
          <w:szCs w:val="22"/>
        </w:rPr>
        <w:t>contract expiry or termination, the Supplier shall provide all data in an accessible and commonly used electronic format at no additional cost. As a minimum, this shall include:</w:t>
      </w:r>
    </w:p>
    <w:p w14:paraId="252ECF2A" w14:textId="48952168" w:rsidR="003848DB" w:rsidRPr="00001B9A" w:rsidRDefault="00AD087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a</w:t>
      </w:r>
      <w:r w:rsidR="36EC2BFD" w:rsidRPr="00001B9A">
        <w:rPr>
          <w:rFonts w:ascii="Segoe UI" w:eastAsia="Segoe UI" w:hAnsi="Segoe UI" w:cs="Segoe UI"/>
          <w:sz w:val="22"/>
          <w:szCs w:val="22"/>
        </w:rPr>
        <w:t>sset registers.</w:t>
      </w:r>
    </w:p>
    <w:p w14:paraId="477B7F99" w14:textId="0CCA254F" w:rsidR="003848DB" w:rsidRPr="00001B9A" w:rsidRDefault="00AD087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m</w:t>
      </w:r>
      <w:r w:rsidR="36EC2BFD" w:rsidRPr="00001B9A">
        <w:rPr>
          <w:rFonts w:ascii="Segoe UI" w:eastAsia="Segoe UI" w:hAnsi="Segoe UI" w:cs="Segoe UI"/>
          <w:sz w:val="22"/>
          <w:szCs w:val="22"/>
        </w:rPr>
        <w:t>aintenance histories.</w:t>
      </w:r>
    </w:p>
    <w:p w14:paraId="004ECE91" w14:textId="342FEDA4" w:rsidR="003848DB" w:rsidRPr="00001B9A" w:rsidRDefault="36EC2BFD" w:rsidP="540A082D">
      <w:pPr>
        <w:pStyle w:val="ListParagraph"/>
        <w:numPr>
          <w:ilvl w:val="0"/>
          <w:numId w:val="25"/>
        </w:numPr>
        <w:spacing w:line="300" w:lineRule="auto"/>
        <w:rPr>
          <w:rFonts w:ascii="Segoe UI" w:eastAsia="Segoe UI" w:hAnsi="Segoe UI" w:cs="Segoe UI"/>
          <w:sz w:val="22"/>
          <w:szCs w:val="22"/>
        </w:rPr>
      </w:pPr>
      <w:r w:rsidRPr="00001B9A">
        <w:rPr>
          <w:rFonts w:ascii="Segoe UI" w:eastAsia="Segoe UI" w:hAnsi="Segoe UI" w:cs="Segoe UI"/>
          <w:sz w:val="22"/>
          <w:szCs w:val="22"/>
        </w:rPr>
        <w:t>PPM schedules and completion records.</w:t>
      </w:r>
    </w:p>
    <w:p w14:paraId="11AF61FE" w14:textId="209B0E87"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r</w:t>
      </w:r>
      <w:r w:rsidR="36EC2BFD" w:rsidRPr="00001B9A">
        <w:rPr>
          <w:rFonts w:ascii="Segoe UI" w:eastAsia="Segoe UI" w:hAnsi="Segoe UI" w:cs="Segoe UI"/>
          <w:sz w:val="22"/>
          <w:szCs w:val="22"/>
        </w:rPr>
        <w:t>eactive maintenance records.</w:t>
      </w:r>
    </w:p>
    <w:p w14:paraId="0059EA16" w14:textId="62450888"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s</w:t>
      </w:r>
      <w:r w:rsidR="36EC2BFD" w:rsidRPr="00001B9A">
        <w:rPr>
          <w:rFonts w:ascii="Segoe UI" w:eastAsia="Segoe UI" w:hAnsi="Segoe UI" w:cs="Segoe UI"/>
          <w:sz w:val="22"/>
          <w:szCs w:val="22"/>
        </w:rPr>
        <w:t>tatutory inspection and testing records.</w:t>
      </w:r>
    </w:p>
    <w:p w14:paraId="6C0B91B4" w14:textId="01303E13"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c</w:t>
      </w:r>
      <w:r w:rsidR="36EC2BFD" w:rsidRPr="00001B9A">
        <w:rPr>
          <w:rFonts w:ascii="Segoe UI" w:eastAsia="Segoe UI" w:hAnsi="Segoe UI" w:cs="Segoe UI"/>
          <w:sz w:val="22"/>
          <w:szCs w:val="22"/>
        </w:rPr>
        <w:t>ompliance certificates.</w:t>
      </w:r>
    </w:p>
    <w:p w14:paraId="50E7419B" w14:textId="0ABD411C"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s</w:t>
      </w:r>
      <w:r w:rsidR="36EC2BFD" w:rsidRPr="00001B9A">
        <w:rPr>
          <w:rFonts w:ascii="Segoe UI" w:eastAsia="Segoe UI" w:hAnsi="Segoe UI" w:cs="Segoe UI"/>
          <w:sz w:val="22"/>
          <w:szCs w:val="22"/>
        </w:rPr>
        <w:t>ervice reports and condition assessments.</w:t>
      </w:r>
    </w:p>
    <w:p w14:paraId="5FE251AB" w14:textId="7A095253"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lastRenderedPageBreak/>
        <w:t>d</w:t>
      </w:r>
      <w:r w:rsidR="36EC2BFD" w:rsidRPr="00001B9A">
        <w:rPr>
          <w:rFonts w:ascii="Segoe UI" w:eastAsia="Segoe UI" w:hAnsi="Segoe UI" w:cs="Segoe UI"/>
          <w:sz w:val="22"/>
          <w:szCs w:val="22"/>
        </w:rPr>
        <w:t>efect logs.</w:t>
      </w:r>
    </w:p>
    <w:p w14:paraId="57A5B373" w14:textId="0A448817"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l</w:t>
      </w:r>
      <w:r w:rsidR="36EC2BFD" w:rsidRPr="00001B9A">
        <w:rPr>
          <w:rFonts w:ascii="Segoe UI" w:eastAsia="Segoe UI" w:hAnsi="Segoe UI" w:cs="Segoe UI"/>
          <w:sz w:val="22"/>
          <w:szCs w:val="22"/>
        </w:rPr>
        <w:t>ifecycle and Forward Maintenance Plan information.</w:t>
      </w:r>
    </w:p>
    <w:p w14:paraId="7B2825DC" w14:textId="17A8EB47" w:rsidR="003848DB" w:rsidRPr="00001B9A" w:rsidRDefault="008E2054" w:rsidP="540A082D">
      <w:pPr>
        <w:pStyle w:val="ListParagraph"/>
        <w:numPr>
          <w:ilvl w:val="0"/>
          <w:numId w:val="25"/>
        </w:numPr>
        <w:spacing w:line="300" w:lineRule="auto"/>
        <w:rPr>
          <w:rFonts w:ascii="Segoe UI" w:eastAsia="Segoe UI" w:hAnsi="Segoe UI" w:cs="Segoe UI"/>
          <w:sz w:val="22"/>
          <w:szCs w:val="22"/>
        </w:rPr>
      </w:pPr>
      <w:r>
        <w:rPr>
          <w:rFonts w:ascii="Segoe UI" w:eastAsia="Segoe UI" w:hAnsi="Segoe UI" w:cs="Segoe UI"/>
          <w:sz w:val="22"/>
          <w:szCs w:val="22"/>
        </w:rPr>
        <w:t>p</w:t>
      </w:r>
      <w:r w:rsidR="36EC2BFD" w:rsidRPr="00001B9A">
        <w:rPr>
          <w:rFonts w:ascii="Segoe UI" w:eastAsia="Segoe UI" w:hAnsi="Segoe UI" w:cs="Segoe UI"/>
          <w:sz w:val="22"/>
          <w:szCs w:val="22"/>
        </w:rPr>
        <w:t>erformance reports and KPI data.</w:t>
      </w:r>
    </w:p>
    <w:p w14:paraId="4B05D284" w14:textId="12079469" w:rsidR="003848DB" w:rsidRPr="00001B9A" w:rsidRDefault="36EC2BFD" w:rsidP="4578FB24">
      <w:pPr>
        <w:spacing w:before="210" w:after="210" w:line="300" w:lineRule="auto"/>
        <w:rPr>
          <w:rFonts w:ascii="Segoe UI" w:hAnsi="Segoe UI" w:cs="Segoe UI"/>
          <w:sz w:val="22"/>
          <w:szCs w:val="22"/>
        </w:rPr>
      </w:pPr>
      <w:r w:rsidRPr="00001B9A">
        <w:rPr>
          <w:rFonts w:ascii="Segoe UI" w:eastAsia="Segoe UI" w:hAnsi="Segoe UI" w:cs="Segoe UI"/>
          <w:sz w:val="22"/>
          <w:szCs w:val="22"/>
        </w:rPr>
        <w:t>The Supplier shall support the transfer of data to any replacement system or service provider.</w:t>
      </w:r>
    </w:p>
    <w:p w14:paraId="0492EEFC" w14:textId="59198C0E" w:rsidR="00A37A0E" w:rsidRPr="00001B9A" w:rsidRDefault="00A37A0E" w:rsidP="24193A09">
      <w:pPr>
        <w:pStyle w:val="NoSpacing"/>
        <w:tabs>
          <w:tab w:val="left" w:pos="142"/>
        </w:tabs>
        <w:rPr>
          <w:rStyle w:val="fontstyle01"/>
          <w:rFonts w:ascii="Segoe UI" w:hAnsi="Segoe UI" w:cs="Segoe UI"/>
          <w:sz w:val="22"/>
          <w:szCs w:val="22"/>
        </w:rPr>
      </w:pPr>
    </w:p>
    <w:p w14:paraId="59BA10E3" w14:textId="237F741E" w:rsidR="00944895" w:rsidRPr="00001B9A" w:rsidRDefault="00A37A0E" w:rsidP="00C81F77">
      <w:pPr>
        <w:pStyle w:val="NoSpacing"/>
        <w:tabs>
          <w:tab w:val="left" w:pos="142"/>
        </w:tabs>
        <w:ind w:left="142"/>
        <w:rPr>
          <w:rStyle w:val="fontstyle01"/>
          <w:rFonts w:ascii="Segoe UI" w:hAnsi="Segoe UI" w:cs="Segoe UI"/>
          <w:b/>
          <w:sz w:val="22"/>
          <w:szCs w:val="22"/>
        </w:rPr>
      </w:pPr>
      <w:r w:rsidRPr="00001B9A">
        <w:rPr>
          <w:rStyle w:val="fontstyle01"/>
          <w:rFonts w:ascii="Segoe UI" w:hAnsi="Segoe UI" w:cs="Segoe UI"/>
          <w:b/>
          <w:sz w:val="22"/>
          <w:szCs w:val="22"/>
        </w:rPr>
        <w:t xml:space="preserve">10. </w:t>
      </w:r>
      <w:r w:rsidR="00944895" w:rsidRPr="00001B9A">
        <w:rPr>
          <w:rStyle w:val="fontstyle01"/>
          <w:rFonts w:ascii="Segoe UI" w:hAnsi="Segoe UI" w:cs="Segoe UI"/>
          <w:b/>
          <w:sz w:val="22"/>
          <w:szCs w:val="22"/>
        </w:rPr>
        <w:t>Asset Register</w:t>
      </w:r>
    </w:p>
    <w:p w14:paraId="5226BEB6" w14:textId="77777777" w:rsidR="00944895" w:rsidRPr="00001B9A" w:rsidRDefault="00944895" w:rsidP="0073419E">
      <w:pPr>
        <w:pStyle w:val="NoSpacing"/>
        <w:tabs>
          <w:tab w:val="left" w:pos="142"/>
        </w:tabs>
        <w:ind w:left="142"/>
        <w:rPr>
          <w:rFonts w:ascii="Segoe UI" w:hAnsi="Segoe UI" w:cs="Segoe UI"/>
          <w:color w:val="000000"/>
          <w:sz w:val="22"/>
          <w:szCs w:val="22"/>
        </w:rPr>
      </w:pPr>
    </w:p>
    <w:p w14:paraId="336F3BB0" w14:textId="27D4E589"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t xml:space="preserve">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must compile </w:t>
      </w:r>
      <w:r w:rsidRPr="00001B9A">
        <w:rPr>
          <w:rStyle w:val="fontstyle01"/>
          <w:rFonts w:ascii="Segoe UI" w:hAnsi="Segoe UI" w:cs="Segoe UI"/>
          <w:sz w:val="22"/>
          <w:szCs w:val="22"/>
        </w:rPr>
        <w:t xml:space="preserve">maintain and revise the </w:t>
      </w:r>
      <w:r w:rsidR="0051264D" w:rsidRPr="00001B9A">
        <w:rPr>
          <w:rStyle w:val="fontstyle01"/>
          <w:rFonts w:ascii="Segoe UI" w:hAnsi="Segoe UI" w:cs="Segoe UI"/>
          <w:sz w:val="22"/>
          <w:szCs w:val="22"/>
        </w:rPr>
        <w:t>A</w:t>
      </w:r>
      <w:r w:rsidRPr="00001B9A">
        <w:rPr>
          <w:rStyle w:val="fontstyle01"/>
          <w:rFonts w:ascii="Segoe UI" w:hAnsi="Segoe UI" w:cs="Segoe UI"/>
          <w:sz w:val="22"/>
          <w:szCs w:val="22"/>
        </w:rPr>
        <w:t xml:space="preserve">sset </w:t>
      </w:r>
      <w:r w:rsidR="0051264D" w:rsidRPr="00001B9A">
        <w:rPr>
          <w:rStyle w:val="fontstyle01"/>
          <w:rFonts w:ascii="Segoe UI" w:hAnsi="Segoe UI" w:cs="Segoe UI"/>
          <w:sz w:val="22"/>
          <w:szCs w:val="22"/>
        </w:rPr>
        <w:t>R</w:t>
      </w:r>
      <w:r w:rsidRPr="00001B9A">
        <w:rPr>
          <w:rStyle w:val="fontstyle01"/>
          <w:rFonts w:ascii="Segoe UI" w:hAnsi="Segoe UI" w:cs="Segoe UI"/>
          <w:sz w:val="22"/>
          <w:szCs w:val="22"/>
        </w:rPr>
        <w:t xml:space="preserve">egister to ensure it is accurate and up to date. </w:t>
      </w:r>
    </w:p>
    <w:p w14:paraId="4DAE2F87"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046AB5E0" w14:textId="67B42AB7" w:rsidR="004F5702" w:rsidRPr="00001B9A" w:rsidRDefault="004F5702" w:rsidP="00495C8A">
      <w:pPr>
        <w:pStyle w:val="NoSpacing"/>
        <w:numPr>
          <w:ilvl w:val="1"/>
          <w:numId w:val="37"/>
        </w:numPr>
        <w:tabs>
          <w:tab w:val="left" w:pos="142"/>
        </w:tabs>
        <w:ind w:left="567" w:hanging="425"/>
        <w:rPr>
          <w:rFonts w:ascii="Segoe UI" w:hAnsi="Segoe UI" w:cs="Segoe UI"/>
          <w:b/>
          <w:bCs/>
          <w:color w:val="000000"/>
          <w:sz w:val="22"/>
          <w:szCs w:val="22"/>
        </w:rPr>
      </w:pPr>
      <w:r w:rsidRPr="00001B9A">
        <w:rPr>
          <w:rFonts w:ascii="Segoe UI" w:hAnsi="Segoe UI" w:cs="Segoe UI"/>
          <w:b/>
          <w:bCs/>
          <w:color w:val="000000" w:themeColor="text1"/>
          <w:sz w:val="22"/>
          <w:szCs w:val="22"/>
        </w:rPr>
        <w:t>Records and Documentation</w:t>
      </w:r>
    </w:p>
    <w:p w14:paraId="2AA88D0F" w14:textId="77777777" w:rsidR="004F5702" w:rsidRPr="00001B9A" w:rsidRDefault="004F5702" w:rsidP="0073419E">
      <w:pPr>
        <w:pStyle w:val="NoSpacing"/>
        <w:tabs>
          <w:tab w:val="left" w:pos="142"/>
        </w:tabs>
        <w:ind w:left="142"/>
        <w:rPr>
          <w:rFonts w:ascii="Segoe UI" w:hAnsi="Segoe UI" w:cs="Segoe UI"/>
          <w:b/>
          <w:bCs/>
          <w:color w:val="000000"/>
          <w:sz w:val="22"/>
          <w:szCs w:val="22"/>
        </w:rPr>
      </w:pPr>
    </w:p>
    <w:p w14:paraId="0C286125" w14:textId="331D0B45" w:rsidR="004F5702" w:rsidRPr="00001B9A" w:rsidRDefault="004F5702"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maintain complete, accurate and up-to-date maintenance, compliance and operational records within the CAFM system.</w:t>
      </w:r>
    </w:p>
    <w:p w14:paraId="0A0C570F" w14:textId="77777777" w:rsidR="004F5702" w:rsidRPr="00001B9A" w:rsidRDefault="004F5702" w:rsidP="0073419E">
      <w:pPr>
        <w:pStyle w:val="NoSpacing"/>
        <w:tabs>
          <w:tab w:val="left" w:pos="142"/>
        </w:tabs>
        <w:ind w:left="142"/>
        <w:rPr>
          <w:rFonts w:ascii="Segoe UI" w:hAnsi="Segoe UI" w:cs="Segoe UI"/>
          <w:color w:val="000000"/>
          <w:sz w:val="22"/>
          <w:szCs w:val="22"/>
        </w:rPr>
      </w:pPr>
    </w:p>
    <w:p w14:paraId="22805940" w14:textId="20A58C84" w:rsidR="004F5702" w:rsidRPr="00001B9A" w:rsidRDefault="004F5702" w:rsidP="008E2054">
      <w:pPr>
        <w:pStyle w:val="NoSpacing"/>
        <w:tabs>
          <w:tab w:val="left" w:pos="142"/>
        </w:tabs>
        <w:ind w:left="862"/>
        <w:rPr>
          <w:rFonts w:ascii="Segoe UI" w:hAnsi="Segoe UI" w:cs="Segoe UI"/>
          <w:color w:val="000000"/>
          <w:sz w:val="22"/>
          <w:szCs w:val="22"/>
        </w:rPr>
      </w:pPr>
      <w:r w:rsidRPr="00001B9A">
        <w:rPr>
          <w:rFonts w:ascii="Segoe UI" w:hAnsi="Segoe UI" w:cs="Segoe UI"/>
          <w:color w:val="000000" w:themeColor="text1"/>
          <w:sz w:val="22"/>
          <w:szCs w:val="22"/>
        </w:rPr>
        <w:t>As a minimum, the CAFM system shall contain:</w:t>
      </w:r>
    </w:p>
    <w:p w14:paraId="30ECB0A9" w14:textId="78C9F300"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a</w:t>
      </w:r>
      <w:r w:rsidR="004F5702" w:rsidRPr="00001B9A">
        <w:rPr>
          <w:rFonts w:ascii="Segoe UI" w:hAnsi="Segoe UI" w:cs="Segoe UI"/>
          <w:color w:val="000000" w:themeColor="text1"/>
          <w:sz w:val="22"/>
          <w:szCs w:val="22"/>
        </w:rPr>
        <w:t>sset information and maintenance history;</w:t>
      </w:r>
    </w:p>
    <w:p w14:paraId="03421705" w14:textId="180F66CA"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p</w:t>
      </w:r>
      <w:r w:rsidR="004F5702" w:rsidRPr="00001B9A">
        <w:rPr>
          <w:rFonts w:ascii="Segoe UI" w:hAnsi="Segoe UI" w:cs="Segoe UI"/>
          <w:color w:val="000000" w:themeColor="text1"/>
          <w:sz w:val="22"/>
          <w:szCs w:val="22"/>
        </w:rPr>
        <w:t>lanned and reactive maintenance records;</w:t>
      </w:r>
    </w:p>
    <w:p w14:paraId="1979C335" w14:textId="3B09C909"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s</w:t>
      </w:r>
      <w:r w:rsidR="004F5702" w:rsidRPr="00001B9A">
        <w:rPr>
          <w:rFonts w:ascii="Segoe UI" w:hAnsi="Segoe UI" w:cs="Segoe UI"/>
          <w:color w:val="000000" w:themeColor="text1"/>
          <w:sz w:val="22"/>
          <w:szCs w:val="22"/>
        </w:rPr>
        <w:t>tatutory inspection and testing records;</w:t>
      </w:r>
    </w:p>
    <w:p w14:paraId="6F42780F" w14:textId="17B106E5"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c</w:t>
      </w:r>
      <w:r w:rsidR="004F5702" w:rsidRPr="00001B9A">
        <w:rPr>
          <w:rFonts w:ascii="Segoe UI" w:hAnsi="Segoe UI" w:cs="Segoe UI"/>
          <w:color w:val="000000" w:themeColor="text1"/>
          <w:sz w:val="22"/>
          <w:szCs w:val="22"/>
        </w:rPr>
        <w:t>ertificates and compliance documentation;</w:t>
      </w:r>
    </w:p>
    <w:p w14:paraId="6404C3F2" w14:textId="3E9D007F"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r</w:t>
      </w:r>
      <w:r w:rsidR="004F5702" w:rsidRPr="00001B9A">
        <w:rPr>
          <w:rFonts w:ascii="Segoe UI" w:hAnsi="Segoe UI" w:cs="Segoe UI"/>
          <w:color w:val="000000" w:themeColor="text1"/>
          <w:sz w:val="22"/>
          <w:szCs w:val="22"/>
        </w:rPr>
        <w:t>isk assessments, method statements and permits to work;</w:t>
      </w:r>
    </w:p>
    <w:p w14:paraId="25DDF55B" w14:textId="4446BBEC"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d</w:t>
      </w:r>
      <w:r w:rsidR="004F5702" w:rsidRPr="00001B9A">
        <w:rPr>
          <w:rFonts w:ascii="Segoe UI" w:hAnsi="Segoe UI" w:cs="Segoe UI"/>
          <w:color w:val="000000" w:themeColor="text1"/>
          <w:sz w:val="22"/>
          <w:szCs w:val="22"/>
        </w:rPr>
        <w:t>efect reports and remedial action records;</w:t>
      </w:r>
    </w:p>
    <w:p w14:paraId="4F1A60C0" w14:textId="7CA2247C"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s</w:t>
      </w:r>
      <w:r w:rsidR="004F5702" w:rsidRPr="00001B9A">
        <w:rPr>
          <w:rFonts w:ascii="Segoe UI" w:hAnsi="Segoe UI" w:cs="Segoe UI"/>
          <w:color w:val="000000" w:themeColor="text1"/>
          <w:sz w:val="22"/>
          <w:szCs w:val="22"/>
        </w:rPr>
        <w:t>ub</w:t>
      </w:r>
      <w:r w:rsidR="00AC7CE4" w:rsidRPr="00001B9A">
        <w:rPr>
          <w:rFonts w:ascii="Segoe UI" w:hAnsi="Segoe UI" w:cs="Segoe UI"/>
          <w:color w:val="000000" w:themeColor="text1"/>
          <w:sz w:val="22"/>
          <w:szCs w:val="22"/>
        </w:rPr>
        <w:t>-</w:t>
      </w:r>
      <w:r w:rsidR="004F5702" w:rsidRPr="00001B9A">
        <w:rPr>
          <w:rFonts w:ascii="Segoe UI" w:hAnsi="Segoe UI" w:cs="Segoe UI"/>
          <w:color w:val="000000" w:themeColor="text1"/>
          <w:sz w:val="22"/>
          <w:szCs w:val="22"/>
        </w:rPr>
        <w:t>contractor service records;</w:t>
      </w:r>
    </w:p>
    <w:p w14:paraId="41FE8489" w14:textId="10A4189B"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m</w:t>
      </w:r>
      <w:r w:rsidR="004F5702" w:rsidRPr="00001B9A">
        <w:rPr>
          <w:rFonts w:ascii="Segoe UI" w:hAnsi="Segoe UI" w:cs="Segoe UI"/>
          <w:color w:val="000000" w:themeColor="text1"/>
          <w:sz w:val="22"/>
          <w:szCs w:val="22"/>
        </w:rPr>
        <w:t>aintenance schedules and planned works programmes; and</w:t>
      </w:r>
    </w:p>
    <w:p w14:paraId="5C2F4CFE" w14:textId="6AD822FB" w:rsidR="004F5702" w:rsidRPr="00001B9A" w:rsidRDefault="008E2054" w:rsidP="00495C8A">
      <w:pPr>
        <w:pStyle w:val="NoSpacing"/>
        <w:numPr>
          <w:ilvl w:val="0"/>
          <w:numId w:val="36"/>
        </w:numPr>
        <w:tabs>
          <w:tab w:val="left" w:pos="142"/>
        </w:tabs>
        <w:rPr>
          <w:rFonts w:ascii="Segoe UI" w:hAnsi="Segoe UI" w:cs="Segoe UI"/>
          <w:color w:val="000000"/>
          <w:sz w:val="22"/>
          <w:szCs w:val="22"/>
        </w:rPr>
      </w:pPr>
      <w:r>
        <w:rPr>
          <w:rFonts w:ascii="Segoe UI" w:hAnsi="Segoe UI" w:cs="Segoe UI"/>
          <w:color w:val="000000" w:themeColor="text1"/>
          <w:sz w:val="22"/>
          <w:szCs w:val="22"/>
        </w:rPr>
        <w:t>p</w:t>
      </w:r>
      <w:r w:rsidR="004F5702" w:rsidRPr="00001B9A">
        <w:rPr>
          <w:rFonts w:ascii="Segoe UI" w:hAnsi="Segoe UI" w:cs="Segoe UI"/>
          <w:color w:val="000000" w:themeColor="text1"/>
          <w:sz w:val="22"/>
          <w:szCs w:val="22"/>
        </w:rPr>
        <w:t>erformance and management information reports.</w:t>
      </w:r>
    </w:p>
    <w:p w14:paraId="511CF41A" w14:textId="77777777" w:rsidR="004F5702" w:rsidRPr="00001B9A" w:rsidRDefault="004F5702" w:rsidP="0073419E">
      <w:pPr>
        <w:pStyle w:val="NoSpacing"/>
        <w:tabs>
          <w:tab w:val="left" w:pos="142"/>
        </w:tabs>
        <w:ind w:left="142"/>
        <w:rPr>
          <w:rFonts w:ascii="Segoe UI" w:hAnsi="Segoe UI" w:cs="Segoe UI"/>
          <w:color w:val="000000"/>
          <w:sz w:val="22"/>
          <w:szCs w:val="22"/>
        </w:rPr>
      </w:pPr>
    </w:p>
    <w:p w14:paraId="37D7206C" w14:textId="5031E46F" w:rsidR="004B7768" w:rsidRPr="00001B9A" w:rsidRDefault="004F5702"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Where original documents are provided in hard copy format,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scan and upload them to the CAFM system as soon as reasonably practicable.</w:t>
      </w:r>
    </w:p>
    <w:p w14:paraId="62AE3066" w14:textId="77777777" w:rsidR="004B7768" w:rsidRPr="00001B9A" w:rsidRDefault="004B7768" w:rsidP="0073419E">
      <w:pPr>
        <w:pStyle w:val="NoSpacing"/>
        <w:tabs>
          <w:tab w:val="left" w:pos="142"/>
        </w:tabs>
        <w:ind w:left="142"/>
        <w:rPr>
          <w:rFonts w:ascii="Segoe UI" w:hAnsi="Segoe UI" w:cs="Segoe UI"/>
          <w:color w:val="000000"/>
          <w:sz w:val="22"/>
          <w:szCs w:val="22"/>
        </w:rPr>
      </w:pPr>
    </w:p>
    <w:p w14:paraId="40BFB3AA" w14:textId="3732EE92" w:rsidR="004B7768" w:rsidRPr="00001B9A" w:rsidRDefault="00251887"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QW</w:t>
      </w:r>
      <w:r w:rsidR="004F5702" w:rsidRPr="00001B9A">
        <w:rPr>
          <w:rFonts w:ascii="Segoe UI" w:hAnsi="Segoe UI" w:cs="Segoe UI"/>
          <w:color w:val="000000" w:themeColor="text1"/>
          <w:sz w:val="22"/>
          <w:szCs w:val="22"/>
        </w:rPr>
        <w:t xml:space="preserve"> shall have access to all relevant maintenance, compliance and asset information held within the CAFM system throughout the </w:t>
      </w:r>
      <w:r w:rsidR="00401D7C" w:rsidRPr="00001B9A">
        <w:rPr>
          <w:rFonts w:ascii="Segoe UI" w:hAnsi="Segoe UI" w:cs="Segoe UI"/>
          <w:color w:val="000000" w:themeColor="text1"/>
          <w:sz w:val="22"/>
          <w:szCs w:val="22"/>
        </w:rPr>
        <w:t xml:space="preserve">Framework Agreement </w:t>
      </w:r>
      <w:r w:rsidR="004F5702" w:rsidRPr="00001B9A">
        <w:rPr>
          <w:rFonts w:ascii="Segoe UI" w:hAnsi="Segoe UI" w:cs="Segoe UI"/>
          <w:color w:val="000000" w:themeColor="text1"/>
          <w:sz w:val="22"/>
          <w:szCs w:val="22"/>
        </w:rPr>
        <w:t>Term.</w:t>
      </w:r>
    </w:p>
    <w:p w14:paraId="7CE0BA59" w14:textId="77777777" w:rsidR="004B7768" w:rsidRPr="00001B9A" w:rsidRDefault="004B7768" w:rsidP="0073419E">
      <w:pPr>
        <w:pStyle w:val="NoSpacing"/>
        <w:tabs>
          <w:tab w:val="left" w:pos="142"/>
        </w:tabs>
        <w:ind w:left="142"/>
        <w:rPr>
          <w:rFonts w:ascii="Segoe UI" w:hAnsi="Segoe UI" w:cs="Segoe UI"/>
          <w:color w:val="000000"/>
          <w:sz w:val="22"/>
          <w:szCs w:val="22"/>
        </w:rPr>
      </w:pPr>
    </w:p>
    <w:p w14:paraId="0247C055" w14:textId="37F72B69" w:rsidR="004F5702" w:rsidRPr="00001B9A" w:rsidRDefault="004F5702"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ensure all records are maintained in a complete and auditable format and retained for the duration of the </w:t>
      </w:r>
      <w:r w:rsidR="004C0D03" w:rsidRPr="00001B9A">
        <w:rPr>
          <w:rFonts w:ascii="Segoe UI" w:hAnsi="Segoe UI" w:cs="Segoe UI"/>
          <w:color w:val="000000" w:themeColor="text1"/>
          <w:sz w:val="22"/>
          <w:szCs w:val="22"/>
        </w:rPr>
        <w:t xml:space="preserve"> Framework Agreement</w:t>
      </w:r>
      <w:r w:rsidRPr="00001B9A">
        <w:rPr>
          <w:rFonts w:ascii="Segoe UI" w:hAnsi="Segoe UI" w:cs="Segoe UI"/>
          <w:color w:val="000000" w:themeColor="text1"/>
          <w:sz w:val="22"/>
          <w:szCs w:val="22"/>
        </w:rPr>
        <w:t>.</w:t>
      </w:r>
    </w:p>
    <w:p w14:paraId="5EF29076" w14:textId="4A368ECC" w:rsidR="00944895" w:rsidRPr="00001B9A" w:rsidRDefault="00944895" w:rsidP="00495C8A">
      <w:pPr>
        <w:pStyle w:val="NoSpacing"/>
        <w:tabs>
          <w:tab w:val="left" w:pos="142"/>
        </w:tabs>
        <w:ind w:left="142"/>
        <w:rPr>
          <w:rStyle w:val="fontstyle21"/>
          <w:rFonts w:ascii="Segoe UI" w:hAnsi="Segoe UI" w:cs="Segoe UI"/>
          <w:sz w:val="22"/>
          <w:szCs w:val="22"/>
        </w:rPr>
      </w:pPr>
      <w:r w:rsidRPr="00001B9A">
        <w:rPr>
          <w:rFonts w:ascii="Segoe UI" w:hAnsi="Segoe UI" w:cs="Segoe UI"/>
          <w:sz w:val="22"/>
          <w:szCs w:val="22"/>
        </w:rPr>
        <w:br/>
      </w:r>
      <w:r w:rsidRPr="00001B9A">
        <w:rPr>
          <w:rFonts w:ascii="Segoe UI" w:hAnsi="Segoe UI" w:cs="Segoe UI"/>
          <w:sz w:val="22"/>
          <w:szCs w:val="22"/>
        </w:rPr>
        <w:br/>
      </w:r>
      <w:r w:rsidR="00F61C2C" w:rsidRPr="00001B9A">
        <w:rPr>
          <w:rStyle w:val="fontstyle21"/>
          <w:rFonts w:ascii="Segoe UI" w:hAnsi="Segoe UI" w:cs="Segoe UI"/>
          <w:sz w:val="22"/>
          <w:szCs w:val="22"/>
        </w:rPr>
        <w:t>11</w:t>
      </w:r>
      <w:r w:rsidRPr="00001B9A">
        <w:rPr>
          <w:rStyle w:val="fontstyle21"/>
          <w:rFonts w:ascii="Segoe UI" w:hAnsi="Segoe UI" w:cs="Segoe UI"/>
          <w:sz w:val="22"/>
          <w:szCs w:val="22"/>
        </w:rPr>
        <w:t>.1 Maintenance Report Sheets</w:t>
      </w:r>
    </w:p>
    <w:p w14:paraId="0BD28452" w14:textId="77777777" w:rsidR="005B1DAA" w:rsidRPr="00001B9A" w:rsidRDefault="005B1DAA" w:rsidP="0073419E">
      <w:pPr>
        <w:pStyle w:val="NoSpacing"/>
        <w:tabs>
          <w:tab w:val="left" w:pos="142"/>
        </w:tabs>
        <w:ind w:left="142"/>
        <w:rPr>
          <w:rStyle w:val="fontstyle01"/>
          <w:rFonts w:ascii="Segoe UI" w:hAnsi="Segoe UI" w:cs="Segoe UI"/>
          <w:sz w:val="22"/>
          <w:szCs w:val="22"/>
        </w:rPr>
      </w:pPr>
    </w:p>
    <w:p w14:paraId="3F541050" w14:textId="633425CB" w:rsidR="00D61D6E" w:rsidRPr="00001B9A" w:rsidRDefault="00D61D6E"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ensure that a maintenance record is completed electronically within the CAFM system for all planned and reactive maintenance activities undertaken by both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and its sub</w:t>
      </w:r>
      <w:r w:rsidR="004C0D03" w:rsidRPr="00001B9A">
        <w:rPr>
          <w:rFonts w:ascii="Segoe UI" w:hAnsi="Segoe UI" w:cs="Segoe UI"/>
          <w:color w:val="000000" w:themeColor="text1"/>
          <w:sz w:val="22"/>
          <w:szCs w:val="22"/>
        </w:rPr>
        <w:t>-</w:t>
      </w:r>
      <w:r w:rsidRPr="00001B9A">
        <w:rPr>
          <w:rFonts w:ascii="Segoe UI" w:hAnsi="Segoe UI" w:cs="Segoe UI"/>
          <w:color w:val="000000" w:themeColor="text1"/>
          <w:sz w:val="22"/>
          <w:szCs w:val="22"/>
        </w:rPr>
        <w:t>contractors.</w:t>
      </w:r>
    </w:p>
    <w:p w14:paraId="6BA9CC4D" w14:textId="77777777" w:rsidR="00D61D6E" w:rsidRPr="00001B9A" w:rsidRDefault="00D61D6E" w:rsidP="0073419E">
      <w:pPr>
        <w:pStyle w:val="NoSpacing"/>
        <w:tabs>
          <w:tab w:val="left" w:pos="142"/>
        </w:tabs>
        <w:ind w:left="142"/>
        <w:rPr>
          <w:rFonts w:ascii="Segoe UI" w:hAnsi="Segoe UI" w:cs="Segoe UI"/>
          <w:color w:val="000000"/>
          <w:sz w:val="22"/>
          <w:szCs w:val="22"/>
        </w:rPr>
      </w:pPr>
    </w:p>
    <w:p w14:paraId="51D057CF" w14:textId="77777777" w:rsidR="00D61D6E" w:rsidRPr="00001B9A" w:rsidRDefault="00D61D6E"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Maintenance records shall be completed by the operative attending site and shall be linked to the relevant asset and work order. </w:t>
      </w:r>
    </w:p>
    <w:p w14:paraId="6EEBEC8A" w14:textId="77777777" w:rsidR="00D61D6E" w:rsidRPr="00001B9A" w:rsidRDefault="00D61D6E" w:rsidP="0073419E">
      <w:pPr>
        <w:pStyle w:val="NoSpacing"/>
        <w:tabs>
          <w:tab w:val="left" w:pos="142"/>
        </w:tabs>
        <w:ind w:left="142"/>
        <w:rPr>
          <w:rFonts w:ascii="Segoe UI" w:hAnsi="Segoe UI" w:cs="Segoe UI"/>
          <w:color w:val="000000"/>
          <w:sz w:val="22"/>
          <w:szCs w:val="22"/>
        </w:rPr>
      </w:pPr>
    </w:p>
    <w:p w14:paraId="1702A901" w14:textId="56755933" w:rsidR="00D61D6E" w:rsidRPr="00001B9A" w:rsidRDefault="00D61D6E"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lastRenderedPageBreak/>
        <w:t>As a minimum, each maintenance record shall include:</w:t>
      </w:r>
    </w:p>
    <w:p w14:paraId="7F6D77F9" w14:textId="77777777" w:rsidR="00D61D6E" w:rsidRPr="00001B9A" w:rsidRDefault="00D61D6E" w:rsidP="0073419E">
      <w:pPr>
        <w:pStyle w:val="NoSpacing"/>
        <w:tabs>
          <w:tab w:val="left" w:pos="142"/>
        </w:tabs>
        <w:ind w:left="142"/>
        <w:rPr>
          <w:rFonts w:ascii="Segoe UI" w:hAnsi="Segoe UI" w:cs="Segoe UI"/>
          <w:color w:val="000000"/>
          <w:sz w:val="22"/>
          <w:szCs w:val="22"/>
        </w:rPr>
      </w:pPr>
    </w:p>
    <w:p w14:paraId="0B995C4D" w14:textId="42BB7EFA"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s</w:t>
      </w:r>
      <w:r w:rsidR="00D61D6E" w:rsidRPr="00001B9A">
        <w:rPr>
          <w:rFonts w:ascii="Segoe UI" w:hAnsi="Segoe UI" w:cs="Segoe UI"/>
          <w:color w:val="000000" w:themeColor="text1"/>
          <w:sz w:val="22"/>
          <w:szCs w:val="22"/>
        </w:rPr>
        <w:t>ite details</w:t>
      </w:r>
    </w:p>
    <w:p w14:paraId="244C1261" w14:textId="46A32D6A"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w</w:t>
      </w:r>
      <w:r w:rsidR="00D61D6E" w:rsidRPr="00001B9A">
        <w:rPr>
          <w:rFonts w:ascii="Segoe UI" w:hAnsi="Segoe UI" w:cs="Segoe UI"/>
          <w:color w:val="000000" w:themeColor="text1"/>
          <w:sz w:val="22"/>
          <w:szCs w:val="22"/>
        </w:rPr>
        <w:t>ork order reference</w:t>
      </w:r>
    </w:p>
    <w:p w14:paraId="713161F5" w14:textId="3762A4AE"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a</w:t>
      </w:r>
      <w:r w:rsidR="00D61D6E" w:rsidRPr="00001B9A">
        <w:rPr>
          <w:rFonts w:ascii="Segoe UI" w:hAnsi="Segoe UI" w:cs="Segoe UI"/>
          <w:color w:val="000000" w:themeColor="text1"/>
          <w:sz w:val="22"/>
          <w:szCs w:val="22"/>
        </w:rPr>
        <w:t>sset reference</w:t>
      </w:r>
    </w:p>
    <w:p w14:paraId="6DCCD9B9" w14:textId="6AC522F2"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d</w:t>
      </w:r>
      <w:r w:rsidR="00D61D6E" w:rsidRPr="00001B9A">
        <w:rPr>
          <w:rFonts w:ascii="Segoe UI" w:hAnsi="Segoe UI" w:cs="Segoe UI"/>
          <w:color w:val="000000" w:themeColor="text1"/>
          <w:sz w:val="22"/>
          <w:szCs w:val="22"/>
        </w:rPr>
        <w:t>etails of the maintenance activity undertaken</w:t>
      </w:r>
    </w:p>
    <w:p w14:paraId="24B156DA" w14:textId="04C92680"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a</w:t>
      </w:r>
      <w:r w:rsidR="00D61D6E" w:rsidRPr="00001B9A">
        <w:rPr>
          <w:rFonts w:ascii="Segoe UI" w:hAnsi="Segoe UI" w:cs="Segoe UI"/>
          <w:color w:val="000000" w:themeColor="text1"/>
          <w:sz w:val="22"/>
          <w:szCs w:val="22"/>
        </w:rPr>
        <w:t>ny applicable maintenance checklists completed</w:t>
      </w:r>
    </w:p>
    <w:p w14:paraId="0566FF7E" w14:textId="4DAE410D"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o</w:t>
      </w:r>
      <w:r w:rsidR="00D61D6E" w:rsidRPr="00001B9A">
        <w:rPr>
          <w:rFonts w:ascii="Segoe UI" w:hAnsi="Segoe UI" w:cs="Segoe UI"/>
          <w:color w:val="000000" w:themeColor="text1"/>
          <w:sz w:val="22"/>
          <w:szCs w:val="22"/>
        </w:rPr>
        <w:t>bservations, defects or recommendations identified</w:t>
      </w:r>
    </w:p>
    <w:p w14:paraId="1E1E8FC9" w14:textId="481682C4"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m</w:t>
      </w:r>
      <w:r w:rsidR="00D61D6E" w:rsidRPr="00001B9A">
        <w:rPr>
          <w:rFonts w:ascii="Segoe UI" w:hAnsi="Segoe UI" w:cs="Segoe UI"/>
          <w:color w:val="000000" w:themeColor="text1"/>
          <w:sz w:val="22"/>
          <w:szCs w:val="22"/>
        </w:rPr>
        <w:t>aterials, parts or consumables used</w:t>
      </w:r>
    </w:p>
    <w:p w14:paraId="5F85E13B" w14:textId="71173A78"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a</w:t>
      </w:r>
      <w:r w:rsidR="00D61D6E" w:rsidRPr="00001B9A">
        <w:rPr>
          <w:rFonts w:ascii="Segoe UI" w:hAnsi="Segoe UI" w:cs="Segoe UI"/>
          <w:color w:val="000000" w:themeColor="text1"/>
          <w:sz w:val="22"/>
          <w:szCs w:val="22"/>
        </w:rPr>
        <w:t>ny further action required</w:t>
      </w:r>
    </w:p>
    <w:p w14:paraId="4E8A8438" w14:textId="4638B75F"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d</w:t>
      </w:r>
      <w:r w:rsidR="00D61D6E" w:rsidRPr="00001B9A">
        <w:rPr>
          <w:rFonts w:ascii="Segoe UI" w:hAnsi="Segoe UI" w:cs="Segoe UI"/>
          <w:color w:val="000000" w:themeColor="text1"/>
          <w:sz w:val="22"/>
          <w:szCs w:val="22"/>
        </w:rPr>
        <w:t>ate and time of attendance</w:t>
      </w:r>
    </w:p>
    <w:p w14:paraId="0476CB35" w14:textId="024E2D17"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t</w:t>
      </w:r>
      <w:r w:rsidR="00D61D6E" w:rsidRPr="00001B9A">
        <w:rPr>
          <w:rFonts w:ascii="Segoe UI" w:hAnsi="Segoe UI" w:cs="Segoe UI"/>
          <w:color w:val="000000" w:themeColor="text1"/>
          <w:sz w:val="22"/>
          <w:szCs w:val="22"/>
        </w:rPr>
        <w:t>ime spent undertaking the work</w:t>
      </w:r>
    </w:p>
    <w:p w14:paraId="7EA4B670" w14:textId="6D707694"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n</w:t>
      </w:r>
      <w:r w:rsidR="00D61D6E" w:rsidRPr="00001B9A">
        <w:rPr>
          <w:rFonts w:ascii="Segoe UI" w:hAnsi="Segoe UI" w:cs="Segoe UI"/>
          <w:color w:val="000000" w:themeColor="text1"/>
          <w:sz w:val="22"/>
          <w:szCs w:val="22"/>
        </w:rPr>
        <w:t>ame of the operative or engineer completing the activity</w:t>
      </w:r>
    </w:p>
    <w:p w14:paraId="1AA803FC" w14:textId="2CF7EB81" w:rsidR="00924995"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a</w:t>
      </w:r>
      <w:r w:rsidR="00D61D6E" w:rsidRPr="00001B9A">
        <w:rPr>
          <w:rFonts w:ascii="Segoe UI" w:hAnsi="Segoe UI" w:cs="Segoe UI"/>
          <w:color w:val="000000" w:themeColor="text1"/>
          <w:sz w:val="22"/>
          <w:szCs w:val="22"/>
        </w:rPr>
        <w:t>ny relevant photographs, test results or supporting documentation</w:t>
      </w:r>
    </w:p>
    <w:p w14:paraId="5C1A39F8" w14:textId="66C4FBBA" w:rsidR="00D61D6E" w:rsidRPr="00001B9A" w:rsidRDefault="007A215F" w:rsidP="00495C8A">
      <w:pPr>
        <w:pStyle w:val="NoSpacing"/>
        <w:numPr>
          <w:ilvl w:val="0"/>
          <w:numId w:val="5"/>
        </w:numPr>
        <w:tabs>
          <w:tab w:val="left" w:pos="142"/>
        </w:tabs>
        <w:rPr>
          <w:rFonts w:ascii="Segoe UI" w:hAnsi="Segoe UI" w:cs="Segoe UI"/>
          <w:color w:val="000000"/>
          <w:sz w:val="22"/>
          <w:szCs w:val="22"/>
        </w:rPr>
      </w:pPr>
      <w:r>
        <w:rPr>
          <w:rFonts w:ascii="Segoe UI" w:hAnsi="Segoe UI" w:cs="Segoe UI"/>
          <w:color w:val="000000" w:themeColor="text1"/>
          <w:sz w:val="22"/>
          <w:szCs w:val="22"/>
        </w:rPr>
        <w:t>c</w:t>
      </w:r>
      <w:r w:rsidR="00D61D6E" w:rsidRPr="00001B9A">
        <w:rPr>
          <w:rFonts w:ascii="Segoe UI" w:hAnsi="Segoe UI" w:cs="Segoe UI"/>
          <w:color w:val="000000" w:themeColor="text1"/>
          <w:sz w:val="22"/>
          <w:szCs w:val="22"/>
        </w:rPr>
        <w:t>onfirmation that the work has been completed in accordance with the relevant maintenance procedures, risk assessments and method statements.</w:t>
      </w:r>
    </w:p>
    <w:p w14:paraId="22233670" w14:textId="77777777" w:rsidR="00D61D6E" w:rsidRPr="00001B9A" w:rsidRDefault="00D61D6E" w:rsidP="0073419E">
      <w:pPr>
        <w:pStyle w:val="NoSpacing"/>
        <w:tabs>
          <w:tab w:val="left" w:pos="142"/>
        </w:tabs>
        <w:ind w:left="142"/>
        <w:rPr>
          <w:rFonts w:ascii="Segoe UI" w:hAnsi="Segoe UI" w:cs="Segoe UI"/>
          <w:color w:val="000000"/>
          <w:sz w:val="22"/>
          <w:szCs w:val="22"/>
        </w:rPr>
      </w:pPr>
    </w:p>
    <w:p w14:paraId="752EB82E" w14:textId="56F4ACB6" w:rsidR="00D61D6E" w:rsidRPr="00001B9A" w:rsidRDefault="00D61D6E"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ensure that all maintenance records are uploaded to and retained within the CAFM system promptly following completion of the work.</w:t>
      </w:r>
    </w:p>
    <w:p w14:paraId="718477AD" w14:textId="77777777" w:rsidR="00D61D6E" w:rsidRPr="00001B9A" w:rsidRDefault="00D61D6E" w:rsidP="0073419E">
      <w:pPr>
        <w:pStyle w:val="NoSpacing"/>
        <w:tabs>
          <w:tab w:val="left" w:pos="142"/>
        </w:tabs>
        <w:ind w:left="142"/>
        <w:rPr>
          <w:rFonts w:ascii="Segoe UI" w:hAnsi="Segoe UI" w:cs="Segoe UI"/>
          <w:color w:val="000000"/>
          <w:sz w:val="22"/>
          <w:szCs w:val="22"/>
        </w:rPr>
      </w:pPr>
    </w:p>
    <w:p w14:paraId="1C5CBBCB" w14:textId="204922DA" w:rsidR="00D61D6E" w:rsidRPr="00001B9A" w:rsidRDefault="00251887"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QW</w:t>
      </w:r>
      <w:r w:rsidR="00D61D6E" w:rsidRPr="00001B9A">
        <w:rPr>
          <w:rFonts w:ascii="Segoe UI" w:hAnsi="Segoe UI" w:cs="Segoe UI"/>
          <w:color w:val="000000" w:themeColor="text1"/>
          <w:sz w:val="22"/>
          <w:szCs w:val="22"/>
        </w:rPr>
        <w:t xml:space="preserve"> reserves the right to review and audit maintenance records at any time through the CAFM system or upon request.</w:t>
      </w:r>
    </w:p>
    <w:p w14:paraId="25192CEA" w14:textId="0AD56FBA" w:rsidR="00944895" w:rsidRPr="00001B9A" w:rsidRDefault="005B1DAA" w:rsidP="00CB09A5">
      <w:pPr>
        <w:pStyle w:val="NoSpacing"/>
        <w:tabs>
          <w:tab w:val="left" w:pos="142"/>
        </w:tabs>
        <w:ind w:left="142"/>
        <w:rPr>
          <w:rFonts w:ascii="Segoe UI" w:hAnsi="Segoe UI" w:cs="Segoe UI"/>
          <w:b/>
          <w:bCs/>
          <w:color w:val="000000"/>
          <w:sz w:val="22"/>
          <w:szCs w:val="22"/>
        </w:rPr>
      </w:pPr>
      <w:r w:rsidRPr="00001B9A">
        <w:rPr>
          <w:rFonts w:ascii="Segoe UI" w:hAnsi="Segoe UI" w:cs="Segoe UI"/>
          <w:sz w:val="22"/>
          <w:szCs w:val="22"/>
        </w:rPr>
        <w:br/>
      </w:r>
      <w:r w:rsidRPr="00001B9A">
        <w:rPr>
          <w:rFonts w:ascii="Segoe UI" w:hAnsi="Segoe UI" w:cs="Segoe UI"/>
          <w:sz w:val="22"/>
          <w:szCs w:val="22"/>
        </w:rPr>
        <w:br/>
      </w:r>
      <w:r w:rsidR="00F61C2C" w:rsidRPr="00001B9A">
        <w:rPr>
          <w:rFonts w:ascii="Segoe UI" w:hAnsi="Segoe UI" w:cs="Segoe UI"/>
          <w:b/>
          <w:bCs/>
          <w:color w:val="000000"/>
          <w:sz w:val="22"/>
          <w:szCs w:val="22"/>
        </w:rPr>
        <w:t>11</w:t>
      </w:r>
      <w:r w:rsidR="00944895" w:rsidRPr="00001B9A">
        <w:rPr>
          <w:rFonts w:ascii="Segoe UI" w:hAnsi="Segoe UI" w:cs="Segoe UI"/>
          <w:b/>
          <w:bCs/>
          <w:color w:val="000000"/>
          <w:sz w:val="22"/>
          <w:szCs w:val="22"/>
        </w:rPr>
        <w:t>.2 Operating Manuals and Drawings</w:t>
      </w:r>
    </w:p>
    <w:p w14:paraId="51DCDB9B" w14:textId="77777777" w:rsidR="00944895" w:rsidRPr="00001B9A" w:rsidRDefault="00944895" w:rsidP="0073419E">
      <w:pPr>
        <w:pStyle w:val="NoSpacing"/>
        <w:tabs>
          <w:tab w:val="left" w:pos="142"/>
        </w:tabs>
        <w:ind w:left="142"/>
        <w:rPr>
          <w:rFonts w:ascii="Segoe UI" w:hAnsi="Segoe UI" w:cs="Segoe UI"/>
          <w:bCs/>
          <w:color w:val="000000"/>
          <w:sz w:val="22"/>
          <w:szCs w:val="22"/>
        </w:rPr>
      </w:pPr>
    </w:p>
    <w:p w14:paraId="141BEC6F" w14:textId="67A58B64"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bCs/>
          <w:color w:val="000000"/>
          <w:sz w:val="22"/>
          <w:szCs w:val="22"/>
        </w:rPr>
        <w:t xml:space="preserve">The </w:t>
      </w:r>
      <w:r w:rsidR="005D48D5" w:rsidRPr="00001B9A">
        <w:rPr>
          <w:rFonts w:ascii="Segoe UI" w:hAnsi="Segoe UI" w:cs="Segoe UI"/>
          <w:bCs/>
          <w:color w:val="000000"/>
          <w:sz w:val="22"/>
          <w:szCs w:val="22"/>
        </w:rPr>
        <w:t>Supplier</w:t>
      </w:r>
      <w:r w:rsidRPr="00001B9A">
        <w:rPr>
          <w:rFonts w:ascii="Segoe UI" w:hAnsi="Segoe UI" w:cs="Segoe UI"/>
          <w:bCs/>
          <w:color w:val="000000"/>
          <w:sz w:val="22"/>
          <w:szCs w:val="22"/>
        </w:rPr>
        <w:t xml:space="preserve"> will m</w:t>
      </w:r>
      <w:r w:rsidRPr="00001B9A">
        <w:rPr>
          <w:rStyle w:val="fontstyle01"/>
          <w:rFonts w:ascii="Segoe UI" w:hAnsi="Segoe UI" w:cs="Segoe UI"/>
          <w:sz w:val="22"/>
          <w:szCs w:val="22"/>
        </w:rPr>
        <w:t>aintain, update and revise the Operating &amp; Maintenance Manuals and Record Drawings to ensure that they are accurate following any changes.</w:t>
      </w:r>
    </w:p>
    <w:p w14:paraId="674A07D1" w14:textId="77777777" w:rsidR="00CB09A5" w:rsidRPr="00001B9A" w:rsidRDefault="00CB09A5" w:rsidP="0073419E">
      <w:pPr>
        <w:pStyle w:val="NoSpacing"/>
        <w:tabs>
          <w:tab w:val="left" w:pos="142"/>
        </w:tabs>
        <w:ind w:left="142"/>
        <w:rPr>
          <w:rStyle w:val="fontstyle01"/>
          <w:rFonts w:ascii="Segoe UI" w:hAnsi="Segoe UI" w:cs="Segoe UI"/>
          <w:sz w:val="22"/>
          <w:szCs w:val="22"/>
        </w:rPr>
      </w:pPr>
    </w:p>
    <w:p w14:paraId="05FB476D" w14:textId="1B0F9350" w:rsidR="00944895" w:rsidRPr="00001B9A" w:rsidRDefault="00944895" w:rsidP="001E5D5D">
      <w:pPr>
        <w:pStyle w:val="ListParagraph"/>
        <w:numPr>
          <w:ilvl w:val="1"/>
          <w:numId w:val="37"/>
        </w:numPr>
        <w:tabs>
          <w:tab w:val="left" w:pos="284"/>
        </w:tabs>
        <w:ind w:left="567" w:hanging="425"/>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Technical Development &amp; Awareness</w:t>
      </w:r>
    </w:p>
    <w:p w14:paraId="74F7D3EE" w14:textId="4149E806" w:rsidR="00944895" w:rsidRPr="00001B9A" w:rsidRDefault="00944895" w:rsidP="00CB09A5">
      <w:pPr>
        <w:tabs>
          <w:tab w:val="left" w:pos="284"/>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monitor technical development within the building services and maintenance industry and advise QW of new regulations, standards and Approved Codes of Practice as they arise, developments and innovations that provide the opportunity to improve the performance of the systems either by reducing costs, improving the Site’s environment or providing any other benefit to QW as appropriate with the Services to be delivered.</w:t>
      </w:r>
    </w:p>
    <w:p w14:paraId="628A4C44" w14:textId="77777777" w:rsidR="00944895" w:rsidRPr="00001B9A" w:rsidRDefault="00944895" w:rsidP="00CB09A5">
      <w:pPr>
        <w:tabs>
          <w:tab w:val="left" w:pos="284"/>
        </w:tabs>
        <w:ind w:left="142"/>
        <w:rPr>
          <w:rFonts w:ascii="Segoe UI" w:hAnsi="Segoe UI" w:cs="Segoe UI"/>
          <w:color w:val="000000"/>
          <w:sz w:val="22"/>
          <w:szCs w:val="22"/>
          <w:lang w:eastAsia="en-GB"/>
        </w:rPr>
      </w:pPr>
    </w:p>
    <w:p w14:paraId="1D33D4B7" w14:textId="59D298A3" w:rsidR="005B1DAA" w:rsidRPr="00001B9A" w:rsidRDefault="00944895" w:rsidP="001E5D5D">
      <w:pPr>
        <w:pStyle w:val="ListParagraph"/>
        <w:numPr>
          <w:ilvl w:val="0"/>
          <w:numId w:val="18"/>
        </w:numPr>
        <w:tabs>
          <w:tab w:val="left" w:pos="284"/>
        </w:tabs>
        <w:rPr>
          <w:rFonts w:ascii="Segoe UI" w:hAnsi="Segoe UI" w:cs="Segoe UI"/>
          <w:sz w:val="22"/>
          <w:szCs w:val="22"/>
        </w:rPr>
      </w:pPr>
      <w:r w:rsidRPr="00001B9A">
        <w:rPr>
          <w:rFonts w:ascii="Segoe UI" w:hAnsi="Segoe UI" w:cs="Segoe UI"/>
          <w:b/>
          <w:bCs/>
          <w:color w:val="000000"/>
          <w:sz w:val="22"/>
          <w:szCs w:val="22"/>
          <w:lang w:eastAsia="en-GB"/>
        </w:rPr>
        <w:t>Spares</w:t>
      </w:r>
    </w:p>
    <w:p w14:paraId="0EC44519" w14:textId="1B441059" w:rsidR="00944895" w:rsidRPr="00001B9A" w:rsidRDefault="00944895" w:rsidP="00CB09A5">
      <w:pPr>
        <w:tabs>
          <w:tab w:val="left" w:pos="284"/>
          <w:tab w:val="num" w:pos="1440"/>
        </w:tabs>
        <w:spacing w:after="220"/>
        <w:ind w:left="142"/>
        <w:jc w:val="both"/>
        <w:rPr>
          <w:rFonts w:ascii="Segoe UI" w:hAnsi="Segoe UI" w:cs="Segoe UI"/>
          <w:sz w:val="22"/>
          <w:szCs w:val="22"/>
        </w:rPr>
      </w:pPr>
      <w:r w:rsidRPr="00001B9A">
        <w:rPr>
          <w:rFonts w:ascii="Segoe UI" w:hAnsi="Segoe UI" w:cs="Segoe UI"/>
          <w:sz w:val="22"/>
          <w:szCs w:val="22"/>
        </w:rPr>
        <w:t>All spare parts and consumable items that are required will be of the same quality and type as provided for the original installation unless these would currently be considered substandard in which case they should be replaced with current standards. Spare components shall be of the same manufacturer as the equipment being serviced wherever possible and shall not breach any warranty provisions.</w:t>
      </w:r>
    </w:p>
    <w:p w14:paraId="1A9B7F5D" w14:textId="580B57CC" w:rsidR="00944895" w:rsidRPr="00001B9A" w:rsidRDefault="00944895" w:rsidP="00CB09A5">
      <w:pPr>
        <w:tabs>
          <w:tab w:val="left" w:pos="284"/>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shall not charge QW any additional costs for the replacement of spares due to defective plant and equipment whilst the manufacturers' warranties remain in force.  Where warranties are in place,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use these to make claims for any defects.</w:t>
      </w:r>
    </w:p>
    <w:p w14:paraId="5A71DDDD" w14:textId="687434AA" w:rsidR="00944895" w:rsidRPr="00001B9A" w:rsidRDefault="00944895" w:rsidP="00CB09A5">
      <w:pPr>
        <w:tabs>
          <w:tab w:val="left" w:pos="284"/>
        </w:tabs>
        <w:ind w:left="142"/>
        <w:rPr>
          <w:rFonts w:ascii="Segoe UI" w:hAnsi="Segoe UI" w:cs="Segoe UI"/>
          <w:b/>
          <w:bCs/>
          <w:color w:val="000000"/>
          <w:sz w:val="22"/>
          <w:szCs w:val="22"/>
          <w:lang w:eastAsia="en-GB"/>
        </w:rPr>
      </w:pPr>
    </w:p>
    <w:p w14:paraId="5D594146" w14:textId="50FC5C4E" w:rsidR="00944895" w:rsidRPr="00001B9A" w:rsidRDefault="00944895" w:rsidP="001E5D5D">
      <w:pPr>
        <w:pStyle w:val="ListParagraph"/>
        <w:numPr>
          <w:ilvl w:val="0"/>
          <w:numId w:val="44"/>
        </w:numPr>
        <w:tabs>
          <w:tab w:val="left" w:pos="284"/>
        </w:tabs>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Supplies, tools &amp; equipment</w:t>
      </w:r>
    </w:p>
    <w:p w14:paraId="4429FA0A" w14:textId="58161BE1" w:rsidR="00944895" w:rsidRPr="00001B9A" w:rsidRDefault="00944895" w:rsidP="00CB09A5">
      <w:pPr>
        <w:tabs>
          <w:tab w:val="left" w:pos="284"/>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be responsible for providing all that is necessary for the execution of the Services, including labour, plant, transport, test instruments, chemicals and sundry materials.</w:t>
      </w:r>
      <w:r w:rsidRPr="00001B9A">
        <w:rPr>
          <w:rFonts w:ascii="Segoe UI" w:hAnsi="Segoe UI" w:cs="Segoe UI"/>
          <w:color w:val="000000"/>
          <w:sz w:val="22"/>
          <w:szCs w:val="22"/>
          <w:lang w:eastAsia="en-GB"/>
        </w:rPr>
        <w:br/>
      </w:r>
    </w:p>
    <w:p w14:paraId="196A22C8" w14:textId="21BC6C25"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All products, supplies and tools used by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w:t>
      </w:r>
    </w:p>
    <w:p w14:paraId="17C521A2" w14:textId="66FF1F7F"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br/>
      </w:r>
      <w:proofErr w:type="spellStart"/>
      <w:r w:rsidRPr="00001B9A">
        <w:rPr>
          <w:rFonts w:ascii="Segoe UI" w:hAnsi="Segoe UI" w:cs="Segoe UI"/>
          <w:color w:val="000000"/>
          <w:sz w:val="22"/>
          <w:szCs w:val="22"/>
          <w:lang w:eastAsia="en-GB"/>
        </w:rPr>
        <w:t>i</w:t>
      </w:r>
      <w:proofErr w:type="spellEnd"/>
      <w:r w:rsidRPr="00001B9A">
        <w:rPr>
          <w:rFonts w:ascii="Segoe UI" w:hAnsi="Segoe UI" w:cs="Segoe UI"/>
          <w:color w:val="000000"/>
          <w:sz w:val="22"/>
          <w:szCs w:val="22"/>
          <w:lang w:eastAsia="en-GB"/>
        </w:rPr>
        <w:t xml:space="preserve">. </w:t>
      </w:r>
      <w:r w:rsidR="0025527D" w:rsidRPr="00001B9A">
        <w:rPr>
          <w:rFonts w:ascii="Segoe UI" w:hAnsi="Segoe UI" w:cs="Segoe UI"/>
          <w:color w:val="000000"/>
          <w:sz w:val="22"/>
          <w:szCs w:val="22"/>
          <w:lang w:eastAsia="en-GB"/>
        </w:rPr>
        <w:t>c</w:t>
      </w:r>
      <w:r w:rsidRPr="00001B9A">
        <w:rPr>
          <w:rFonts w:ascii="Segoe UI" w:hAnsi="Segoe UI" w:cs="Segoe UI"/>
          <w:color w:val="000000"/>
          <w:sz w:val="22"/>
          <w:szCs w:val="22"/>
          <w:lang w:eastAsia="en-GB"/>
        </w:rPr>
        <w:t>omply with and be stored in accordance with statutory requirements</w:t>
      </w:r>
      <w:r w:rsidRPr="00001B9A">
        <w:rPr>
          <w:rFonts w:ascii="Segoe UI" w:hAnsi="Segoe UI" w:cs="Segoe UI"/>
          <w:color w:val="000000"/>
          <w:sz w:val="22"/>
          <w:szCs w:val="22"/>
          <w:lang w:eastAsia="en-GB"/>
        </w:rPr>
        <w:br/>
        <w:t>and with the industry best practice</w:t>
      </w:r>
      <w:r w:rsidR="006D3B88">
        <w:rPr>
          <w:rFonts w:ascii="Segoe UI" w:hAnsi="Segoe UI" w:cs="Segoe UI"/>
          <w:color w:val="000000"/>
          <w:sz w:val="22"/>
          <w:szCs w:val="22"/>
          <w:lang w:eastAsia="en-GB"/>
        </w:rPr>
        <w:t>;</w:t>
      </w:r>
      <w:r w:rsidRPr="00001B9A">
        <w:rPr>
          <w:rFonts w:ascii="Segoe UI" w:hAnsi="Segoe UI" w:cs="Segoe UI"/>
          <w:color w:val="000000"/>
          <w:sz w:val="22"/>
          <w:szCs w:val="22"/>
          <w:lang w:eastAsia="en-GB"/>
        </w:rPr>
        <w:br/>
        <w:t xml:space="preserve">ii. </w:t>
      </w:r>
      <w:r w:rsidR="0025527D" w:rsidRPr="00001B9A">
        <w:rPr>
          <w:rFonts w:ascii="Segoe UI" w:hAnsi="Segoe UI" w:cs="Segoe UI"/>
          <w:color w:val="000000"/>
          <w:sz w:val="22"/>
          <w:szCs w:val="22"/>
          <w:lang w:eastAsia="en-GB"/>
        </w:rPr>
        <w:t>b</w:t>
      </w:r>
      <w:r w:rsidRPr="00001B9A">
        <w:rPr>
          <w:rFonts w:ascii="Segoe UI" w:hAnsi="Segoe UI" w:cs="Segoe UI"/>
          <w:color w:val="000000"/>
          <w:sz w:val="22"/>
          <w:szCs w:val="22"/>
          <w:lang w:eastAsia="en-GB"/>
        </w:rPr>
        <w:t>e environmentally friendly, energy efficient and cost effective insofar</w:t>
      </w:r>
      <w:r w:rsidRPr="00001B9A">
        <w:rPr>
          <w:rFonts w:ascii="Segoe UI" w:hAnsi="Segoe UI" w:cs="Segoe UI"/>
          <w:color w:val="000000"/>
          <w:sz w:val="22"/>
          <w:szCs w:val="22"/>
          <w:lang w:eastAsia="en-GB"/>
        </w:rPr>
        <w:br/>
        <w:t>as is reasonably practicable</w:t>
      </w:r>
      <w:r w:rsidR="006D3B88">
        <w:rPr>
          <w:rFonts w:ascii="Segoe UI" w:hAnsi="Segoe UI" w:cs="Segoe UI"/>
          <w:color w:val="000000"/>
          <w:sz w:val="22"/>
          <w:szCs w:val="22"/>
          <w:lang w:eastAsia="en-GB"/>
        </w:rPr>
        <w:t>;</w:t>
      </w:r>
    </w:p>
    <w:p w14:paraId="00A80891" w14:textId="7A971002"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iii.  </w:t>
      </w:r>
      <w:r w:rsidR="0025527D" w:rsidRPr="00001B9A">
        <w:rPr>
          <w:rFonts w:ascii="Segoe UI" w:hAnsi="Segoe UI" w:cs="Segoe UI"/>
          <w:color w:val="000000"/>
          <w:sz w:val="22"/>
          <w:szCs w:val="22"/>
          <w:lang w:eastAsia="en-GB"/>
        </w:rPr>
        <w:t>provide and properly maintain a</w:t>
      </w:r>
      <w:r w:rsidRPr="00001B9A">
        <w:rPr>
          <w:rFonts w:ascii="Segoe UI" w:hAnsi="Segoe UI" w:cs="Segoe UI"/>
          <w:color w:val="000000"/>
          <w:sz w:val="22"/>
          <w:szCs w:val="22"/>
          <w:lang w:eastAsia="en-GB"/>
        </w:rPr>
        <w:t>ll tools and equipment necessary for the</w:t>
      </w:r>
      <w:r w:rsidRPr="00001B9A">
        <w:rPr>
          <w:rFonts w:ascii="Segoe UI" w:hAnsi="Segoe UI" w:cs="Segoe UI"/>
          <w:color w:val="000000"/>
          <w:sz w:val="22"/>
          <w:szCs w:val="22"/>
          <w:lang w:eastAsia="en-GB"/>
        </w:rPr>
        <w:br/>
        <w:t>provision of the Services</w:t>
      </w:r>
      <w:r w:rsidR="00A7361B">
        <w:rPr>
          <w:rFonts w:ascii="Segoe UI" w:hAnsi="Segoe UI" w:cs="Segoe UI"/>
          <w:color w:val="000000"/>
          <w:sz w:val="22"/>
          <w:szCs w:val="22"/>
          <w:lang w:eastAsia="en-GB"/>
        </w:rPr>
        <w:t xml:space="preserve"> </w:t>
      </w:r>
      <w:r w:rsidRPr="00001B9A">
        <w:rPr>
          <w:rFonts w:ascii="Segoe UI" w:hAnsi="Segoe UI" w:cs="Segoe UI"/>
          <w:color w:val="000000"/>
          <w:sz w:val="22"/>
          <w:szCs w:val="22"/>
          <w:lang w:eastAsia="en-GB"/>
        </w:rPr>
        <w:t>at its own expense</w:t>
      </w:r>
      <w:r w:rsidR="00A7361B">
        <w:rPr>
          <w:rFonts w:ascii="Segoe UI" w:hAnsi="Segoe UI" w:cs="Segoe UI"/>
          <w:color w:val="000000"/>
          <w:sz w:val="22"/>
          <w:szCs w:val="22"/>
          <w:lang w:eastAsia="en-GB"/>
        </w:rPr>
        <w:t>;</w:t>
      </w:r>
      <w:r w:rsidRPr="00001B9A">
        <w:rPr>
          <w:rFonts w:ascii="Segoe UI" w:hAnsi="Segoe UI" w:cs="Segoe UI"/>
          <w:color w:val="000000"/>
          <w:sz w:val="22"/>
          <w:szCs w:val="22"/>
          <w:lang w:eastAsia="en-GB"/>
        </w:rPr>
        <w:br/>
        <w:t xml:space="preserve">iv. </w:t>
      </w:r>
      <w:r w:rsidR="00093504" w:rsidRPr="00001B9A">
        <w:rPr>
          <w:rFonts w:ascii="Segoe UI" w:hAnsi="Segoe UI" w:cs="Segoe UI"/>
          <w:color w:val="000000"/>
          <w:sz w:val="22"/>
          <w:szCs w:val="22"/>
          <w:lang w:eastAsia="en-GB"/>
        </w:rPr>
        <w:t>ensure that e</w:t>
      </w:r>
      <w:r w:rsidRPr="00001B9A">
        <w:rPr>
          <w:rFonts w:ascii="Segoe UI" w:hAnsi="Segoe UI" w:cs="Segoe UI"/>
          <w:color w:val="000000"/>
          <w:sz w:val="22"/>
          <w:szCs w:val="22"/>
          <w:lang w:eastAsia="en-GB"/>
        </w:rPr>
        <w:t>quipment capable of being driven on public highways will comply in</w:t>
      </w:r>
      <w:r w:rsidRPr="00001B9A">
        <w:rPr>
          <w:rFonts w:ascii="Segoe UI" w:hAnsi="Segoe UI" w:cs="Segoe UI"/>
          <w:color w:val="000000"/>
          <w:sz w:val="22"/>
          <w:szCs w:val="22"/>
          <w:lang w:eastAsia="en-GB"/>
        </w:rPr>
        <w:br/>
        <w:t xml:space="preserve">every respect with </w:t>
      </w:r>
      <w:r w:rsidR="008C46DE" w:rsidRPr="00001B9A">
        <w:rPr>
          <w:rFonts w:ascii="Segoe UI" w:hAnsi="Segoe UI" w:cs="Segoe UI"/>
          <w:color w:val="000000"/>
          <w:sz w:val="22"/>
          <w:szCs w:val="22"/>
          <w:lang w:eastAsia="en-GB"/>
        </w:rPr>
        <w:t>s</w:t>
      </w:r>
      <w:r w:rsidRPr="00001B9A">
        <w:rPr>
          <w:rFonts w:ascii="Segoe UI" w:hAnsi="Segoe UI" w:cs="Segoe UI"/>
          <w:color w:val="000000"/>
          <w:sz w:val="22"/>
          <w:szCs w:val="22"/>
          <w:lang w:eastAsia="en-GB"/>
        </w:rPr>
        <w:t xml:space="preserve">tatutory and </w:t>
      </w:r>
      <w:r w:rsidR="0051264D" w:rsidRPr="00001B9A">
        <w:rPr>
          <w:rFonts w:ascii="Segoe UI" w:hAnsi="Segoe UI" w:cs="Segoe UI"/>
          <w:color w:val="000000"/>
          <w:sz w:val="22"/>
          <w:szCs w:val="22"/>
          <w:lang w:eastAsia="en-GB"/>
        </w:rPr>
        <w:t xml:space="preserve">QW’s </w:t>
      </w:r>
      <w:r w:rsidRPr="00001B9A">
        <w:rPr>
          <w:rFonts w:ascii="Segoe UI" w:hAnsi="Segoe UI" w:cs="Segoe UI"/>
          <w:color w:val="000000"/>
          <w:sz w:val="22"/>
          <w:szCs w:val="22"/>
          <w:lang w:eastAsia="en-GB"/>
        </w:rPr>
        <w:t>requirements.</w:t>
      </w:r>
      <w:r w:rsidRPr="00001B9A">
        <w:rPr>
          <w:rFonts w:ascii="Segoe UI" w:hAnsi="Segoe UI" w:cs="Segoe UI"/>
          <w:color w:val="000000"/>
          <w:sz w:val="22"/>
          <w:szCs w:val="22"/>
          <w:lang w:eastAsia="en-GB"/>
        </w:rPr>
        <w:br/>
      </w:r>
    </w:p>
    <w:p w14:paraId="495D4571" w14:textId="34D13414"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be responsible for storage of such tools and equipment, which, if stored at the Site, will be under appropriate conditions and with the prior agreement of QW.</w:t>
      </w:r>
    </w:p>
    <w:p w14:paraId="68BA8CEE"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1A3DE4AF" w14:textId="26BCA5D7"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color w:val="000000"/>
          <w:sz w:val="22"/>
          <w:szCs w:val="22"/>
          <w:lang w:eastAsia="en-GB"/>
        </w:rPr>
        <w:br/>
      </w:r>
      <w:r w:rsidR="00F61C2C" w:rsidRPr="00001B9A">
        <w:rPr>
          <w:rFonts w:ascii="Segoe UI" w:hAnsi="Segoe UI" w:cs="Segoe UI"/>
          <w:b/>
          <w:bCs/>
          <w:color w:val="000000"/>
          <w:sz w:val="22"/>
          <w:szCs w:val="22"/>
          <w:lang w:eastAsia="en-GB"/>
        </w:rPr>
        <w:t>15</w:t>
      </w:r>
      <w:r w:rsidRPr="00001B9A">
        <w:rPr>
          <w:rFonts w:ascii="Segoe UI" w:hAnsi="Segoe UI" w:cs="Segoe UI"/>
          <w:b/>
          <w:bCs/>
          <w:color w:val="000000"/>
          <w:sz w:val="22"/>
          <w:szCs w:val="22"/>
          <w:lang w:eastAsia="en-GB"/>
        </w:rPr>
        <w:t>. Consumables</w:t>
      </w:r>
    </w:p>
    <w:p w14:paraId="537ACA57" w14:textId="183B216F"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will provide as part of the Services</w:t>
      </w:r>
      <w:r w:rsidR="0068195E" w:rsidRPr="00001B9A">
        <w:rPr>
          <w:rFonts w:ascii="Segoe UI" w:hAnsi="Segoe UI" w:cs="Segoe UI"/>
          <w:color w:val="000000" w:themeColor="text1"/>
          <w:sz w:val="22"/>
          <w:szCs w:val="22"/>
          <w:lang w:eastAsia="en-GB"/>
        </w:rPr>
        <w:t>,</w:t>
      </w:r>
      <w:r w:rsidRPr="00001B9A">
        <w:rPr>
          <w:rFonts w:ascii="Segoe UI" w:hAnsi="Segoe UI" w:cs="Segoe UI"/>
          <w:color w:val="000000" w:themeColor="text1"/>
          <w:sz w:val="22"/>
          <w:szCs w:val="22"/>
          <w:lang w:eastAsia="en-GB"/>
        </w:rPr>
        <w:t xml:space="preserve"> and at no extra cost to QW</w:t>
      </w:r>
      <w:r w:rsidR="0068195E" w:rsidRPr="00001B9A">
        <w:rPr>
          <w:rFonts w:ascii="Segoe UI" w:hAnsi="Segoe UI" w:cs="Segoe UI"/>
          <w:color w:val="000000" w:themeColor="text1"/>
          <w:sz w:val="22"/>
          <w:szCs w:val="22"/>
          <w:lang w:eastAsia="en-GB"/>
        </w:rPr>
        <w:t>,</w:t>
      </w:r>
      <w:r w:rsidRPr="00001B9A">
        <w:rPr>
          <w:rFonts w:ascii="Segoe UI" w:hAnsi="Segoe UI" w:cs="Segoe UI"/>
          <w:color w:val="000000" w:themeColor="text1"/>
          <w:sz w:val="22"/>
          <w:szCs w:val="22"/>
          <w:lang w:eastAsia="en-GB"/>
        </w:rPr>
        <w:t xml:space="preserve"> the following listed consumable items</w:t>
      </w:r>
      <w:r w:rsidR="0068195E" w:rsidRPr="00001B9A">
        <w:rPr>
          <w:rFonts w:ascii="Segoe UI" w:hAnsi="Segoe UI" w:cs="Segoe UI"/>
          <w:color w:val="000000" w:themeColor="text1"/>
          <w:sz w:val="22"/>
          <w:szCs w:val="22"/>
          <w:lang w:eastAsia="en-GB"/>
        </w:rPr>
        <w:t>. F</w:t>
      </w:r>
      <w:r w:rsidRPr="00001B9A">
        <w:rPr>
          <w:rFonts w:ascii="Segoe UI" w:hAnsi="Segoe UI" w:cs="Segoe UI"/>
          <w:color w:val="000000" w:themeColor="text1"/>
          <w:sz w:val="22"/>
          <w:szCs w:val="22"/>
          <w:lang w:eastAsia="en-GB"/>
        </w:rPr>
        <w:t xml:space="preserve">or the avoidance of </w:t>
      </w:r>
      <w:r w:rsidR="00C767C0" w:rsidRPr="00001B9A">
        <w:rPr>
          <w:rFonts w:ascii="Segoe UI" w:hAnsi="Segoe UI" w:cs="Segoe UI"/>
          <w:color w:val="000000" w:themeColor="text1"/>
          <w:sz w:val="22"/>
          <w:szCs w:val="22"/>
          <w:lang w:eastAsia="en-GB"/>
        </w:rPr>
        <w:t>doubt,</w:t>
      </w:r>
      <w:r w:rsidRPr="00001B9A">
        <w:rPr>
          <w:rFonts w:ascii="Segoe UI" w:hAnsi="Segoe UI" w:cs="Segoe UI"/>
          <w:color w:val="000000" w:themeColor="text1"/>
          <w:sz w:val="22"/>
          <w:szCs w:val="22"/>
          <w:lang w:eastAsia="en-GB"/>
        </w:rPr>
        <w:t xml:space="preserve"> it is acknowledged that the cost of providing such consumables is included with</w:t>
      </w:r>
      <w:r w:rsidR="00C879FF" w:rsidRPr="00001B9A">
        <w:rPr>
          <w:rFonts w:ascii="Segoe UI" w:hAnsi="Segoe UI" w:cs="Segoe UI"/>
          <w:color w:val="000000" w:themeColor="text1"/>
          <w:sz w:val="22"/>
          <w:szCs w:val="22"/>
          <w:lang w:eastAsia="en-GB"/>
        </w:rPr>
        <w:t>in</w:t>
      </w:r>
      <w:r w:rsidRPr="00001B9A">
        <w:rPr>
          <w:rFonts w:ascii="Segoe UI" w:hAnsi="Segoe UI" w:cs="Segoe UI"/>
          <w:color w:val="000000" w:themeColor="text1"/>
          <w:sz w:val="22"/>
          <w:szCs w:val="22"/>
          <w:lang w:eastAsia="en-GB"/>
        </w:rPr>
        <w:t xml:space="preserve"> the tender sum:</w:t>
      </w:r>
    </w:p>
    <w:p w14:paraId="28B1515C" w14:textId="57BD7655"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br/>
      </w:r>
      <w:proofErr w:type="spellStart"/>
      <w:r w:rsidRPr="00001B9A">
        <w:rPr>
          <w:rFonts w:ascii="Segoe UI" w:hAnsi="Segoe UI" w:cs="Segoe UI"/>
          <w:color w:val="000000"/>
          <w:sz w:val="22"/>
          <w:szCs w:val="22"/>
          <w:lang w:eastAsia="en-GB"/>
        </w:rPr>
        <w:t>i</w:t>
      </w:r>
      <w:proofErr w:type="spellEnd"/>
      <w:r w:rsidRPr="00001B9A">
        <w:rPr>
          <w:rFonts w:ascii="Segoe UI" w:hAnsi="Segoe UI" w:cs="Segoe UI"/>
          <w:color w:val="000000"/>
          <w:sz w:val="22"/>
          <w:szCs w:val="22"/>
          <w:lang w:eastAsia="en-GB"/>
        </w:rPr>
        <w:t>. Rags;</w:t>
      </w:r>
      <w:r w:rsidRPr="00001B9A">
        <w:rPr>
          <w:rFonts w:ascii="Segoe UI" w:hAnsi="Segoe UI" w:cs="Segoe UI"/>
          <w:color w:val="000000"/>
          <w:sz w:val="22"/>
          <w:szCs w:val="22"/>
          <w:lang w:eastAsia="en-GB"/>
        </w:rPr>
        <w:br/>
        <w:t>ii. Grease;</w:t>
      </w:r>
      <w:r w:rsidRPr="00001B9A">
        <w:rPr>
          <w:rFonts w:ascii="Segoe UI" w:hAnsi="Segoe UI" w:cs="Segoe UI"/>
          <w:color w:val="000000"/>
          <w:sz w:val="22"/>
          <w:szCs w:val="22"/>
          <w:lang w:eastAsia="en-GB"/>
        </w:rPr>
        <w:br/>
        <w:t>iii. Floor paints;</w:t>
      </w:r>
      <w:r w:rsidRPr="00001B9A">
        <w:rPr>
          <w:rFonts w:ascii="Segoe UI" w:hAnsi="Segoe UI" w:cs="Segoe UI"/>
          <w:color w:val="000000"/>
          <w:sz w:val="22"/>
          <w:szCs w:val="22"/>
          <w:lang w:eastAsia="en-GB"/>
        </w:rPr>
        <w:br/>
        <w:t>iv. Short lengths of flex/cable;</w:t>
      </w:r>
      <w:r w:rsidRPr="00001B9A">
        <w:rPr>
          <w:rFonts w:ascii="Segoe UI" w:hAnsi="Segoe UI" w:cs="Segoe UI"/>
          <w:color w:val="000000"/>
          <w:sz w:val="22"/>
          <w:szCs w:val="22"/>
          <w:lang w:eastAsia="en-GB"/>
        </w:rPr>
        <w:br/>
        <w:t>v. Solder;</w:t>
      </w:r>
      <w:r w:rsidRPr="00001B9A">
        <w:rPr>
          <w:rFonts w:ascii="Segoe UI" w:hAnsi="Segoe UI" w:cs="Segoe UI"/>
          <w:color w:val="000000"/>
          <w:sz w:val="22"/>
          <w:szCs w:val="22"/>
          <w:lang w:eastAsia="en-GB"/>
        </w:rPr>
        <w:br/>
        <w:t>vi. Flux;</w:t>
      </w:r>
      <w:r w:rsidRPr="00001B9A">
        <w:rPr>
          <w:rFonts w:ascii="Segoe UI" w:hAnsi="Segoe UI" w:cs="Segoe UI"/>
          <w:color w:val="000000"/>
          <w:sz w:val="22"/>
          <w:szCs w:val="22"/>
          <w:lang w:eastAsia="en-GB"/>
        </w:rPr>
        <w:br/>
        <w:t>vii. Sealants;</w:t>
      </w:r>
      <w:r w:rsidRPr="00001B9A">
        <w:rPr>
          <w:rFonts w:ascii="Segoe UI" w:hAnsi="Segoe UI" w:cs="Segoe UI"/>
          <w:color w:val="000000"/>
          <w:sz w:val="22"/>
          <w:szCs w:val="22"/>
          <w:lang w:eastAsia="en-GB"/>
        </w:rPr>
        <w:br/>
        <w:t>viii. Saw cutting blades, drill bits and the like;</w:t>
      </w:r>
      <w:r w:rsidRPr="00001B9A">
        <w:rPr>
          <w:rFonts w:ascii="Segoe UI" w:hAnsi="Segoe UI" w:cs="Segoe UI"/>
          <w:color w:val="000000"/>
          <w:sz w:val="22"/>
          <w:szCs w:val="22"/>
          <w:lang w:eastAsia="en-GB"/>
        </w:rPr>
        <w:br/>
        <w:t>ix. Plastic rubbish sacks;</w:t>
      </w:r>
      <w:r w:rsidRPr="00001B9A">
        <w:rPr>
          <w:rFonts w:ascii="Segoe UI" w:hAnsi="Segoe UI" w:cs="Segoe UI"/>
          <w:color w:val="000000"/>
          <w:sz w:val="22"/>
          <w:szCs w:val="22"/>
          <w:lang w:eastAsia="en-GB"/>
        </w:rPr>
        <w:br/>
        <w:t>x. Sand and rubbing down materials;</w:t>
      </w:r>
      <w:r w:rsidRPr="00001B9A">
        <w:rPr>
          <w:rFonts w:ascii="Segoe UI" w:hAnsi="Segoe UI" w:cs="Segoe UI"/>
          <w:color w:val="000000"/>
          <w:sz w:val="22"/>
          <w:szCs w:val="22"/>
          <w:lang w:eastAsia="en-GB"/>
        </w:rPr>
        <w:br/>
        <w:t>xi. Silicone mastic/fillers etc.; and</w:t>
      </w:r>
      <w:r w:rsidRPr="00001B9A">
        <w:rPr>
          <w:rFonts w:ascii="Segoe UI" w:hAnsi="Segoe UI" w:cs="Segoe UI"/>
          <w:color w:val="000000"/>
          <w:sz w:val="22"/>
          <w:szCs w:val="22"/>
          <w:lang w:eastAsia="en-GB"/>
        </w:rPr>
        <w:br/>
        <w:t>xii. Screws/nails, nuts &amp; bolts.</w:t>
      </w:r>
    </w:p>
    <w:p w14:paraId="1A716CA1"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358B0386" w14:textId="7F0DBAE2"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color w:val="000000"/>
          <w:sz w:val="22"/>
          <w:szCs w:val="22"/>
          <w:lang w:eastAsia="en-GB"/>
        </w:rPr>
        <w:br/>
      </w:r>
      <w:r w:rsidR="00F61C2C" w:rsidRPr="00001B9A">
        <w:rPr>
          <w:rFonts w:ascii="Segoe UI" w:hAnsi="Segoe UI" w:cs="Segoe UI"/>
          <w:b/>
          <w:bCs/>
          <w:color w:val="000000"/>
          <w:sz w:val="22"/>
          <w:szCs w:val="22"/>
          <w:lang w:eastAsia="en-GB"/>
        </w:rPr>
        <w:t>16</w:t>
      </w:r>
      <w:r w:rsidRPr="00001B9A">
        <w:rPr>
          <w:rFonts w:ascii="Segoe UI" w:hAnsi="Segoe UI" w:cs="Segoe UI"/>
          <w:b/>
          <w:bCs/>
          <w:color w:val="000000"/>
          <w:sz w:val="22"/>
          <w:szCs w:val="22"/>
          <w:lang w:eastAsia="en-GB"/>
        </w:rPr>
        <w:t>. Access Plant</w:t>
      </w:r>
    </w:p>
    <w:p w14:paraId="39DE8560" w14:textId="77777777" w:rsidR="005B1DAA" w:rsidRPr="00001B9A" w:rsidRDefault="005B1DAA" w:rsidP="0073419E">
      <w:pPr>
        <w:tabs>
          <w:tab w:val="left" w:pos="142"/>
        </w:tabs>
        <w:ind w:left="142"/>
        <w:rPr>
          <w:rFonts w:ascii="Segoe UI" w:hAnsi="Segoe UI" w:cs="Segoe UI"/>
          <w:color w:val="000000"/>
          <w:sz w:val="22"/>
          <w:szCs w:val="22"/>
          <w:lang w:eastAsia="en-GB"/>
        </w:rPr>
      </w:pPr>
    </w:p>
    <w:p w14:paraId="31130200" w14:textId="4C6A1D16"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provide all temporary or mobile equipment including ladders, towers, scaffolds, cherry pickers and mobile electrical platforms required for the correct and safe compliance with Health &amp; Safety legislation and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’s risk assessments. All access equipment required to perform the Services shall be included within the agreed Planned </w:t>
      </w:r>
      <w:r w:rsidRPr="00001B9A">
        <w:rPr>
          <w:rFonts w:ascii="Segoe UI" w:hAnsi="Segoe UI" w:cs="Segoe UI"/>
          <w:color w:val="000000"/>
          <w:sz w:val="22"/>
          <w:szCs w:val="22"/>
          <w:lang w:eastAsia="en-GB"/>
        </w:rPr>
        <w:lastRenderedPageBreak/>
        <w:t>Preventative Maintenance costs or included within any quotations for additional works.</w:t>
      </w:r>
      <w:r w:rsidRPr="00001B9A" w:rsidDel="00B05E76">
        <w:rPr>
          <w:rFonts w:ascii="Segoe UI" w:hAnsi="Segoe UI" w:cs="Segoe UI"/>
          <w:color w:val="000000"/>
          <w:sz w:val="22"/>
          <w:szCs w:val="22"/>
          <w:lang w:eastAsia="en-GB"/>
        </w:rPr>
        <w:t xml:space="preserve"> </w:t>
      </w:r>
      <w:r w:rsidRPr="00001B9A">
        <w:rPr>
          <w:rFonts w:ascii="Segoe UI" w:hAnsi="Segoe UI" w:cs="Segoe UI"/>
          <w:color w:val="000000"/>
          <w:sz w:val="22"/>
          <w:szCs w:val="22"/>
          <w:lang w:eastAsia="en-GB"/>
        </w:rPr>
        <w:br/>
      </w:r>
    </w:p>
    <w:p w14:paraId="41407711" w14:textId="70E11931" w:rsidR="00944895" w:rsidRPr="00001B9A" w:rsidRDefault="00F61C2C"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17</w:t>
      </w:r>
      <w:r w:rsidR="00944895" w:rsidRPr="00001B9A">
        <w:rPr>
          <w:rFonts w:ascii="Segoe UI" w:hAnsi="Segoe UI" w:cs="Segoe UI"/>
          <w:b/>
          <w:bCs/>
          <w:color w:val="000000"/>
          <w:sz w:val="22"/>
          <w:szCs w:val="22"/>
          <w:lang w:eastAsia="en-GB"/>
        </w:rPr>
        <w:t>. Plant Room</w:t>
      </w:r>
    </w:p>
    <w:p w14:paraId="6E198279" w14:textId="77777777" w:rsidR="005B1DAA" w:rsidRPr="00001B9A" w:rsidRDefault="005B1DAA" w:rsidP="0073419E">
      <w:pPr>
        <w:tabs>
          <w:tab w:val="left" w:pos="142"/>
        </w:tabs>
        <w:ind w:left="142"/>
        <w:rPr>
          <w:rFonts w:ascii="Segoe UI" w:hAnsi="Segoe UI" w:cs="Segoe UI"/>
          <w:color w:val="000000"/>
          <w:sz w:val="22"/>
          <w:szCs w:val="22"/>
          <w:lang w:eastAsia="en-GB"/>
        </w:rPr>
      </w:pPr>
    </w:p>
    <w:p w14:paraId="6124A270" w14:textId="4BD7C949"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shall ensure that </w:t>
      </w:r>
      <w:r w:rsidR="00C879FF" w:rsidRPr="00001B9A">
        <w:rPr>
          <w:rFonts w:ascii="Segoe UI" w:hAnsi="Segoe UI" w:cs="Segoe UI"/>
          <w:color w:val="000000" w:themeColor="text1"/>
          <w:sz w:val="22"/>
          <w:szCs w:val="22"/>
          <w:lang w:eastAsia="en-GB"/>
        </w:rPr>
        <w:t>the</w:t>
      </w:r>
      <w:r w:rsidRPr="00001B9A">
        <w:rPr>
          <w:rFonts w:ascii="Segoe UI" w:hAnsi="Segoe UI" w:cs="Segoe UI"/>
          <w:color w:val="000000" w:themeColor="text1"/>
          <w:sz w:val="22"/>
          <w:szCs w:val="22"/>
          <w:lang w:eastAsia="en-GB"/>
        </w:rPr>
        <w:t xml:space="preserve"> plant room</w:t>
      </w:r>
      <w:r w:rsidR="00C879FF" w:rsidRPr="00001B9A">
        <w:rPr>
          <w:rFonts w:ascii="Segoe UI" w:hAnsi="Segoe UI" w:cs="Segoe UI"/>
          <w:color w:val="000000" w:themeColor="text1"/>
          <w:sz w:val="22"/>
          <w:szCs w:val="22"/>
          <w:lang w:eastAsia="en-GB"/>
        </w:rPr>
        <w:t xml:space="preserve"> </w:t>
      </w:r>
      <w:r w:rsidR="00CB09A5" w:rsidRPr="00001B9A">
        <w:rPr>
          <w:rFonts w:ascii="Segoe UI" w:hAnsi="Segoe UI" w:cs="Segoe UI"/>
          <w:color w:val="000000" w:themeColor="text1"/>
          <w:sz w:val="22"/>
          <w:szCs w:val="22"/>
          <w:lang w:eastAsia="en-GB"/>
        </w:rPr>
        <w:t>is kept</w:t>
      </w:r>
      <w:r w:rsidRPr="00001B9A">
        <w:rPr>
          <w:rFonts w:ascii="Segoe UI" w:hAnsi="Segoe UI" w:cs="Segoe UI"/>
          <w:color w:val="000000" w:themeColor="text1"/>
          <w:sz w:val="22"/>
          <w:szCs w:val="22"/>
          <w:lang w:eastAsia="en-GB"/>
        </w:rPr>
        <w:t xml:space="preserve"> clean and tidy of all rubbish and are locked when vacated. </w:t>
      </w:r>
    </w:p>
    <w:p w14:paraId="557885AB"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0BACC8F1" w14:textId="45185B00" w:rsidR="00944895" w:rsidRPr="00001B9A" w:rsidRDefault="00F61C2C"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18</w:t>
      </w:r>
      <w:r w:rsidR="00944895" w:rsidRPr="00001B9A">
        <w:rPr>
          <w:rFonts w:ascii="Segoe UI" w:hAnsi="Segoe UI" w:cs="Segoe UI"/>
          <w:b/>
          <w:bCs/>
          <w:color w:val="000000"/>
          <w:sz w:val="22"/>
          <w:szCs w:val="22"/>
          <w:lang w:eastAsia="en-GB"/>
        </w:rPr>
        <w:t>. Waste &amp; Rubbish</w:t>
      </w:r>
    </w:p>
    <w:p w14:paraId="594A0465" w14:textId="77777777" w:rsidR="005B1DAA" w:rsidRPr="00001B9A" w:rsidRDefault="005B1DAA" w:rsidP="0073419E">
      <w:pPr>
        <w:tabs>
          <w:tab w:val="left" w:pos="142"/>
        </w:tabs>
        <w:ind w:left="142"/>
        <w:rPr>
          <w:rFonts w:ascii="Segoe UI" w:hAnsi="Segoe UI" w:cs="Segoe UI"/>
          <w:color w:val="000000"/>
          <w:sz w:val="22"/>
          <w:szCs w:val="22"/>
          <w:lang w:eastAsia="en-GB"/>
        </w:rPr>
      </w:pPr>
    </w:p>
    <w:p w14:paraId="7EA57487" w14:textId="74F6EEC5"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keep the premises free from all rubbish and debris arising during the course of the execution of the Services at all times.</w:t>
      </w:r>
    </w:p>
    <w:p w14:paraId="2C745AFA"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7B225A0E" w14:textId="1A905FE4" w:rsidR="00944895" w:rsidRPr="00001B9A" w:rsidRDefault="00944895" w:rsidP="0073419E">
      <w:pPr>
        <w:pStyle w:val="NoSpacing"/>
        <w:tabs>
          <w:tab w:val="left" w:pos="142"/>
        </w:tabs>
        <w:ind w:left="142"/>
        <w:rPr>
          <w:rFonts w:ascii="Segoe UI" w:hAnsi="Segoe UI" w:cs="Segoe UI"/>
          <w:b/>
          <w:bCs/>
          <w:color w:val="000000"/>
          <w:sz w:val="22"/>
          <w:szCs w:val="22"/>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must safely and correctly dispose of all waste generated as a result of the execution of the Service</w:t>
      </w:r>
      <w:r w:rsidR="002302BD" w:rsidRPr="00001B9A">
        <w:rPr>
          <w:rFonts w:ascii="Segoe UI" w:hAnsi="Segoe UI" w:cs="Segoe UI"/>
          <w:color w:val="000000"/>
          <w:sz w:val="22"/>
          <w:szCs w:val="22"/>
          <w:lang w:eastAsia="en-GB"/>
        </w:rPr>
        <w:t>s</w:t>
      </w:r>
      <w:r w:rsidR="00A850B2" w:rsidRPr="00001B9A">
        <w:rPr>
          <w:rFonts w:ascii="Segoe UI" w:hAnsi="Segoe UI" w:cs="Segoe UI"/>
          <w:color w:val="000000"/>
          <w:sz w:val="22"/>
          <w:szCs w:val="22"/>
          <w:lang w:eastAsia="en-GB"/>
        </w:rPr>
        <w:t xml:space="preserve"> by the </w:t>
      </w:r>
      <w:r w:rsidR="005D48D5" w:rsidRPr="00001B9A">
        <w:rPr>
          <w:rFonts w:ascii="Segoe UI" w:hAnsi="Segoe UI" w:cs="Segoe UI"/>
          <w:color w:val="000000"/>
          <w:sz w:val="22"/>
          <w:szCs w:val="22"/>
          <w:lang w:eastAsia="en-GB"/>
        </w:rPr>
        <w:t>Supplier</w:t>
      </w:r>
      <w:r w:rsidR="00A850B2" w:rsidRPr="00001B9A">
        <w:rPr>
          <w:rFonts w:ascii="Segoe UI" w:hAnsi="Segoe UI" w:cs="Segoe UI"/>
          <w:color w:val="000000"/>
          <w:sz w:val="22"/>
          <w:szCs w:val="22"/>
          <w:lang w:eastAsia="en-GB"/>
        </w:rPr>
        <w:t xml:space="preserve"> or sub-c</w:t>
      </w:r>
      <w:r w:rsidRPr="00001B9A">
        <w:rPr>
          <w:rFonts w:ascii="Segoe UI" w:hAnsi="Segoe UI" w:cs="Segoe UI"/>
          <w:color w:val="000000"/>
          <w:sz w:val="22"/>
          <w:szCs w:val="22"/>
          <w:lang w:eastAsia="en-GB"/>
        </w:rPr>
        <w:t>ontractors in accordance with all relevant laws and regulations.</w:t>
      </w:r>
      <w:r w:rsidRPr="00001B9A">
        <w:rPr>
          <w:rFonts w:ascii="Segoe UI" w:hAnsi="Segoe UI" w:cs="Segoe UI"/>
          <w:color w:val="000000"/>
          <w:sz w:val="22"/>
          <w:szCs w:val="22"/>
          <w:lang w:eastAsia="en-GB"/>
        </w:rPr>
        <w:br/>
      </w:r>
    </w:p>
    <w:p w14:paraId="6FE5BAE0" w14:textId="77777777" w:rsidR="00944895" w:rsidRPr="00001B9A" w:rsidRDefault="00944895" w:rsidP="0073419E">
      <w:pPr>
        <w:pStyle w:val="NoSpacing"/>
        <w:tabs>
          <w:tab w:val="left" w:pos="142"/>
        </w:tabs>
        <w:ind w:left="142"/>
        <w:rPr>
          <w:rStyle w:val="fontstyle21"/>
          <w:rFonts w:ascii="Segoe UI" w:hAnsi="Segoe UI" w:cs="Segoe UI"/>
          <w:sz w:val="22"/>
          <w:szCs w:val="22"/>
        </w:rPr>
      </w:pPr>
      <w:r w:rsidRPr="00001B9A">
        <w:rPr>
          <w:rStyle w:val="fontstyle21"/>
          <w:rFonts w:ascii="Segoe UI" w:hAnsi="Segoe UI" w:cs="Segoe UI"/>
          <w:sz w:val="22"/>
          <w:szCs w:val="22"/>
        </w:rPr>
        <w:t xml:space="preserve">19. Planned Preventative Maintenance (PPM): </w:t>
      </w:r>
    </w:p>
    <w:p w14:paraId="5B3F23E0"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205035FF" w14:textId="77777777" w:rsidR="00944895" w:rsidRPr="00001B9A" w:rsidRDefault="00944895" w:rsidP="0073419E">
      <w:pPr>
        <w:pStyle w:val="NoSpacing"/>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themeColor="text1"/>
          <w:sz w:val="22"/>
          <w:szCs w:val="22"/>
          <w:lang w:eastAsia="en-GB"/>
        </w:rPr>
        <w:t>19.1 Building Fabric PPM</w:t>
      </w:r>
    </w:p>
    <w:p w14:paraId="1966C607" w14:textId="77777777" w:rsidR="000E511E" w:rsidRPr="00001B9A" w:rsidRDefault="000E511E" w:rsidP="0073419E">
      <w:pPr>
        <w:pStyle w:val="NoSpacing"/>
        <w:tabs>
          <w:tab w:val="left" w:pos="142"/>
        </w:tabs>
        <w:ind w:left="142"/>
        <w:rPr>
          <w:rFonts w:ascii="Segoe UI" w:hAnsi="Segoe UI" w:cs="Segoe UI"/>
          <w:b/>
          <w:bCs/>
          <w:color w:val="000000"/>
          <w:sz w:val="22"/>
          <w:szCs w:val="22"/>
          <w:lang w:eastAsia="en-GB"/>
        </w:rPr>
      </w:pPr>
    </w:p>
    <w:p w14:paraId="68E699BA" w14:textId="56D088A1" w:rsidR="000E511E" w:rsidRPr="00001B9A" w:rsidRDefault="000E511E" w:rsidP="0073419E">
      <w:pPr>
        <w:pStyle w:val="NoSpacing"/>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themeColor="text1"/>
          <w:sz w:val="22"/>
          <w:szCs w:val="22"/>
          <w:lang w:eastAsia="en-GB"/>
        </w:rPr>
        <w:t xml:space="preserve">Landlord Responsibilities </w:t>
      </w:r>
    </w:p>
    <w:p w14:paraId="05C760D1" w14:textId="77777777" w:rsidR="000E511E" w:rsidRPr="00001B9A" w:rsidRDefault="000E511E" w:rsidP="0073419E">
      <w:pPr>
        <w:pStyle w:val="NoSpacing"/>
        <w:tabs>
          <w:tab w:val="left" w:pos="142"/>
        </w:tabs>
        <w:ind w:left="142"/>
        <w:rPr>
          <w:rFonts w:ascii="Segoe UI" w:hAnsi="Segoe UI" w:cs="Segoe UI"/>
          <w:b/>
          <w:bCs/>
          <w:color w:val="000000"/>
          <w:sz w:val="22"/>
          <w:szCs w:val="22"/>
          <w:lang w:eastAsia="en-GB"/>
        </w:rPr>
      </w:pPr>
    </w:p>
    <w:p w14:paraId="0381F8A2" w14:textId="49CC62EC" w:rsidR="000E511E" w:rsidRPr="00001B9A" w:rsidRDefault="000E511E"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landlord is </w:t>
      </w:r>
      <w:r w:rsidR="008A01FB" w:rsidRPr="00001B9A">
        <w:rPr>
          <w:rFonts w:ascii="Segoe UI" w:hAnsi="Segoe UI" w:cs="Segoe UI"/>
          <w:color w:val="000000" w:themeColor="text1"/>
          <w:sz w:val="22"/>
          <w:szCs w:val="22"/>
          <w:lang w:eastAsia="en-GB"/>
        </w:rPr>
        <w:t>responsible for the maintenance, inspection, testing and statutory compliance of all external and communal areas of the property</w:t>
      </w:r>
      <w:r w:rsidR="009A25C2" w:rsidRPr="00001B9A">
        <w:rPr>
          <w:rFonts w:ascii="Segoe UI" w:hAnsi="Segoe UI" w:cs="Segoe UI"/>
          <w:color w:val="000000" w:themeColor="text1"/>
          <w:sz w:val="22"/>
          <w:szCs w:val="22"/>
          <w:lang w:eastAsia="en-GB"/>
        </w:rPr>
        <w:t xml:space="preserve">. </w:t>
      </w:r>
      <w:r w:rsidR="00A72D0C" w:rsidRPr="00001B9A">
        <w:rPr>
          <w:rFonts w:ascii="Segoe UI" w:hAnsi="Segoe UI" w:cs="Segoe UI"/>
          <w:color w:val="000000" w:themeColor="text1"/>
          <w:sz w:val="22"/>
          <w:szCs w:val="22"/>
          <w:lang w:eastAsia="en-GB"/>
        </w:rPr>
        <w:t>These areas are excluded from this agreement and include, but are not limited to:</w:t>
      </w:r>
    </w:p>
    <w:p w14:paraId="5DD4EC81" w14:textId="77777777" w:rsidR="00A72D0C" w:rsidRPr="00001B9A" w:rsidRDefault="00A72D0C" w:rsidP="0073419E">
      <w:pPr>
        <w:pStyle w:val="NoSpacing"/>
        <w:tabs>
          <w:tab w:val="left" w:pos="142"/>
        </w:tabs>
        <w:ind w:left="142"/>
        <w:rPr>
          <w:rFonts w:ascii="Segoe UI" w:hAnsi="Segoe UI" w:cs="Segoe UI"/>
          <w:color w:val="000000"/>
          <w:sz w:val="22"/>
          <w:szCs w:val="22"/>
          <w:lang w:eastAsia="en-GB"/>
        </w:rPr>
      </w:pPr>
    </w:p>
    <w:p w14:paraId="27871E35" w14:textId="3B475634" w:rsidR="00A72D0C" w:rsidRPr="00001B9A" w:rsidRDefault="00A72D0C"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Full fire alarm system maintenance</w:t>
      </w:r>
      <w:r w:rsidR="00B71777" w:rsidRPr="00001B9A">
        <w:rPr>
          <w:rFonts w:ascii="Segoe UI" w:hAnsi="Segoe UI" w:cs="Segoe UI"/>
          <w:color w:val="000000" w:themeColor="text1"/>
          <w:sz w:val="22"/>
          <w:szCs w:val="22"/>
          <w:lang w:eastAsia="en-GB"/>
        </w:rPr>
        <w:t>;</w:t>
      </w:r>
    </w:p>
    <w:p w14:paraId="10D56A75" w14:textId="50E15EB3" w:rsidR="00A72D0C" w:rsidRPr="00001B9A" w:rsidRDefault="00B7177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Fire doors located within communal areas;</w:t>
      </w:r>
    </w:p>
    <w:p w14:paraId="188543FD" w14:textId="1FD12223" w:rsidR="00B71777" w:rsidRPr="00001B9A" w:rsidRDefault="00B7177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Fire extinguishers located within communal areas;</w:t>
      </w:r>
    </w:p>
    <w:p w14:paraId="7ADA5CAC" w14:textId="29C2398B" w:rsidR="00B71777" w:rsidRPr="00001B9A" w:rsidRDefault="00080CFF"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Emergency lighting within communal areas;</w:t>
      </w:r>
    </w:p>
    <w:p w14:paraId="46672B5B" w14:textId="3A72C5CF" w:rsidR="00080CFF" w:rsidRPr="00001B9A" w:rsidRDefault="00080CFF"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General lighting within communal areas;</w:t>
      </w:r>
    </w:p>
    <w:p w14:paraId="6FEBF7D4" w14:textId="46A0FAD1" w:rsidR="00080CFF" w:rsidRPr="00001B9A" w:rsidRDefault="00080CFF"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Fire escape staircase(s)</w:t>
      </w:r>
    </w:p>
    <w:p w14:paraId="4B646716" w14:textId="77E73497" w:rsidR="00080CFF" w:rsidRPr="00001B9A" w:rsidRDefault="00AA3121"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Lifts;</w:t>
      </w:r>
    </w:p>
    <w:p w14:paraId="6420F146" w14:textId="6261D693" w:rsidR="00AA3121" w:rsidRPr="00001B9A" w:rsidRDefault="00AA3121"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Main entrance doors;</w:t>
      </w:r>
    </w:p>
    <w:p w14:paraId="42DDF957" w14:textId="1202B820" w:rsidR="00AA3121" w:rsidRPr="00001B9A" w:rsidRDefault="009D55FD"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Car park barriers and access control equipment;</w:t>
      </w:r>
    </w:p>
    <w:p w14:paraId="5B0C3423" w14:textId="4F74DFB8" w:rsidR="009D55FD" w:rsidRPr="00001B9A" w:rsidRDefault="009D55FD"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External drainage systems;</w:t>
      </w:r>
    </w:p>
    <w:p w14:paraId="38561051" w14:textId="06E35D68" w:rsidR="009D55FD" w:rsidRPr="00001B9A" w:rsidRDefault="009D55FD"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External electrical </w:t>
      </w:r>
      <w:r w:rsidR="00C9166B" w:rsidRPr="00001B9A">
        <w:rPr>
          <w:rFonts w:ascii="Segoe UI" w:hAnsi="Segoe UI" w:cs="Segoe UI"/>
          <w:color w:val="000000" w:themeColor="text1"/>
          <w:sz w:val="22"/>
          <w:szCs w:val="22"/>
          <w:lang w:eastAsia="en-GB"/>
        </w:rPr>
        <w:t xml:space="preserve">outlets; </w:t>
      </w:r>
    </w:p>
    <w:p w14:paraId="135B986C" w14:textId="50784608" w:rsidR="00C9166B" w:rsidRPr="00001B9A" w:rsidRDefault="00C9166B"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Lightning protection systems;</w:t>
      </w:r>
    </w:p>
    <w:p w14:paraId="293795B0" w14:textId="3C4D8E86" w:rsidR="00C9166B" w:rsidRPr="00001B9A" w:rsidRDefault="00C9166B"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External grounds, landscaping and associated </w:t>
      </w:r>
      <w:r w:rsidR="002E6761" w:rsidRPr="00001B9A">
        <w:rPr>
          <w:rFonts w:ascii="Segoe UI" w:hAnsi="Segoe UI" w:cs="Segoe UI"/>
          <w:color w:val="000000" w:themeColor="text1"/>
          <w:sz w:val="22"/>
          <w:szCs w:val="22"/>
          <w:lang w:eastAsia="en-GB"/>
        </w:rPr>
        <w:t xml:space="preserve">features; and </w:t>
      </w:r>
    </w:p>
    <w:p w14:paraId="4CAAA64F" w14:textId="7F171D97" w:rsidR="002E6761" w:rsidRPr="00001B9A" w:rsidRDefault="002E6761"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External windows and building exterior.</w:t>
      </w:r>
    </w:p>
    <w:p w14:paraId="33E0A9AB" w14:textId="77777777" w:rsidR="002E6761" w:rsidRPr="00001B9A" w:rsidRDefault="002E6761" w:rsidP="0073419E">
      <w:pPr>
        <w:pStyle w:val="NoSpacing"/>
        <w:tabs>
          <w:tab w:val="left" w:pos="142"/>
        </w:tabs>
        <w:ind w:left="142"/>
        <w:rPr>
          <w:rFonts w:ascii="Segoe UI" w:hAnsi="Segoe UI" w:cs="Segoe UI"/>
          <w:color w:val="000000"/>
          <w:sz w:val="22"/>
          <w:szCs w:val="22"/>
          <w:lang w:eastAsia="en-GB"/>
        </w:rPr>
      </w:pPr>
    </w:p>
    <w:p w14:paraId="170BE038" w14:textId="47C6D647" w:rsidR="002E6761" w:rsidRPr="00001B9A" w:rsidRDefault="002E6761"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The landlord shall remain responsible for arranging all planned preventative maintenance</w:t>
      </w:r>
      <w:r w:rsidR="00437FF1" w:rsidRPr="00001B9A">
        <w:rPr>
          <w:rFonts w:ascii="Segoe UI" w:hAnsi="Segoe UI" w:cs="Segoe UI"/>
          <w:color w:val="000000" w:themeColor="text1"/>
          <w:sz w:val="22"/>
          <w:szCs w:val="22"/>
          <w:lang w:eastAsia="en-GB"/>
        </w:rPr>
        <w:t>, statutory inspections, testing, repairs and replacements associated with these assets.</w:t>
      </w:r>
    </w:p>
    <w:p w14:paraId="46C67173" w14:textId="4783773A" w:rsidR="00273A13" w:rsidRPr="00001B9A" w:rsidRDefault="00273A13"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QW FM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Responsibilities</w:t>
      </w:r>
    </w:p>
    <w:p w14:paraId="40809434" w14:textId="6455B325"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br/>
        <w:t>The internal building fabric elements comprise:</w:t>
      </w:r>
    </w:p>
    <w:p w14:paraId="3A3D0676" w14:textId="5334EC29" w:rsidR="00591797"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sz w:val="22"/>
          <w:szCs w:val="22"/>
        </w:rPr>
        <w:lastRenderedPageBreak/>
        <w:br/>
      </w:r>
      <w:r w:rsidRPr="00001B9A">
        <w:rPr>
          <w:rFonts w:ascii="Segoe UI" w:hAnsi="Segoe UI" w:cs="Segoe UI"/>
          <w:color w:val="000000" w:themeColor="text1"/>
          <w:sz w:val="22"/>
          <w:szCs w:val="22"/>
          <w:lang w:eastAsia="en-GB"/>
        </w:rPr>
        <w:t>Floors and Floor Coverings;</w:t>
      </w:r>
      <w:r w:rsidRPr="00001B9A">
        <w:rPr>
          <w:rFonts w:ascii="Segoe UI" w:hAnsi="Segoe UI" w:cs="Segoe UI"/>
          <w:sz w:val="22"/>
          <w:szCs w:val="22"/>
        </w:rPr>
        <w:br/>
      </w:r>
      <w:r w:rsidRPr="00001B9A">
        <w:rPr>
          <w:rFonts w:ascii="Segoe UI" w:hAnsi="Segoe UI" w:cs="Segoe UI"/>
          <w:color w:val="000000" w:themeColor="text1"/>
          <w:sz w:val="22"/>
          <w:szCs w:val="22"/>
          <w:lang w:eastAsia="en-GB"/>
        </w:rPr>
        <w:t>Internal Walls and Partitions – structure, finishes, coverings etc.;</w:t>
      </w:r>
      <w:r w:rsidRPr="00001B9A">
        <w:rPr>
          <w:rFonts w:ascii="Segoe UI" w:hAnsi="Segoe UI" w:cs="Segoe UI"/>
          <w:sz w:val="22"/>
          <w:szCs w:val="22"/>
        </w:rPr>
        <w:br/>
      </w:r>
      <w:r w:rsidRPr="00001B9A">
        <w:rPr>
          <w:rFonts w:ascii="Segoe UI" w:hAnsi="Segoe UI" w:cs="Segoe UI"/>
          <w:color w:val="000000" w:themeColor="text1"/>
          <w:sz w:val="22"/>
          <w:szCs w:val="22"/>
          <w:lang w:eastAsia="en-GB"/>
        </w:rPr>
        <w:t>Doors (internal);</w:t>
      </w:r>
      <w:r w:rsidRPr="00001B9A">
        <w:rPr>
          <w:rFonts w:ascii="Segoe UI" w:hAnsi="Segoe UI" w:cs="Segoe UI"/>
          <w:sz w:val="22"/>
          <w:szCs w:val="22"/>
        </w:rPr>
        <w:br/>
      </w:r>
      <w:r w:rsidRPr="00001B9A">
        <w:rPr>
          <w:rFonts w:ascii="Segoe UI" w:hAnsi="Segoe UI" w:cs="Segoe UI"/>
          <w:color w:val="000000" w:themeColor="text1"/>
          <w:sz w:val="22"/>
          <w:szCs w:val="22"/>
          <w:lang w:eastAsia="en-GB"/>
        </w:rPr>
        <w:t>Ceilings;</w:t>
      </w:r>
      <w:r w:rsidRPr="00001B9A">
        <w:rPr>
          <w:rFonts w:ascii="Segoe UI" w:hAnsi="Segoe UI" w:cs="Segoe UI"/>
          <w:sz w:val="22"/>
          <w:szCs w:val="22"/>
        </w:rPr>
        <w:br/>
      </w:r>
      <w:r w:rsidRPr="00001B9A">
        <w:rPr>
          <w:rFonts w:ascii="Segoe UI" w:hAnsi="Segoe UI" w:cs="Segoe UI"/>
          <w:color w:val="000000" w:themeColor="text1"/>
          <w:sz w:val="22"/>
          <w:szCs w:val="22"/>
          <w:lang w:eastAsia="en-GB"/>
        </w:rPr>
        <w:t>Fixtures and Fittings (other than Mechanical and Electrical); and</w:t>
      </w:r>
      <w:r w:rsidRPr="00001B9A">
        <w:rPr>
          <w:rFonts w:ascii="Segoe UI" w:hAnsi="Segoe UI" w:cs="Segoe UI"/>
          <w:sz w:val="22"/>
          <w:szCs w:val="22"/>
        </w:rPr>
        <w:br/>
      </w:r>
      <w:r w:rsidRPr="00001B9A">
        <w:rPr>
          <w:rFonts w:ascii="Segoe UI" w:hAnsi="Segoe UI" w:cs="Segoe UI"/>
          <w:color w:val="000000" w:themeColor="text1"/>
          <w:sz w:val="22"/>
          <w:szCs w:val="22"/>
          <w:lang w:eastAsia="en-GB"/>
        </w:rPr>
        <w:t>Internal Signage.</w:t>
      </w:r>
    </w:p>
    <w:p w14:paraId="226584B1" w14:textId="77777777" w:rsidR="00793167" w:rsidRPr="00001B9A" w:rsidRDefault="0079316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HVAC system</w:t>
      </w:r>
    </w:p>
    <w:p w14:paraId="1A69974F" w14:textId="77777777" w:rsidR="00793167" w:rsidRPr="00001B9A" w:rsidRDefault="0079316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Internal Emergency lighting within QW domain</w:t>
      </w:r>
    </w:p>
    <w:p w14:paraId="58E59F35" w14:textId="77777777" w:rsidR="00793167" w:rsidRPr="00001B9A" w:rsidRDefault="0079316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Access control within QW domain</w:t>
      </w:r>
    </w:p>
    <w:p w14:paraId="6BB039D1" w14:textId="77777777" w:rsidR="00793167" w:rsidRPr="00001B9A" w:rsidRDefault="0079316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Intruder alarm</w:t>
      </w:r>
    </w:p>
    <w:p w14:paraId="20EDB025" w14:textId="77777777" w:rsidR="00793167" w:rsidRPr="00001B9A" w:rsidRDefault="0079316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CCTV</w:t>
      </w:r>
    </w:p>
    <w:p w14:paraId="1FC27804" w14:textId="4DE00D3C" w:rsidR="00944895" w:rsidRPr="00001B9A" w:rsidRDefault="00793167"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Undertaking the annual fire risk assessment</w:t>
      </w:r>
      <w:r w:rsidRPr="00001B9A">
        <w:rPr>
          <w:rFonts w:ascii="Segoe UI" w:hAnsi="Segoe UI" w:cs="Segoe UI"/>
          <w:sz w:val="22"/>
          <w:szCs w:val="22"/>
        </w:rPr>
        <w:br/>
      </w:r>
      <w:r w:rsidRPr="00001B9A">
        <w:rPr>
          <w:rFonts w:ascii="Segoe UI" w:hAnsi="Segoe UI" w:cs="Segoe UI"/>
          <w:sz w:val="22"/>
          <w:szCs w:val="22"/>
        </w:rPr>
        <w:br/>
      </w:r>
      <w:r w:rsidR="00944895"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00944895" w:rsidRPr="00001B9A">
        <w:rPr>
          <w:rFonts w:ascii="Segoe UI" w:hAnsi="Segoe UI" w:cs="Segoe UI"/>
          <w:color w:val="000000" w:themeColor="text1"/>
          <w:sz w:val="22"/>
          <w:szCs w:val="22"/>
          <w:lang w:eastAsia="en-GB"/>
        </w:rPr>
        <w:t xml:space="preserve"> should carry out </w:t>
      </w:r>
      <w:r w:rsidR="00A850B2" w:rsidRPr="00001B9A">
        <w:rPr>
          <w:rFonts w:ascii="Segoe UI" w:hAnsi="Segoe UI" w:cs="Segoe UI"/>
          <w:color w:val="000000" w:themeColor="text1"/>
          <w:sz w:val="22"/>
          <w:szCs w:val="22"/>
          <w:lang w:eastAsia="en-GB"/>
        </w:rPr>
        <w:t>a defects</w:t>
      </w:r>
      <w:r w:rsidR="00944895" w:rsidRPr="00001B9A">
        <w:rPr>
          <w:rFonts w:ascii="Segoe UI" w:hAnsi="Segoe UI" w:cs="Segoe UI"/>
          <w:color w:val="000000" w:themeColor="text1"/>
          <w:sz w:val="22"/>
          <w:szCs w:val="22"/>
          <w:lang w:eastAsia="en-GB"/>
        </w:rPr>
        <w:t xml:space="preserve"> report as part of the mobilisation period on the </w:t>
      </w:r>
      <w:r w:rsidR="007345D3">
        <w:rPr>
          <w:rFonts w:ascii="Segoe UI" w:hAnsi="Segoe UI" w:cs="Segoe UI"/>
          <w:color w:val="000000" w:themeColor="text1"/>
          <w:sz w:val="22"/>
          <w:szCs w:val="22"/>
          <w:lang w:eastAsia="en-GB"/>
        </w:rPr>
        <w:t>b</w:t>
      </w:r>
      <w:r w:rsidR="00944895" w:rsidRPr="00001B9A">
        <w:rPr>
          <w:rFonts w:ascii="Segoe UI" w:hAnsi="Segoe UI" w:cs="Segoe UI"/>
          <w:color w:val="000000" w:themeColor="text1"/>
          <w:sz w:val="22"/>
          <w:szCs w:val="22"/>
          <w:lang w:eastAsia="en-GB"/>
        </w:rPr>
        <w:t xml:space="preserve">uilding </w:t>
      </w:r>
      <w:r w:rsidR="007345D3">
        <w:rPr>
          <w:rFonts w:ascii="Segoe UI" w:hAnsi="Segoe UI" w:cs="Segoe UI"/>
          <w:color w:val="000000" w:themeColor="text1"/>
          <w:sz w:val="22"/>
          <w:szCs w:val="22"/>
          <w:lang w:eastAsia="en-GB"/>
        </w:rPr>
        <w:t>f</w:t>
      </w:r>
      <w:r w:rsidR="00944895" w:rsidRPr="00001B9A">
        <w:rPr>
          <w:rFonts w:ascii="Segoe UI" w:hAnsi="Segoe UI" w:cs="Segoe UI"/>
          <w:color w:val="000000" w:themeColor="text1"/>
          <w:sz w:val="22"/>
          <w:szCs w:val="22"/>
          <w:lang w:eastAsia="en-GB"/>
        </w:rPr>
        <w:t>abric and include any required Planned Preventative Maintenance for these areas in the PPM schedule or Forward Maintenance Programme for Agreement with QW.</w:t>
      </w:r>
    </w:p>
    <w:p w14:paraId="776C3864"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0DBC489F" w14:textId="77777777" w:rsidR="00944895" w:rsidRPr="00001B9A" w:rsidRDefault="00944895" w:rsidP="0073419E">
      <w:pPr>
        <w:pStyle w:val="NoSpacing"/>
        <w:tabs>
          <w:tab w:val="left" w:pos="142"/>
        </w:tabs>
        <w:ind w:left="142"/>
        <w:rPr>
          <w:rFonts w:ascii="Segoe UI" w:hAnsi="Segoe UI" w:cs="Segoe UI"/>
          <w:b/>
          <w:color w:val="000000"/>
          <w:sz w:val="22"/>
          <w:szCs w:val="22"/>
          <w:lang w:eastAsia="en-GB"/>
        </w:rPr>
      </w:pPr>
      <w:r w:rsidRPr="00001B9A">
        <w:rPr>
          <w:rFonts w:ascii="Segoe UI" w:hAnsi="Segoe UI" w:cs="Segoe UI"/>
          <w:b/>
          <w:color w:val="000000"/>
          <w:sz w:val="22"/>
          <w:szCs w:val="22"/>
          <w:lang w:eastAsia="en-GB"/>
        </w:rPr>
        <w:t>19.2 Mechanical and Electrical PPM</w:t>
      </w:r>
    </w:p>
    <w:p w14:paraId="0B3AC2B9"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684CE735" w14:textId="1EDE3CEE"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guiding principles for undertaking mechanical and electrical Planned Maintenance will be based on the HVCA’s SFG 20 standard maintenance specifications, manufacturers' instructions and other such </w:t>
      </w:r>
      <w:r w:rsidR="00E87E81" w:rsidRPr="00001B9A">
        <w:rPr>
          <w:rStyle w:val="fontstyle01"/>
          <w:rFonts w:ascii="Segoe UI" w:hAnsi="Segoe UI" w:cs="Segoe UI"/>
          <w:sz w:val="22"/>
          <w:szCs w:val="22"/>
        </w:rPr>
        <w:t>maintenance-based</w:t>
      </w:r>
      <w:r w:rsidRPr="00001B9A">
        <w:rPr>
          <w:rStyle w:val="fontstyle01"/>
          <w:rFonts w:ascii="Segoe UI" w:hAnsi="Segoe UI" w:cs="Segoe UI"/>
          <w:sz w:val="22"/>
          <w:szCs w:val="22"/>
        </w:rPr>
        <w:t xml:space="preserve"> activities as required by statute and/or legislation.</w:t>
      </w:r>
    </w:p>
    <w:p w14:paraId="694EB857"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0C02C484" w14:textId="4AD31CF8"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A PPM schedule will be developed and operated by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in</w:t>
      </w:r>
      <w:r w:rsidR="008B4B2B">
        <w:rPr>
          <w:rFonts w:ascii="Segoe UI" w:hAnsi="Segoe UI" w:cs="Segoe UI"/>
          <w:color w:val="000000"/>
          <w:sz w:val="22"/>
          <w:szCs w:val="22"/>
        </w:rPr>
        <w:t xml:space="preserve"> </w:t>
      </w:r>
      <w:r w:rsidRPr="00001B9A">
        <w:rPr>
          <w:rStyle w:val="fontstyle01"/>
          <w:rFonts w:ascii="Segoe UI" w:hAnsi="Segoe UI" w:cs="Segoe UI"/>
          <w:sz w:val="22"/>
          <w:szCs w:val="22"/>
        </w:rPr>
        <w:t>agreement with QW and will comply with this Specification and any</w:t>
      </w:r>
      <w:r w:rsidR="008B4B2B">
        <w:rPr>
          <w:rFonts w:ascii="Segoe UI" w:hAnsi="Segoe UI" w:cs="Segoe UI"/>
          <w:color w:val="000000"/>
          <w:sz w:val="22"/>
          <w:szCs w:val="22"/>
        </w:rPr>
        <w:t xml:space="preserve"> </w:t>
      </w:r>
      <w:r w:rsidRPr="00001B9A">
        <w:rPr>
          <w:rStyle w:val="fontstyle01"/>
          <w:rFonts w:ascii="Segoe UI" w:hAnsi="Segoe UI" w:cs="Segoe UI"/>
          <w:sz w:val="22"/>
          <w:szCs w:val="22"/>
        </w:rPr>
        <w:t xml:space="preserve">supplementary proposals by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which may be accepted by QW.</w:t>
      </w:r>
    </w:p>
    <w:p w14:paraId="6139A670"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7BB2F026" w14:textId="77777777"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The PPM Schedule will include the following data as a minimum:</w:t>
      </w:r>
    </w:p>
    <w:p w14:paraId="61C619A8" w14:textId="2B4872AE" w:rsidR="008B4B2B"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sz w:val="22"/>
          <w:szCs w:val="22"/>
        </w:rPr>
        <w:br/>
      </w:r>
      <w:r w:rsidRPr="00001B9A">
        <w:rPr>
          <w:rStyle w:val="fontstyle01"/>
          <w:rFonts w:ascii="Segoe UI" w:hAnsi="Segoe UI" w:cs="Segoe UI"/>
          <w:sz w:val="22"/>
          <w:szCs w:val="22"/>
        </w:rPr>
        <w:t>Asset Number</w:t>
      </w:r>
      <w:r w:rsidR="00073BAA">
        <w:rPr>
          <w:rStyle w:val="fontstyle01"/>
          <w:rFonts w:ascii="Segoe UI" w:hAnsi="Segoe UI" w:cs="Segoe UI"/>
          <w:sz w:val="22"/>
          <w:szCs w:val="22"/>
        </w:rPr>
        <w:t>;</w:t>
      </w:r>
    </w:p>
    <w:p w14:paraId="0340B6FE" w14:textId="77777777" w:rsidR="00073BAA" w:rsidRDefault="00944895" w:rsidP="0073419E">
      <w:pPr>
        <w:pStyle w:val="NoSpacing"/>
        <w:tabs>
          <w:tab w:val="left" w:pos="142"/>
        </w:tabs>
        <w:ind w:left="142"/>
        <w:rPr>
          <w:rFonts w:ascii="Segoe UI" w:hAnsi="Segoe UI" w:cs="Segoe UI"/>
          <w:sz w:val="22"/>
          <w:szCs w:val="22"/>
        </w:rPr>
      </w:pPr>
      <w:r w:rsidRPr="00001B9A">
        <w:rPr>
          <w:rStyle w:val="fontstyle01"/>
          <w:rFonts w:ascii="Segoe UI" w:hAnsi="Segoe UI" w:cs="Segoe UI"/>
          <w:sz w:val="22"/>
          <w:szCs w:val="22"/>
        </w:rPr>
        <w:t>Asset Description</w:t>
      </w:r>
      <w:r w:rsidR="00073BAA">
        <w:rPr>
          <w:rStyle w:val="fontstyle01"/>
          <w:rFonts w:ascii="Segoe UI" w:hAnsi="Segoe UI" w:cs="Segoe UI"/>
          <w:sz w:val="22"/>
          <w:szCs w:val="22"/>
        </w:rPr>
        <w:t>;</w:t>
      </w:r>
      <w:r w:rsidRPr="00001B9A">
        <w:rPr>
          <w:rFonts w:ascii="Segoe UI" w:hAnsi="Segoe UI" w:cs="Segoe UI"/>
          <w:sz w:val="22"/>
          <w:szCs w:val="22"/>
        </w:rPr>
        <w:br/>
      </w:r>
      <w:r w:rsidRPr="00001B9A">
        <w:rPr>
          <w:rStyle w:val="fontstyle01"/>
          <w:rFonts w:ascii="Segoe UI" w:hAnsi="Segoe UI" w:cs="Segoe UI"/>
          <w:sz w:val="22"/>
          <w:szCs w:val="22"/>
        </w:rPr>
        <w:t>Location</w:t>
      </w:r>
      <w:r w:rsidR="00073BAA">
        <w:rPr>
          <w:rFonts w:ascii="Segoe UI" w:hAnsi="Segoe UI" w:cs="Segoe UI"/>
          <w:sz w:val="22"/>
          <w:szCs w:val="22"/>
        </w:rPr>
        <w:t>;</w:t>
      </w:r>
    </w:p>
    <w:p w14:paraId="1AB3DD5D" w14:textId="36B855B0"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Planned </w:t>
      </w:r>
      <w:r w:rsidR="00073BAA">
        <w:rPr>
          <w:rStyle w:val="fontstyle01"/>
          <w:rFonts w:ascii="Segoe UI" w:hAnsi="Segoe UI" w:cs="Segoe UI"/>
          <w:sz w:val="22"/>
          <w:szCs w:val="22"/>
        </w:rPr>
        <w:t>m</w:t>
      </w:r>
      <w:r w:rsidRPr="00001B9A">
        <w:rPr>
          <w:rStyle w:val="fontstyle01"/>
          <w:rFonts w:ascii="Segoe UI" w:hAnsi="Segoe UI" w:cs="Segoe UI"/>
          <w:sz w:val="22"/>
          <w:szCs w:val="22"/>
        </w:rPr>
        <w:t xml:space="preserve">aintenance </w:t>
      </w:r>
      <w:r w:rsidR="00073BAA">
        <w:rPr>
          <w:rStyle w:val="fontstyle01"/>
          <w:rFonts w:ascii="Segoe UI" w:hAnsi="Segoe UI" w:cs="Segoe UI"/>
          <w:sz w:val="22"/>
          <w:szCs w:val="22"/>
        </w:rPr>
        <w:t>f</w:t>
      </w:r>
      <w:r w:rsidRPr="00001B9A">
        <w:rPr>
          <w:rStyle w:val="fontstyle01"/>
          <w:rFonts w:ascii="Segoe UI" w:hAnsi="Segoe UI" w:cs="Segoe UI"/>
          <w:sz w:val="22"/>
          <w:szCs w:val="22"/>
        </w:rPr>
        <w:t>requencies;</w:t>
      </w:r>
      <w:r w:rsidRPr="00001B9A">
        <w:rPr>
          <w:rFonts w:ascii="Segoe UI" w:hAnsi="Segoe UI" w:cs="Segoe UI"/>
          <w:sz w:val="22"/>
          <w:szCs w:val="22"/>
        </w:rPr>
        <w:br/>
      </w:r>
      <w:r w:rsidRPr="00001B9A">
        <w:rPr>
          <w:rStyle w:val="fontstyle01"/>
          <w:rFonts w:ascii="Segoe UI" w:hAnsi="Segoe UI" w:cs="Segoe UI"/>
          <w:sz w:val="22"/>
          <w:szCs w:val="22"/>
        </w:rPr>
        <w:t xml:space="preserve">Actual </w:t>
      </w:r>
      <w:r w:rsidR="00073BAA">
        <w:rPr>
          <w:rStyle w:val="fontstyle01"/>
          <w:rFonts w:ascii="Segoe UI" w:hAnsi="Segoe UI" w:cs="Segoe UI"/>
          <w:sz w:val="22"/>
          <w:szCs w:val="22"/>
        </w:rPr>
        <w:t>m</w:t>
      </w:r>
      <w:r w:rsidRPr="00001B9A">
        <w:rPr>
          <w:rStyle w:val="fontstyle01"/>
          <w:rFonts w:ascii="Segoe UI" w:hAnsi="Segoe UI" w:cs="Segoe UI"/>
          <w:sz w:val="22"/>
          <w:szCs w:val="22"/>
        </w:rPr>
        <w:t xml:space="preserve">aintenance </w:t>
      </w:r>
      <w:r w:rsidR="00073BAA">
        <w:rPr>
          <w:rStyle w:val="fontstyle01"/>
          <w:rFonts w:ascii="Segoe UI" w:hAnsi="Segoe UI" w:cs="Segoe UI"/>
          <w:sz w:val="22"/>
          <w:szCs w:val="22"/>
        </w:rPr>
        <w:t>t</w:t>
      </w:r>
      <w:r w:rsidRPr="00001B9A">
        <w:rPr>
          <w:rStyle w:val="fontstyle01"/>
          <w:rFonts w:ascii="Segoe UI" w:hAnsi="Segoe UI" w:cs="Segoe UI"/>
          <w:sz w:val="22"/>
          <w:szCs w:val="22"/>
        </w:rPr>
        <w:t>asks completed; and</w:t>
      </w:r>
      <w:r w:rsidRPr="00001B9A">
        <w:rPr>
          <w:rFonts w:ascii="Segoe UI" w:hAnsi="Segoe UI" w:cs="Segoe UI"/>
          <w:sz w:val="22"/>
          <w:szCs w:val="22"/>
        </w:rPr>
        <w:br/>
      </w:r>
      <w:r w:rsidRPr="00001B9A">
        <w:rPr>
          <w:rStyle w:val="fontstyle01"/>
          <w:rFonts w:ascii="Segoe UI" w:hAnsi="Segoe UI" w:cs="Segoe UI"/>
          <w:sz w:val="22"/>
          <w:szCs w:val="22"/>
        </w:rPr>
        <w:t>Notes column and/or any other information as appropriate.</w:t>
      </w:r>
    </w:p>
    <w:p w14:paraId="0140007F"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0F5FB519" w14:textId="496D6667"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All Services will take place at the agreed time and date and within the</w:t>
      </w:r>
      <w:r w:rsidRPr="00001B9A">
        <w:rPr>
          <w:rFonts w:ascii="Segoe UI" w:hAnsi="Segoe UI" w:cs="Segoe UI"/>
          <w:color w:val="000000"/>
          <w:sz w:val="22"/>
          <w:szCs w:val="22"/>
        </w:rPr>
        <w:br/>
      </w:r>
      <w:r w:rsidRPr="00001B9A">
        <w:rPr>
          <w:rStyle w:val="fontstyle01"/>
          <w:rFonts w:ascii="Segoe UI" w:hAnsi="Segoe UI" w:cs="Segoe UI"/>
          <w:sz w:val="22"/>
          <w:szCs w:val="22"/>
        </w:rPr>
        <w:t xml:space="preserve">programme to be proposed by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and agreed by QW.</w:t>
      </w:r>
    </w:p>
    <w:p w14:paraId="65B332F5"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26B6D329" w14:textId="77777777"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The PPM schedule will specify activities at times to avoid disruption to the normal</w:t>
      </w:r>
      <w:r w:rsidRPr="00001B9A">
        <w:rPr>
          <w:rFonts w:ascii="Segoe UI" w:hAnsi="Segoe UI" w:cs="Segoe UI"/>
          <w:color w:val="000000"/>
          <w:sz w:val="22"/>
          <w:szCs w:val="22"/>
        </w:rPr>
        <w:br/>
      </w:r>
      <w:r w:rsidRPr="00001B9A">
        <w:rPr>
          <w:rStyle w:val="fontstyle01"/>
          <w:rFonts w:ascii="Segoe UI" w:hAnsi="Segoe UI" w:cs="Segoe UI"/>
          <w:sz w:val="22"/>
          <w:szCs w:val="22"/>
        </w:rPr>
        <w:t>business or convenience of QW. Additional costs for carrying out pre-determined maintenance tasks out of hours will not be chargeable to QW.</w:t>
      </w:r>
    </w:p>
    <w:p w14:paraId="0AA6820E" w14:textId="2EA1023C"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sz w:val="22"/>
          <w:szCs w:val="22"/>
        </w:rPr>
        <w:br/>
      </w:r>
      <w:r w:rsidRPr="00001B9A">
        <w:rPr>
          <w:rFonts w:ascii="Segoe UI" w:hAnsi="Segoe UI" w:cs="Segoe UI"/>
          <w:sz w:val="22"/>
          <w:szCs w:val="22"/>
        </w:rPr>
        <w:br/>
      </w:r>
      <w:r w:rsidRPr="00001B9A">
        <w:rPr>
          <w:rStyle w:val="fontstyle01"/>
          <w:rFonts w:ascii="Segoe UI" w:hAnsi="Segoe UI" w:cs="Segoe UI"/>
          <w:sz w:val="22"/>
          <w:szCs w:val="22"/>
        </w:rPr>
        <w:lastRenderedPageBreak/>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identify any assets not suitably covered by SFG20 and provide a proposal for supplementary maintenance for approval by QW.</w:t>
      </w:r>
    </w:p>
    <w:p w14:paraId="30D816AC"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6CEA982D" w14:textId="53EAC9FD"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may propose their own PPM Specifications and frequencies, which will be considered by QW.</w:t>
      </w:r>
    </w:p>
    <w:p w14:paraId="7EDCF26D" w14:textId="4558BCE2"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sz w:val="22"/>
          <w:szCs w:val="22"/>
        </w:rPr>
        <w:br/>
      </w: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00A850B2" w:rsidRPr="00001B9A">
        <w:rPr>
          <w:rStyle w:val="fontstyle01"/>
          <w:rFonts w:ascii="Segoe UI" w:hAnsi="Segoe UI" w:cs="Segoe UI"/>
          <w:sz w:val="22"/>
          <w:szCs w:val="22"/>
        </w:rPr>
        <w:t xml:space="preserve"> </w:t>
      </w:r>
      <w:r w:rsidR="001324B8" w:rsidRPr="00001B9A">
        <w:rPr>
          <w:rStyle w:val="fontstyle01"/>
          <w:rFonts w:ascii="Segoe UI" w:hAnsi="Segoe UI" w:cs="Segoe UI"/>
          <w:sz w:val="22"/>
          <w:szCs w:val="22"/>
        </w:rPr>
        <w:t xml:space="preserve">shall ensure all relevant PPM documentation is uploaded to the CAFM system upon completion of the </w:t>
      </w:r>
      <w:r w:rsidR="00E87E81" w:rsidRPr="00001B9A">
        <w:rPr>
          <w:rStyle w:val="fontstyle01"/>
          <w:rFonts w:ascii="Segoe UI" w:hAnsi="Segoe UI" w:cs="Segoe UI"/>
          <w:sz w:val="22"/>
          <w:szCs w:val="22"/>
        </w:rPr>
        <w:t>task;</w:t>
      </w:r>
      <w:r w:rsidR="009100DC" w:rsidRPr="00001B9A">
        <w:rPr>
          <w:rStyle w:val="fontstyle01"/>
          <w:rFonts w:ascii="Segoe UI" w:hAnsi="Segoe UI" w:cs="Segoe UI"/>
          <w:sz w:val="22"/>
          <w:szCs w:val="22"/>
        </w:rPr>
        <w:t xml:space="preserve"> this documentation will be accessible by QW and remain on record for a relevant period</w:t>
      </w:r>
      <w:r w:rsidR="001324B8" w:rsidRPr="00001B9A">
        <w:rPr>
          <w:rStyle w:val="fontstyle01"/>
          <w:rFonts w:ascii="Segoe UI" w:hAnsi="Segoe UI" w:cs="Segoe UI"/>
          <w:sz w:val="22"/>
          <w:szCs w:val="22"/>
        </w:rPr>
        <w:t>.</w:t>
      </w:r>
    </w:p>
    <w:p w14:paraId="7D4D3801"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166A7AAC" w14:textId="19508AE1"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will ensure repairs and replacements do not reduce the asset’s performance capabilities and must be effected using matching spares and materials wherever practical.</w:t>
      </w:r>
    </w:p>
    <w:p w14:paraId="0DF0D927"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6BC75746" w14:textId="69DE5D48"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must comply with the QW Electrical Policy Annex </w:t>
      </w:r>
      <w:r w:rsidR="00BD44C0" w:rsidRPr="00001B9A">
        <w:rPr>
          <w:rStyle w:val="fontstyle01"/>
          <w:rFonts w:ascii="Segoe UI" w:hAnsi="Segoe UI" w:cs="Segoe UI"/>
          <w:sz w:val="22"/>
          <w:szCs w:val="22"/>
        </w:rPr>
        <w:t>B</w:t>
      </w:r>
      <w:r w:rsidR="00381867" w:rsidRPr="00001B9A">
        <w:rPr>
          <w:rStyle w:val="fontstyle01"/>
          <w:rFonts w:ascii="Segoe UI" w:hAnsi="Segoe UI" w:cs="Segoe UI"/>
          <w:sz w:val="22"/>
          <w:szCs w:val="22"/>
        </w:rPr>
        <w:t>.</w:t>
      </w:r>
    </w:p>
    <w:p w14:paraId="596C1BC7"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23728B2B" w14:textId="77777777"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19.3 Statutory Examinations &amp; Inspections</w:t>
      </w:r>
    </w:p>
    <w:p w14:paraId="7C51BD58"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66D9D92B" w14:textId="27E12342"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be responsible for ensuring that all plant and equipment</w:t>
      </w:r>
      <w:r w:rsidRPr="00001B9A">
        <w:rPr>
          <w:rFonts w:ascii="Segoe UI" w:hAnsi="Segoe UI" w:cs="Segoe UI"/>
          <w:color w:val="000000"/>
          <w:sz w:val="22"/>
          <w:szCs w:val="22"/>
          <w:lang w:eastAsia="en-GB"/>
        </w:rPr>
        <w:br/>
        <w:t xml:space="preserve">subject to </w:t>
      </w:r>
      <w:r w:rsidR="00650408" w:rsidRPr="00001B9A">
        <w:rPr>
          <w:rFonts w:ascii="Segoe UI" w:hAnsi="Segoe UI" w:cs="Segoe UI"/>
          <w:color w:val="000000"/>
          <w:sz w:val="22"/>
          <w:szCs w:val="22"/>
          <w:lang w:eastAsia="en-GB"/>
        </w:rPr>
        <w:t>s</w:t>
      </w:r>
      <w:r w:rsidRPr="00001B9A">
        <w:rPr>
          <w:rFonts w:ascii="Segoe UI" w:hAnsi="Segoe UI" w:cs="Segoe UI"/>
          <w:color w:val="000000"/>
          <w:sz w:val="22"/>
          <w:szCs w:val="22"/>
          <w:lang w:eastAsia="en-GB"/>
        </w:rPr>
        <w:t xml:space="preserve">tatutory </w:t>
      </w:r>
      <w:r w:rsidR="00650408" w:rsidRPr="00001B9A">
        <w:rPr>
          <w:rFonts w:ascii="Segoe UI" w:hAnsi="Segoe UI" w:cs="Segoe UI"/>
          <w:color w:val="000000"/>
          <w:sz w:val="22"/>
          <w:szCs w:val="22"/>
          <w:lang w:eastAsia="en-GB"/>
        </w:rPr>
        <w:t>i</w:t>
      </w:r>
      <w:r w:rsidRPr="00001B9A">
        <w:rPr>
          <w:rFonts w:ascii="Segoe UI" w:hAnsi="Segoe UI" w:cs="Segoe UI"/>
          <w:color w:val="000000"/>
          <w:sz w:val="22"/>
          <w:szCs w:val="22"/>
          <w:lang w:eastAsia="en-GB"/>
        </w:rPr>
        <w:t xml:space="preserve">nspections </w:t>
      </w:r>
      <w:r w:rsidR="002647F0" w:rsidRPr="00001B9A">
        <w:rPr>
          <w:rFonts w:ascii="Segoe UI" w:hAnsi="Segoe UI" w:cs="Segoe UI"/>
          <w:color w:val="000000"/>
          <w:sz w:val="22"/>
          <w:szCs w:val="22"/>
          <w:lang w:eastAsia="en-GB"/>
        </w:rPr>
        <w:t>are</w:t>
      </w:r>
      <w:r w:rsidRPr="00001B9A">
        <w:rPr>
          <w:rFonts w:ascii="Segoe UI" w:hAnsi="Segoe UI" w:cs="Segoe UI"/>
          <w:color w:val="000000"/>
          <w:sz w:val="22"/>
          <w:szCs w:val="22"/>
          <w:lang w:eastAsia="en-GB"/>
        </w:rPr>
        <w:t xml:space="preserve"> identified and included on the asset register.</w:t>
      </w:r>
    </w:p>
    <w:p w14:paraId="4E6D3EBB"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500C6C4A" w14:textId="77777777"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The PPM Schedule will include an annual programme of statutory inspections to cover the requirements relevant to the installed assets, all records including reports, recommendations and records of completed works will be held in the CAFM system.</w:t>
      </w:r>
    </w:p>
    <w:p w14:paraId="07A3435B"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1D5B9FD3" w14:textId="11C30AFB"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For statutory inspections and examinations,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w:t>
      </w:r>
    </w:p>
    <w:p w14:paraId="5F0F2A1B" w14:textId="77777777" w:rsidR="00944895" w:rsidRPr="00001B9A" w:rsidRDefault="00944895" w:rsidP="00CB09A5">
      <w:pPr>
        <w:pStyle w:val="ListParagraph"/>
        <w:numPr>
          <w:ilvl w:val="0"/>
          <w:numId w:val="23"/>
        </w:numPr>
        <w:tabs>
          <w:tab w:val="left" w:pos="567"/>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appoint an approved and qualified supplier to undertake the appropriate tests and examinations </w:t>
      </w:r>
    </w:p>
    <w:p w14:paraId="63CF4072" w14:textId="342C0E7D" w:rsidR="00944895" w:rsidRPr="00001B9A" w:rsidRDefault="00041CF1" w:rsidP="00CB09A5">
      <w:pPr>
        <w:pStyle w:val="ListParagraph"/>
        <w:numPr>
          <w:ilvl w:val="0"/>
          <w:numId w:val="23"/>
        </w:numPr>
        <w:tabs>
          <w:tab w:val="left" w:pos="567"/>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p</w:t>
      </w:r>
      <w:r w:rsidR="00944895" w:rsidRPr="00001B9A">
        <w:rPr>
          <w:rFonts w:ascii="Segoe UI" w:hAnsi="Segoe UI" w:cs="Segoe UI"/>
          <w:color w:val="000000"/>
          <w:sz w:val="22"/>
          <w:szCs w:val="22"/>
          <w:lang w:eastAsia="en-GB"/>
        </w:rPr>
        <w:t xml:space="preserve">rovide attendance for all </w:t>
      </w:r>
      <w:r w:rsidR="00650408" w:rsidRPr="00001B9A">
        <w:rPr>
          <w:rFonts w:ascii="Segoe UI" w:hAnsi="Segoe UI" w:cs="Segoe UI"/>
          <w:color w:val="000000"/>
          <w:sz w:val="22"/>
          <w:szCs w:val="22"/>
          <w:lang w:eastAsia="en-GB"/>
        </w:rPr>
        <w:t>s</w:t>
      </w:r>
      <w:r w:rsidR="00944895" w:rsidRPr="00001B9A">
        <w:rPr>
          <w:rFonts w:ascii="Segoe UI" w:hAnsi="Segoe UI" w:cs="Segoe UI"/>
          <w:color w:val="000000"/>
          <w:sz w:val="22"/>
          <w:szCs w:val="22"/>
          <w:lang w:eastAsia="en-GB"/>
        </w:rPr>
        <w:t xml:space="preserve">tatutory </w:t>
      </w:r>
      <w:r w:rsidR="00650408" w:rsidRPr="00001B9A">
        <w:rPr>
          <w:rFonts w:ascii="Segoe UI" w:hAnsi="Segoe UI" w:cs="Segoe UI"/>
          <w:color w:val="000000"/>
          <w:sz w:val="22"/>
          <w:szCs w:val="22"/>
          <w:lang w:eastAsia="en-GB"/>
        </w:rPr>
        <w:t>i</w:t>
      </w:r>
      <w:r w:rsidR="00944895" w:rsidRPr="00001B9A">
        <w:rPr>
          <w:rFonts w:ascii="Segoe UI" w:hAnsi="Segoe UI" w:cs="Segoe UI"/>
          <w:color w:val="000000"/>
          <w:sz w:val="22"/>
          <w:szCs w:val="22"/>
          <w:lang w:eastAsia="en-GB"/>
        </w:rPr>
        <w:t>nspections;</w:t>
      </w:r>
    </w:p>
    <w:p w14:paraId="20E8522C" w14:textId="19E31ED4" w:rsidR="00944895" w:rsidRPr="00001B9A" w:rsidRDefault="00041CF1" w:rsidP="00CB09A5">
      <w:pPr>
        <w:pStyle w:val="ListParagraph"/>
        <w:numPr>
          <w:ilvl w:val="0"/>
          <w:numId w:val="23"/>
        </w:numPr>
        <w:tabs>
          <w:tab w:val="left" w:pos="567"/>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p</w:t>
      </w:r>
      <w:r w:rsidR="00944895" w:rsidRPr="00001B9A">
        <w:rPr>
          <w:rFonts w:ascii="Segoe UI" w:hAnsi="Segoe UI" w:cs="Segoe UI"/>
          <w:color w:val="000000"/>
          <w:sz w:val="22"/>
          <w:szCs w:val="22"/>
          <w:lang w:eastAsia="en-GB"/>
        </w:rPr>
        <w:t>repare plant for inspection, including strip down of plant when</w:t>
      </w:r>
      <w:r w:rsidR="00114829">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required;</w:t>
      </w:r>
    </w:p>
    <w:p w14:paraId="0BA52606" w14:textId="1507C303" w:rsidR="00944895" w:rsidRPr="00001B9A" w:rsidRDefault="00041CF1" w:rsidP="00CB09A5">
      <w:pPr>
        <w:pStyle w:val="ListParagraph"/>
        <w:numPr>
          <w:ilvl w:val="0"/>
          <w:numId w:val="23"/>
        </w:numPr>
        <w:tabs>
          <w:tab w:val="left" w:pos="567"/>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r</w:t>
      </w:r>
      <w:r w:rsidR="00944895" w:rsidRPr="00001B9A">
        <w:rPr>
          <w:rFonts w:ascii="Segoe UI" w:hAnsi="Segoe UI" w:cs="Segoe UI"/>
          <w:color w:val="000000"/>
          <w:sz w:val="22"/>
          <w:szCs w:val="22"/>
          <w:lang w:eastAsia="en-GB"/>
        </w:rPr>
        <w:t>eturn systems to a satisfactory state;</w:t>
      </w:r>
    </w:p>
    <w:p w14:paraId="59B064F5" w14:textId="755E1FDD" w:rsidR="00944895" w:rsidRPr="00001B9A" w:rsidRDefault="00041CF1" w:rsidP="00CB09A5">
      <w:pPr>
        <w:pStyle w:val="ListParagraph"/>
        <w:numPr>
          <w:ilvl w:val="0"/>
          <w:numId w:val="23"/>
        </w:numPr>
        <w:tabs>
          <w:tab w:val="left" w:pos="567"/>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p</w:t>
      </w:r>
      <w:r w:rsidR="00944895" w:rsidRPr="00001B9A">
        <w:rPr>
          <w:rFonts w:ascii="Segoe UI" w:hAnsi="Segoe UI" w:cs="Segoe UI"/>
          <w:color w:val="000000"/>
          <w:sz w:val="22"/>
          <w:szCs w:val="22"/>
          <w:lang w:eastAsia="en-GB"/>
        </w:rPr>
        <w:t>repare comprehensive individual reports on all items of plant</w:t>
      </w:r>
      <w:r w:rsidR="00114829">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inspected</w:t>
      </w:r>
      <w:r w:rsidR="000C7C16">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complete with recommendations and proposals for</w:t>
      </w:r>
      <w:r w:rsidR="00114829">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rectification, if applicable. Issue</w:t>
      </w:r>
      <w:r w:rsidR="00114829">
        <w:rPr>
          <w:rFonts w:ascii="Segoe UI" w:hAnsi="Segoe UI" w:cs="Segoe UI"/>
          <w:color w:val="000000"/>
          <w:sz w:val="22"/>
          <w:szCs w:val="22"/>
          <w:lang w:eastAsia="en-GB"/>
        </w:rPr>
        <w:t xml:space="preserve"> </w:t>
      </w:r>
      <w:r w:rsidR="00944895" w:rsidRPr="00001B9A">
        <w:rPr>
          <w:rFonts w:ascii="Segoe UI" w:hAnsi="Segoe UI" w:cs="Segoe UI"/>
          <w:color w:val="000000"/>
          <w:sz w:val="22"/>
          <w:szCs w:val="22"/>
          <w:lang w:eastAsia="en-GB"/>
        </w:rPr>
        <w:t xml:space="preserve">these reports to QW within five </w:t>
      </w:r>
      <w:r w:rsidR="0054202D" w:rsidRPr="00001B9A">
        <w:rPr>
          <w:rFonts w:ascii="Segoe UI" w:hAnsi="Segoe UI" w:cs="Segoe UI"/>
          <w:color w:val="000000"/>
          <w:sz w:val="22"/>
          <w:szCs w:val="22"/>
          <w:lang w:eastAsia="en-GB"/>
        </w:rPr>
        <w:t xml:space="preserve"> Business</w:t>
      </w:r>
      <w:r w:rsidR="00944895" w:rsidRPr="00001B9A">
        <w:rPr>
          <w:rFonts w:ascii="Segoe UI" w:hAnsi="Segoe UI" w:cs="Segoe UI"/>
          <w:color w:val="000000"/>
          <w:sz w:val="22"/>
          <w:szCs w:val="22"/>
          <w:lang w:eastAsia="en-GB"/>
        </w:rPr>
        <w:t xml:space="preserve"> </w:t>
      </w:r>
      <w:r w:rsidR="0054202D" w:rsidRPr="00001B9A">
        <w:rPr>
          <w:rFonts w:ascii="Segoe UI" w:hAnsi="Segoe UI" w:cs="Segoe UI"/>
          <w:color w:val="000000"/>
          <w:sz w:val="22"/>
          <w:szCs w:val="22"/>
          <w:lang w:eastAsia="en-GB"/>
        </w:rPr>
        <w:t>D</w:t>
      </w:r>
      <w:r w:rsidR="00944895" w:rsidRPr="00001B9A">
        <w:rPr>
          <w:rFonts w:ascii="Segoe UI" w:hAnsi="Segoe UI" w:cs="Segoe UI"/>
          <w:color w:val="000000"/>
          <w:sz w:val="22"/>
          <w:szCs w:val="22"/>
          <w:lang w:eastAsia="en-GB"/>
        </w:rPr>
        <w:t>ays of the inspection;</w:t>
      </w:r>
    </w:p>
    <w:p w14:paraId="329153B8" w14:textId="77777777" w:rsidR="0047147F" w:rsidRPr="00001B9A" w:rsidRDefault="00041CF1" w:rsidP="0047147F">
      <w:pPr>
        <w:pStyle w:val="ListParagraph"/>
        <w:numPr>
          <w:ilvl w:val="0"/>
          <w:numId w:val="23"/>
        </w:numPr>
        <w:tabs>
          <w:tab w:val="left" w:pos="426"/>
        </w:tabs>
        <w:ind w:left="567" w:hanging="567"/>
        <w:rPr>
          <w:rFonts w:ascii="Segoe UI" w:hAnsi="Segoe UI" w:cs="Segoe UI"/>
          <w:color w:val="000000" w:themeColor="text1"/>
          <w:sz w:val="22"/>
          <w:szCs w:val="22"/>
          <w:lang w:eastAsia="en-GB"/>
        </w:rPr>
      </w:pPr>
      <w:r w:rsidRPr="00001B9A">
        <w:rPr>
          <w:rFonts w:ascii="Segoe UI" w:hAnsi="Segoe UI" w:cs="Segoe UI"/>
          <w:color w:val="000000" w:themeColor="text1"/>
          <w:sz w:val="22"/>
          <w:szCs w:val="22"/>
          <w:lang w:eastAsia="en-GB"/>
        </w:rPr>
        <w:t>o</w:t>
      </w:r>
      <w:r w:rsidR="00944895" w:rsidRPr="00001B9A">
        <w:rPr>
          <w:rFonts w:ascii="Segoe UI" w:hAnsi="Segoe UI" w:cs="Segoe UI"/>
          <w:color w:val="000000" w:themeColor="text1"/>
          <w:sz w:val="22"/>
          <w:szCs w:val="22"/>
          <w:lang w:eastAsia="en-GB"/>
        </w:rPr>
        <w:t>btain instructions and approval prior to implementation for any repair</w:t>
      </w:r>
    </w:p>
    <w:p w14:paraId="332D175C" w14:textId="79B6AE58" w:rsidR="0047147F" w:rsidRPr="00001B9A" w:rsidRDefault="00944895" w:rsidP="0047147F">
      <w:pPr>
        <w:pStyle w:val="ListParagraph"/>
        <w:ind w:left="426"/>
        <w:rPr>
          <w:rFonts w:ascii="Segoe UI" w:hAnsi="Segoe UI" w:cs="Segoe UI"/>
          <w:color w:val="000000" w:themeColor="text1"/>
          <w:sz w:val="22"/>
          <w:szCs w:val="22"/>
          <w:lang w:eastAsia="en-GB"/>
        </w:rPr>
      </w:pPr>
      <w:r w:rsidRPr="00001B9A">
        <w:rPr>
          <w:rFonts w:ascii="Segoe UI" w:hAnsi="Segoe UI" w:cs="Segoe UI"/>
          <w:color w:val="000000" w:themeColor="text1"/>
          <w:sz w:val="22"/>
          <w:szCs w:val="22"/>
          <w:lang w:eastAsia="en-GB"/>
        </w:rPr>
        <w:t>work required</w:t>
      </w:r>
      <w:r w:rsidR="000C7C16">
        <w:rPr>
          <w:rFonts w:ascii="Segoe UI" w:hAnsi="Segoe UI" w:cs="Segoe UI"/>
          <w:color w:val="000000" w:themeColor="text1"/>
          <w:sz w:val="22"/>
          <w:szCs w:val="22"/>
          <w:lang w:eastAsia="en-GB"/>
        </w:rPr>
        <w:t>.</w:t>
      </w:r>
    </w:p>
    <w:p w14:paraId="19BCE56B" w14:textId="77777777" w:rsidR="00BE3A02" w:rsidRPr="00001B9A" w:rsidRDefault="00BE3A02" w:rsidP="0047147F">
      <w:pPr>
        <w:pStyle w:val="ListParagraph"/>
        <w:ind w:left="426"/>
        <w:rPr>
          <w:rFonts w:ascii="Segoe UI" w:hAnsi="Segoe UI" w:cs="Segoe UI"/>
          <w:color w:val="000000" w:themeColor="text1"/>
          <w:sz w:val="22"/>
          <w:szCs w:val="22"/>
          <w:lang w:eastAsia="en-GB"/>
        </w:rPr>
      </w:pPr>
    </w:p>
    <w:p w14:paraId="1A4E13B8" w14:textId="75896679" w:rsidR="00944895" w:rsidRPr="00001B9A" w:rsidRDefault="00944895" w:rsidP="00ED3D9C">
      <w:pPr>
        <w:pStyle w:val="ListParagraph"/>
        <w:tabs>
          <w:tab w:val="left" w:pos="567"/>
        </w:tabs>
        <w:ind w:left="0"/>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For any defects or non-conformances which require reactive works as a result</w:t>
      </w:r>
      <w:r w:rsidRPr="00001B9A">
        <w:rPr>
          <w:rFonts w:ascii="Segoe UI" w:hAnsi="Segoe UI" w:cs="Segoe UI"/>
          <w:sz w:val="22"/>
          <w:szCs w:val="22"/>
        </w:rPr>
        <w:br/>
      </w:r>
      <w:r w:rsidRPr="00001B9A">
        <w:rPr>
          <w:rFonts w:ascii="Segoe UI" w:hAnsi="Segoe UI" w:cs="Segoe UI"/>
          <w:color w:val="000000" w:themeColor="text1"/>
          <w:sz w:val="22"/>
          <w:szCs w:val="22"/>
          <w:lang w:eastAsia="en-GB"/>
        </w:rPr>
        <w:t xml:space="preserve">of a maintenance activity, test, inspection or examination, 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will advise QW at the earliest convenience and provide a written</w:t>
      </w:r>
      <w:r w:rsidR="00C767C0" w:rsidRPr="00001B9A">
        <w:rPr>
          <w:rFonts w:ascii="Segoe UI" w:hAnsi="Segoe UI" w:cs="Segoe UI"/>
          <w:color w:val="000000" w:themeColor="text1"/>
          <w:sz w:val="22"/>
          <w:szCs w:val="22"/>
          <w:lang w:eastAsia="en-GB"/>
        </w:rPr>
        <w:t xml:space="preserve"> </w:t>
      </w:r>
      <w:r w:rsidRPr="00001B9A">
        <w:rPr>
          <w:rFonts w:ascii="Segoe UI" w:hAnsi="Segoe UI" w:cs="Segoe UI"/>
          <w:color w:val="000000" w:themeColor="text1"/>
          <w:sz w:val="22"/>
          <w:szCs w:val="22"/>
          <w:lang w:eastAsia="en-GB"/>
        </w:rPr>
        <w:t>quotation within five working days of receiving the report.</w:t>
      </w:r>
      <w:r w:rsidRPr="00001B9A">
        <w:rPr>
          <w:rFonts w:ascii="Segoe UI" w:hAnsi="Segoe UI" w:cs="Segoe UI"/>
          <w:sz w:val="22"/>
          <w:szCs w:val="22"/>
        </w:rPr>
        <w:br/>
      </w:r>
    </w:p>
    <w:p w14:paraId="40573A95" w14:textId="77777777"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 xml:space="preserve">19.4 Water Management </w:t>
      </w:r>
    </w:p>
    <w:p w14:paraId="6D6F3D91" w14:textId="1D7CE5A9"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b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undertake a </w:t>
      </w:r>
      <w:r w:rsidR="001A1C32" w:rsidRPr="00001B9A">
        <w:rPr>
          <w:rFonts w:ascii="Segoe UI" w:hAnsi="Segoe UI" w:cs="Segoe UI"/>
          <w:color w:val="000000"/>
          <w:sz w:val="22"/>
          <w:szCs w:val="22"/>
          <w:lang w:eastAsia="en-GB"/>
        </w:rPr>
        <w:t>w</w:t>
      </w:r>
      <w:r w:rsidRPr="00001B9A">
        <w:rPr>
          <w:rFonts w:ascii="Segoe UI" w:hAnsi="Segoe UI" w:cs="Segoe UI"/>
          <w:color w:val="000000"/>
          <w:sz w:val="22"/>
          <w:szCs w:val="22"/>
          <w:lang w:eastAsia="en-GB"/>
        </w:rPr>
        <w:t xml:space="preserve">ater </w:t>
      </w:r>
      <w:r w:rsidR="001A1C32" w:rsidRPr="00001B9A">
        <w:rPr>
          <w:rFonts w:ascii="Segoe UI" w:hAnsi="Segoe UI" w:cs="Segoe UI"/>
          <w:color w:val="000000"/>
          <w:sz w:val="22"/>
          <w:szCs w:val="22"/>
          <w:lang w:eastAsia="en-GB"/>
        </w:rPr>
        <w:t>r</w:t>
      </w:r>
      <w:r w:rsidRPr="00001B9A">
        <w:rPr>
          <w:rFonts w:ascii="Segoe UI" w:hAnsi="Segoe UI" w:cs="Segoe UI"/>
          <w:color w:val="000000"/>
          <w:sz w:val="22"/>
          <w:szCs w:val="22"/>
          <w:lang w:eastAsia="en-GB"/>
        </w:rPr>
        <w:t xml:space="preserve">isk </w:t>
      </w:r>
      <w:r w:rsidR="001A1C32" w:rsidRPr="00001B9A">
        <w:rPr>
          <w:rFonts w:ascii="Segoe UI" w:hAnsi="Segoe UI" w:cs="Segoe UI"/>
          <w:color w:val="000000"/>
          <w:sz w:val="22"/>
          <w:szCs w:val="22"/>
          <w:lang w:eastAsia="en-GB"/>
        </w:rPr>
        <w:t>a</w:t>
      </w:r>
      <w:r w:rsidRPr="00001B9A">
        <w:rPr>
          <w:rFonts w:ascii="Segoe UI" w:hAnsi="Segoe UI" w:cs="Segoe UI"/>
          <w:color w:val="000000"/>
          <w:sz w:val="22"/>
          <w:szCs w:val="22"/>
          <w:lang w:eastAsia="en-GB"/>
        </w:rPr>
        <w:t>ssessment for all relevant wet</w:t>
      </w:r>
      <w:r w:rsidRPr="00001B9A">
        <w:rPr>
          <w:rFonts w:ascii="Segoe UI" w:hAnsi="Segoe UI" w:cs="Segoe UI"/>
          <w:color w:val="000000"/>
          <w:sz w:val="22"/>
          <w:szCs w:val="22"/>
          <w:lang w:eastAsia="en-GB"/>
        </w:rPr>
        <w:br/>
        <w:t>systems on Site.</w:t>
      </w:r>
    </w:p>
    <w:p w14:paraId="5F99E2E7"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2DA2A23E" w14:textId="3DE275C3" w:rsidR="00944895" w:rsidRPr="00001B9A" w:rsidRDefault="00944895" w:rsidP="0073419E">
      <w:pPr>
        <w:tabs>
          <w:tab w:val="left" w:pos="142"/>
          <w:tab w:val="num" w:pos="1440"/>
        </w:tabs>
        <w:ind w:left="142"/>
        <w:jc w:val="both"/>
        <w:rPr>
          <w:rFonts w:ascii="Segoe UI" w:hAnsi="Segoe UI" w:cs="Segoe UI"/>
          <w:sz w:val="22"/>
          <w:szCs w:val="22"/>
        </w:rPr>
      </w:pPr>
      <w:r w:rsidRPr="00001B9A">
        <w:rPr>
          <w:rFonts w:ascii="Segoe UI" w:hAnsi="Segoe UI" w:cs="Segoe UI"/>
          <w:sz w:val="22"/>
          <w:szCs w:val="22"/>
        </w:rPr>
        <w:lastRenderedPageBreak/>
        <w:t xml:space="preserve">This service must be provided by a competent </w:t>
      </w:r>
      <w:r w:rsidR="003841D1">
        <w:rPr>
          <w:rFonts w:ascii="Segoe UI" w:hAnsi="Segoe UI" w:cs="Segoe UI"/>
          <w:sz w:val="22"/>
          <w:szCs w:val="22"/>
        </w:rPr>
        <w:t>s</w:t>
      </w:r>
      <w:r w:rsidR="005D48D5" w:rsidRPr="00001B9A">
        <w:rPr>
          <w:rFonts w:ascii="Segoe UI" w:hAnsi="Segoe UI" w:cs="Segoe UI"/>
          <w:sz w:val="22"/>
          <w:szCs w:val="22"/>
        </w:rPr>
        <w:t>upplier</w:t>
      </w:r>
      <w:r w:rsidRPr="00001B9A">
        <w:rPr>
          <w:rFonts w:ascii="Segoe UI" w:hAnsi="Segoe UI" w:cs="Segoe UI"/>
          <w:sz w:val="22"/>
          <w:szCs w:val="22"/>
        </w:rPr>
        <w:t xml:space="preserve"> who is a member of the Legionella Control </w:t>
      </w:r>
      <w:r w:rsidR="002647F0" w:rsidRPr="00001B9A">
        <w:rPr>
          <w:rFonts w:ascii="Segoe UI" w:hAnsi="Segoe UI" w:cs="Segoe UI"/>
          <w:sz w:val="22"/>
          <w:szCs w:val="22"/>
        </w:rPr>
        <w:t>Association and</w:t>
      </w:r>
      <w:r w:rsidRPr="00001B9A">
        <w:rPr>
          <w:rFonts w:ascii="Segoe UI" w:hAnsi="Segoe UI" w:cs="Segoe UI"/>
          <w:sz w:val="22"/>
          <w:szCs w:val="22"/>
        </w:rPr>
        <w:t xml:space="preserve"> must conform to the L8 Approved Code of practice.</w:t>
      </w:r>
    </w:p>
    <w:p w14:paraId="5336F4B2" w14:textId="5627D593" w:rsidR="00944895" w:rsidRPr="00001B9A" w:rsidRDefault="00287C71" w:rsidP="001A1C32">
      <w:pPr>
        <w:tabs>
          <w:tab w:val="left" w:pos="142"/>
          <w:tab w:val="num" w:pos="1440"/>
        </w:tabs>
        <w:ind w:left="142"/>
        <w:jc w:val="both"/>
        <w:rPr>
          <w:rFonts w:ascii="Segoe UI" w:hAnsi="Segoe UI" w:cs="Segoe UI"/>
          <w:sz w:val="22"/>
          <w:szCs w:val="22"/>
        </w:rPr>
      </w:pPr>
      <w:r w:rsidRPr="00001B9A">
        <w:rPr>
          <w:rFonts w:ascii="Segoe UI" w:hAnsi="Segoe UI" w:cs="Segoe UI"/>
          <w:sz w:val="22"/>
          <w:szCs w:val="22"/>
        </w:rPr>
        <w:tab/>
      </w:r>
      <w:r w:rsidRPr="00001B9A">
        <w:rPr>
          <w:rFonts w:ascii="Segoe UI" w:hAnsi="Segoe UI" w:cs="Segoe UI"/>
          <w:sz w:val="22"/>
          <w:szCs w:val="22"/>
        </w:rPr>
        <w:tab/>
      </w:r>
    </w:p>
    <w:p w14:paraId="7E563823" w14:textId="7A32206B" w:rsidR="00944895" w:rsidRPr="00001B9A" w:rsidRDefault="00944895" w:rsidP="0073419E">
      <w:pPr>
        <w:tabs>
          <w:tab w:val="left" w:pos="142"/>
          <w:tab w:val="num" w:pos="1440"/>
        </w:tabs>
        <w:ind w:left="142"/>
        <w:jc w:val="both"/>
        <w:rPr>
          <w:rFonts w:ascii="Segoe UI" w:hAnsi="Segoe UI" w:cs="Segoe UI"/>
          <w:sz w:val="22"/>
          <w:szCs w:val="22"/>
        </w:rPr>
      </w:pPr>
      <w:r w:rsidRPr="00001B9A">
        <w:rPr>
          <w:rFonts w:ascii="Segoe UI" w:hAnsi="Segoe UI" w:cs="Segoe UI"/>
          <w:sz w:val="22"/>
          <w:szCs w:val="22"/>
        </w:rPr>
        <w:t xml:space="preserve">A </w:t>
      </w:r>
      <w:r w:rsidR="002647F0" w:rsidRPr="00001B9A">
        <w:rPr>
          <w:rFonts w:ascii="Segoe UI" w:hAnsi="Segoe UI" w:cs="Segoe UI"/>
          <w:sz w:val="22"/>
          <w:szCs w:val="22"/>
        </w:rPr>
        <w:t>Risk assessment</w:t>
      </w:r>
      <w:r w:rsidRPr="00001B9A">
        <w:rPr>
          <w:rFonts w:ascii="Segoe UI" w:hAnsi="Segoe UI" w:cs="Segoe UI"/>
          <w:sz w:val="22"/>
          <w:szCs w:val="22"/>
        </w:rPr>
        <w:t xml:space="preserve"> should be carried out at the start of the</w:t>
      </w:r>
      <w:r w:rsidR="003841D1">
        <w:rPr>
          <w:rFonts w:ascii="Segoe UI" w:hAnsi="Segoe UI" w:cs="Segoe UI"/>
          <w:sz w:val="22"/>
          <w:szCs w:val="22"/>
        </w:rPr>
        <w:t xml:space="preserve"> </w:t>
      </w:r>
      <w:r w:rsidR="001A1C32" w:rsidRPr="00001B9A">
        <w:rPr>
          <w:rFonts w:ascii="Segoe UI" w:hAnsi="Segoe UI" w:cs="Segoe UI"/>
          <w:sz w:val="22"/>
          <w:szCs w:val="22"/>
        </w:rPr>
        <w:t>Framework Agreement</w:t>
      </w:r>
      <w:r w:rsidRPr="00001B9A">
        <w:rPr>
          <w:rFonts w:ascii="Segoe UI" w:hAnsi="Segoe UI" w:cs="Segoe UI"/>
          <w:sz w:val="22"/>
          <w:szCs w:val="22"/>
        </w:rPr>
        <w:t xml:space="preserve"> and reviewed at least every two years or at the request of QW following a change to the water systems or other changes which may indicate it is no longer valid. </w:t>
      </w:r>
    </w:p>
    <w:p w14:paraId="4CB490FF" w14:textId="77777777" w:rsidR="00944895" w:rsidRPr="00001B9A" w:rsidRDefault="00944895" w:rsidP="0073419E">
      <w:pPr>
        <w:tabs>
          <w:tab w:val="left" w:pos="142"/>
          <w:tab w:val="num" w:pos="1440"/>
        </w:tabs>
        <w:ind w:left="142"/>
        <w:jc w:val="both"/>
        <w:rPr>
          <w:rFonts w:ascii="Segoe UI" w:hAnsi="Segoe UI" w:cs="Segoe UI"/>
          <w:sz w:val="22"/>
          <w:szCs w:val="22"/>
        </w:rPr>
      </w:pPr>
    </w:p>
    <w:p w14:paraId="462B7142" w14:textId="77777777" w:rsidR="00944895" w:rsidRPr="00001B9A" w:rsidRDefault="00944895" w:rsidP="0073419E">
      <w:pPr>
        <w:pStyle w:val="BlockText1"/>
        <w:tabs>
          <w:tab w:val="left" w:pos="142"/>
        </w:tabs>
        <w:ind w:left="142"/>
        <w:rPr>
          <w:rFonts w:ascii="Segoe UI" w:hAnsi="Segoe UI" w:cs="Segoe UI"/>
        </w:rPr>
      </w:pPr>
      <w:r w:rsidRPr="00001B9A">
        <w:rPr>
          <w:rFonts w:ascii="Segoe UI" w:hAnsi="Segoe UI" w:cs="Segoe UI"/>
        </w:rPr>
        <w:t>A written scheme for controlling the risk from exposure must be prepared. This scheme must include:</w:t>
      </w:r>
    </w:p>
    <w:p w14:paraId="0BA4DD07" w14:textId="4996CCC7" w:rsidR="00944895" w:rsidRPr="00001B9A" w:rsidRDefault="00944895" w:rsidP="00CB09A5">
      <w:pPr>
        <w:pStyle w:val="BulletText1"/>
        <w:numPr>
          <w:ilvl w:val="0"/>
          <w:numId w:val="19"/>
        </w:numPr>
        <w:tabs>
          <w:tab w:val="left" w:pos="567"/>
        </w:tabs>
        <w:ind w:left="426" w:hanging="426"/>
        <w:rPr>
          <w:rFonts w:ascii="Segoe UI" w:hAnsi="Segoe UI" w:cs="Segoe UI"/>
        </w:rPr>
      </w:pPr>
      <w:r w:rsidRPr="00001B9A">
        <w:rPr>
          <w:rFonts w:ascii="Segoe UI" w:hAnsi="Segoe UI" w:cs="Segoe UI"/>
        </w:rPr>
        <w:t>up to date plan schematic drawings of the water systems and photographic evidence of all areas of risk</w:t>
      </w:r>
      <w:r w:rsidR="00E36857" w:rsidRPr="00001B9A">
        <w:rPr>
          <w:rFonts w:ascii="Segoe UI" w:hAnsi="Segoe UI" w:cs="Segoe UI"/>
        </w:rPr>
        <w:t>;</w:t>
      </w:r>
    </w:p>
    <w:p w14:paraId="4EC0062C" w14:textId="77777777" w:rsidR="00944895" w:rsidRPr="00001B9A" w:rsidRDefault="00944895" w:rsidP="00CB09A5">
      <w:pPr>
        <w:pStyle w:val="BulletText1"/>
        <w:numPr>
          <w:ilvl w:val="0"/>
          <w:numId w:val="19"/>
        </w:numPr>
        <w:tabs>
          <w:tab w:val="left" w:pos="567"/>
        </w:tabs>
        <w:ind w:left="426" w:hanging="426"/>
        <w:rPr>
          <w:rFonts w:ascii="Segoe UI" w:hAnsi="Segoe UI" w:cs="Segoe UI"/>
        </w:rPr>
      </w:pPr>
      <w:r w:rsidRPr="00001B9A">
        <w:rPr>
          <w:rFonts w:ascii="Segoe UI" w:hAnsi="Segoe UI" w:cs="Segoe UI"/>
        </w:rPr>
        <w:t>a description of the correct and safe operation of the system;</w:t>
      </w:r>
    </w:p>
    <w:p w14:paraId="37B99B67" w14:textId="77777777" w:rsidR="00944895" w:rsidRPr="00001B9A" w:rsidRDefault="00944895" w:rsidP="00CB09A5">
      <w:pPr>
        <w:pStyle w:val="BulletText1"/>
        <w:numPr>
          <w:ilvl w:val="0"/>
          <w:numId w:val="19"/>
        </w:numPr>
        <w:tabs>
          <w:tab w:val="left" w:pos="567"/>
        </w:tabs>
        <w:ind w:left="426" w:hanging="426"/>
        <w:rPr>
          <w:rFonts w:ascii="Segoe UI" w:hAnsi="Segoe UI" w:cs="Segoe UI"/>
        </w:rPr>
      </w:pPr>
      <w:r w:rsidRPr="00001B9A">
        <w:rPr>
          <w:rFonts w:ascii="Segoe UI" w:hAnsi="Segoe UI" w:cs="Segoe UI"/>
        </w:rPr>
        <w:t>precautions to be taken, which may include:</w:t>
      </w:r>
    </w:p>
    <w:p w14:paraId="668B9AF4" w14:textId="35860D14" w:rsidR="00944895" w:rsidRPr="00001B9A" w:rsidRDefault="004D5808"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c</w:t>
      </w:r>
      <w:r w:rsidR="00944895" w:rsidRPr="00001B9A">
        <w:rPr>
          <w:rFonts w:ascii="Segoe UI" w:hAnsi="Segoe UI" w:cs="Segoe UI"/>
        </w:rPr>
        <w:t>ontrolling the release of water spray;</w:t>
      </w:r>
    </w:p>
    <w:p w14:paraId="14C468FF"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avoiding water temperatures between 20</w:t>
      </w:r>
      <w:r w:rsidRPr="00001B9A">
        <w:rPr>
          <w:rFonts w:ascii="Segoe UI" w:eastAsia="Symbol" w:hAnsi="Segoe UI" w:cs="Segoe UI"/>
        </w:rPr>
        <w:t>°</w:t>
      </w:r>
      <w:r w:rsidRPr="00001B9A">
        <w:rPr>
          <w:rFonts w:ascii="Segoe UI" w:hAnsi="Segoe UI" w:cs="Segoe UI"/>
        </w:rPr>
        <w:t>C and 45</w:t>
      </w:r>
      <w:r w:rsidRPr="00001B9A">
        <w:rPr>
          <w:rFonts w:ascii="Segoe UI" w:eastAsia="Symbol" w:hAnsi="Segoe UI" w:cs="Segoe UI"/>
        </w:rPr>
        <w:t>°</w:t>
      </w:r>
      <w:r w:rsidRPr="00001B9A">
        <w:rPr>
          <w:rFonts w:ascii="Segoe UI" w:hAnsi="Segoe UI" w:cs="Segoe UI"/>
        </w:rPr>
        <w:t>C;</w:t>
      </w:r>
    </w:p>
    <w:p w14:paraId="4DFCB6C2"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avoiding conditions that favour the proliferation of legionella bacteria and other micro-organisms;</w:t>
      </w:r>
    </w:p>
    <w:p w14:paraId="72FC0C30"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avoiding water stagnation;</w:t>
      </w:r>
    </w:p>
    <w:p w14:paraId="4A6C73DD"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maintaining cleanliness of the system;</w:t>
      </w:r>
    </w:p>
    <w:p w14:paraId="3DA5CAD0"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use of water treatment;</w:t>
      </w:r>
    </w:p>
    <w:p w14:paraId="1C626C20" w14:textId="77777777" w:rsidR="00944895" w:rsidRPr="00001B9A" w:rsidRDefault="00944895" w:rsidP="00CB09A5">
      <w:pPr>
        <w:pStyle w:val="BulletText1"/>
        <w:numPr>
          <w:ilvl w:val="0"/>
          <w:numId w:val="43"/>
        </w:numPr>
        <w:tabs>
          <w:tab w:val="left" w:pos="567"/>
        </w:tabs>
        <w:ind w:left="426" w:hanging="426"/>
        <w:rPr>
          <w:rFonts w:ascii="Segoe UI" w:hAnsi="Segoe UI" w:cs="Segoe UI"/>
        </w:rPr>
      </w:pPr>
      <w:r w:rsidRPr="00001B9A">
        <w:rPr>
          <w:rFonts w:ascii="Segoe UI" w:hAnsi="Segoe UI" w:cs="Segoe UI"/>
        </w:rPr>
        <w:t>monitoring and routine inspection, including:</w:t>
      </w:r>
    </w:p>
    <w:p w14:paraId="06DAC3F2"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checking the performance of the system;</w:t>
      </w:r>
    </w:p>
    <w:p w14:paraId="119BD6DC"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inspecting the accessible parts of the system for damage and signs of contamination;</w:t>
      </w:r>
    </w:p>
    <w:p w14:paraId="228E7563" w14:textId="77777777" w:rsidR="00944895" w:rsidRPr="00001B9A" w:rsidRDefault="00944895" w:rsidP="00C65942">
      <w:pPr>
        <w:pStyle w:val="BulletText1"/>
        <w:numPr>
          <w:ilvl w:val="1"/>
          <w:numId w:val="20"/>
        </w:numPr>
        <w:tabs>
          <w:tab w:val="left" w:pos="709"/>
        </w:tabs>
        <w:ind w:left="709" w:hanging="283"/>
        <w:rPr>
          <w:rFonts w:ascii="Segoe UI" w:hAnsi="Segoe UI" w:cs="Segoe UI"/>
        </w:rPr>
      </w:pPr>
      <w:r w:rsidRPr="00001B9A">
        <w:rPr>
          <w:rFonts w:ascii="Segoe UI" w:hAnsi="Segoe UI" w:cs="Segoe UI"/>
        </w:rPr>
        <w:t>monitoring to ensure that the written scheme continues to control to the required standard;</w:t>
      </w:r>
    </w:p>
    <w:p w14:paraId="4E3A2B09" w14:textId="77777777" w:rsidR="00944895" w:rsidRPr="00001B9A" w:rsidRDefault="00944895" w:rsidP="00CB09A5">
      <w:pPr>
        <w:pStyle w:val="BulletText1"/>
        <w:numPr>
          <w:ilvl w:val="0"/>
          <w:numId w:val="9"/>
        </w:numPr>
        <w:tabs>
          <w:tab w:val="left" w:pos="567"/>
        </w:tabs>
        <w:ind w:left="426" w:hanging="426"/>
        <w:rPr>
          <w:rFonts w:ascii="Segoe UI" w:hAnsi="Segoe UI" w:cs="Segoe UI"/>
        </w:rPr>
      </w:pPr>
      <w:r w:rsidRPr="00001B9A">
        <w:rPr>
          <w:rFonts w:ascii="Segoe UI" w:hAnsi="Segoe UI" w:cs="Segoe UI"/>
        </w:rPr>
        <w:t xml:space="preserve">remedial action.    </w:t>
      </w:r>
    </w:p>
    <w:p w14:paraId="2891CA78" w14:textId="393ADBFD" w:rsidR="00944895" w:rsidRPr="00001B9A" w:rsidRDefault="00944895" w:rsidP="0073419E">
      <w:pPr>
        <w:tabs>
          <w:tab w:val="left" w:pos="142"/>
        </w:tabs>
        <w:spacing w:after="220"/>
        <w:ind w:left="142"/>
        <w:jc w:val="both"/>
        <w:rPr>
          <w:rFonts w:ascii="Segoe UI" w:hAnsi="Segoe UI" w:cs="Segoe UI"/>
          <w:sz w:val="22"/>
          <w:szCs w:val="22"/>
        </w:rPr>
      </w:pPr>
      <w:r w:rsidRPr="00001B9A">
        <w:rPr>
          <w:rFonts w:ascii="Segoe UI" w:hAnsi="Segoe UI" w:cs="Segoe UI"/>
          <w:color w:val="000000"/>
          <w:sz w:val="22"/>
          <w:szCs w:val="22"/>
          <w:lang w:eastAsia="en-GB"/>
        </w:rPr>
        <w:br/>
      </w: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address any remedial actions arising from the Legionella Risk Assessments and Written Scheme updates as part of the </w:t>
      </w:r>
      <w:r w:rsidR="00E36857" w:rsidRPr="00001B9A">
        <w:rPr>
          <w:rFonts w:ascii="Segoe UI" w:hAnsi="Segoe UI" w:cs="Segoe UI"/>
          <w:sz w:val="22"/>
          <w:szCs w:val="22"/>
        </w:rPr>
        <w:t>Framework Agreement</w:t>
      </w:r>
      <w:r w:rsidRPr="00001B9A">
        <w:rPr>
          <w:rFonts w:ascii="Segoe UI" w:hAnsi="Segoe UI" w:cs="Segoe UI"/>
          <w:sz w:val="22"/>
          <w:szCs w:val="22"/>
        </w:rPr>
        <w:t xml:space="preserve">.     </w:t>
      </w:r>
    </w:p>
    <w:p w14:paraId="37470003" w14:textId="08ABCEA6"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produce, agree with QW and implement an inspection and monitoring regime to cover the actions identified in the written scheme for controlling the risks identified, including but not limited to; monitoring temperatures, flushing little used outlets, cleaning and descaling. </w:t>
      </w:r>
    </w:p>
    <w:p w14:paraId="5B50ABEA" w14:textId="77777777" w:rsidR="005B1DAA" w:rsidRPr="00001B9A" w:rsidRDefault="005B1DAA" w:rsidP="0073419E">
      <w:pPr>
        <w:tabs>
          <w:tab w:val="left" w:pos="142"/>
        </w:tabs>
        <w:ind w:left="142"/>
        <w:rPr>
          <w:rFonts w:ascii="Segoe UI" w:hAnsi="Segoe UI" w:cs="Segoe UI"/>
          <w:sz w:val="22"/>
          <w:szCs w:val="22"/>
        </w:rPr>
      </w:pPr>
    </w:p>
    <w:p w14:paraId="39D8418A" w14:textId="1FD0255E" w:rsidR="00944895" w:rsidRPr="00001B9A" w:rsidRDefault="00944895" w:rsidP="0073419E">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report any anomalies detected to QW and detail corrective works where required. </w:t>
      </w:r>
    </w:p>
    <w:p w14:paraId="38572BCB" w14:textId="66141944" w:rsidR="00944895" w:rsidRPr="00001B9A" w:rsidRDefault="00A850B2" w:rsidP="0073419E">
      <w:pPr>
        <w:tabs>
          <w:tab w:val="left" w:pos="142"/>
        </w:tabs>
        <w:ind w:left="142"/>
        <w:rPr>
          <w:rFonts w:ascii="Segoe UI" w:hAnsi="Segoe UI" w:cs="Segoe UI"/>
          <w:sz w:val="22"/>
          <w:szCs w:val="22"/>
        </w:rPr>
      </w:pPr>
      <w:r w:rsidRPr="00001B9A">
        <w:rPr>
          <w:rFonts w:ascii="Segoe UI" w:hAnsi="Segoe UI" w:cs="Segoe UI"/>
          <w:color w:val="000000"/>
          <w:sz w:val="22"/>
          <w:szCs w:val="22"/>
          <w:lang w:eastAsia="en-GB"/>
        </w:rPr>
        <w:t xml:space="preserve">A </w:t>
      </w:r>
      <w:r w:rsidR="002647F0" w:rsidRPr="00001B9A">
        <w:rPr>
          <w:rFonts w:ascii="Segoe UI" w:hAnsi="Segoe UI" w:cs="Segoe UI"/>
          <w:color w:val="000000"/>
          <w:sz w:val="22"/>
          <w:szCs w:val="22"/>
          <w:lang w:eastAsia="en-GB"/>
        </w:rPr>
        <w:t>Logbook</w:t>
      </w:r>
      <w:r w:rsidR="00944895" w:rsidRPr="00001B9A">
        <w:rPr>
          <w:rFonts w:ascii="Segoe UI" w:hAnsi="Segoe UI" w:cs="Segoe UI"/>
          <w:color w:val="000000"/>
          <w:sz w:val="22"/>
          <w:szCs w:val="22"/>
          <w:lang w:eastAsia="en-GB"/>
        </w:rPr>
        <w:t xml:space="preserve"> or the CAFM system should be used to record the all the activities relating to Water Management including </w:t>
      </w:r>
      <w:r w:rsidR="00944895" w:rsidRPr="00001B9A">
        <w:rPr>
          <w:rFonts w:ascii="Segoe UI" w:hAnsi="Segoe UI" w:cs="Segoe UI"/>
          <w:sz w:val="22"/>
          <w:szCs w:val="22"/>
        </w:rPr>
        <w:t xml:space="preserve">the risk assessment, regular monitoring, precautionary activities, remedial actions and sampling results.  The method of recording must be approved by QW.  </w:t>
      </w:r>
    </w:p>
    <w:p w14:paraId="66902A06" w14:textId="77777777" w:rsidR="00C65942" w:rsidRPr="00001B9A" w:rsidRDefault="00C65942" w:rsidP="0073419E">
      <w:pPr>
        <w:tabs>
          <w:tab w:val="left" w:pos="142"/>
        </w:tabs>
        <w:ind w:left="142"/>
        <w:rPr>
          <w:rFonts w:ascii="Segoe UI" w:hAnsi="Segoe UI" w:cs="Segoe UI"/>
          <w:sz w:val="22"/>
          <w:szCs w:val="22"/>
        </w:rPr>
      </w:pPr>
    </w:p>
    <w:p w14:paraId="561EFEEB" w14:textId="77777777" w:rsidR="00944895" w:rsidRPr="00001B9A" w:rsidRDefault="00944895" w:rsidP="0073419E">
      <w:pPr>
        <w:pStyle w:val="Heading3"/>
        <w:tabs>
          <w:tab w:val="left" w:pos="142"/>
          <w:tab w:val="num" w:pos="1080"/>
        </w:tabs>
        <w:ind w:left="142"/>
        <w:rPr>
          <w:rFonts w:ascii="Segoe UI" w:hAnsi="Segoe UI" w:cs="Segoe UI"/>
          <w:b/>
          <w:sz w:val="22"/>
          <w:szCs w:val="22"/>
          <w:u w:val="none"/>
        </w:rPr>
      </w:pPr>
      <w:bookmarkStart w:id="5" w:name="_Toc318126381"/>
      <w:r w:rsidRPr="00001B9A">
        <w:rPr>
          <w:rFonts w:ascii="Segoe UI" w:hAnsi="Segoe UI" w:cs="Segoe UI"/>
          <w:b/>
          <w:sz w:val="22"/>
          <w:szCs w:val="22"/>
          <w:u w:val="none"/>
        </w:rPr>
        <w:lastRenderedPageBreak/>
        <w:t>19.5 Control of Asbestos</w:t>
      </w:r>
      <w:bookmarkEnd w:id="5"/>
    </w:p>
    <w:p w14:paraId="7E265290" w14:textId="77777777" w:rsidR="00944895" w:rsidRPr="00001B9A" w:rsidRDefault="00944895" w:rsidP="0073419E">
      <w:pPr>
        <w:tabs>
          <w:tab w:val="left" w:pos="142"/>
        </w:tabs>
        <w:ind w:left="142"/>
        <w:rPr>
          <w:rFonts w:ascii="Segoe UI" w:hAnsi="Segoe UI" w:cs="Segoe UI"/>
          <w:sz w:val="22"/>
          <w:szCs w:val="22"/>
        </w:rPr>
      </w:pPr>
    </w:p>
    <w:p w14:paraId="1F3A4C4F" w14:textId="46A7AD46"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A copy of the asbestos report and register will be provided by QW during mobilisation.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be responsible for managing and updating the report and register as required.</w:t>
      </w:r>
    </w:p>
    <w:p w14:paraId="1A8E3F0E"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5E15B315" w14:textId="1EB776B1" w:rsidR="00944895" w:rsidRPr="00001B9A" w:rsidRDefault="00944895" w:rsidP="0073419E">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 xml:space="preserve">The asbestos report and register will be included in all </w:t>
      </w:r>
      <w:r w:rsidR="00A624B1" w:rsidRPr="00001B9A">
        <w:rPr>
          <w:rFonts w:ascii="Segoe UI" w:hAnsi="Segoe UI" w:cs="Segoe UI"/>
          <w:sz w:val="22"/>
          <w:szCs w:val="22"/>
        </w:rPr>
        <w:t>s</w:t>
      </w:r>
      <w:r w:rsidR="005D48D5" w:rsidRPr="00001B9A">
        <w:rPr>
          <w:rFonts w:ascii="Segoe UI" w:hAnsi="Segoe UI" w:cs="Segoe UI"/>
          <w:sz w:val="22"/>
          <w:szCs w:val="22"/>
        </w:rPr>
        <w:t>upplier</w:t>
      </w:r>
      <w:r w:rsidRPr="00001B9A">
        <w:rPr>
          <w:rFonts w:ascii="Segoe UI" w:hAnsi="Segoe UI" w:cs="Segoe UI"/>
          <w:sz w:val="22"/>
          <w:szCs w:val="22"/>
        </w:rPr>
        <w:t xml:space="preserve"> inductions carried out by QW</w:t>
      </w:r>
      <w:r w:rsidR="004D5808" w:rsidRPr="00001B9A">
        <w:rPr>
          <w:rFonts w:ascii="Segoe UI" w:hAnsi="Segoe UI" w:cs="Segoe UI"/>
          <w:sz w:val="22"/>
          <w:szCs w:val="22"/>
        </w:rPr>
        <w:t>. W</w:t>
      </w:r>
      <w:r w:rsidRPr="00001B9A">
        <w:rPr>
          <w:rFonts w:ascii="Segoe UI" w:hAnsi="Segoe UI" w:cs="Segoe UI"/>
          <w:sz w:val="22"/>
          <w:szCs w:val="22"/>
        </w:rPr>
        <w:t xml:space="preserve">here appropriate </w:t>
      </w:r>
      <w:r w:rsidR="00A624B1" w:rsidRPr="00001B9A">
        <w:rPr>
          <w:rFonts w:ascii="Segoe UI" w:hAnsi="Segoe UI" w:cs="Segoe UI"/>
          <w:sz w:val="22"/>
          <w:szCs w:val="22"/>
        </w:rPr>
        <w:t>r</w:t>
      </w:r>
      <w:r w:rsidRPr="00001B9A">
        <w:rPr>
          <w:rFonts w:ascii="Segoe UI" w:hAnsi="Segoe UI" w:cs="Segoe UI"/>
          <w:sz w:val="22"/>
          <w:szCs w:val="22"/>
        </w:rPr>
        <w:t xml:space="preserve">isk </w:t>
      </w:r>
      <w:r w:rsidR="00A624B1" w:rsidRPr="00001B9A">
        <w:rPr>
          <w:rFonts w:ascii="Segoe UI" w:hAnsi="Segoe UI" w:cs="Segoe UI"/>
          <w:sz w:val="22"/>
          <w:szCs w:val="22"/>
        </w:rPr>
        <w:t>a</w:t>
      </w:r>
      <w:r w:rsidRPr="00001B9A">
        <w:rPr>
          <w:rFonts w:ascii="Segoe UI" w:hAnsi="Segoe UI" w:cs="Segoe UI"/>
          <w:sz w:val="22"/>
          <w:szCs w:val="22"/>
        </w:rPr>
        <w:t xml:space="preserve">ssessments and </w:t>
      </w:r>
      <w:r w:rsidR="00A624B1" w:rsidRPr="00001B9A">
        <w:rPr>
          <w:rFonts w:ascii="Segoe UI" w:hAnsi="Segoe UI" w:cs="Segoe UI"/>
          <w:sz w:val="22"/>
          <w:szCs w:val="22"/>
        </w:rPr>
        <w:t>m</w:t>
      </w:r>
      <w:r w:rsidRPr="00001B9A">
        <w:rPr>
          <w:rFonts w:ascii="Segoe UI" w:hAnsi="Segoe UI" w:cs="Segoe UI"/>
          <w:sz w:val="22"/>
          <w:szCs w:val="22"/>
        </w:rPr>
        <w:t xml:space="preserve">ethod </w:t>
      </w:r>
      <w:r w:rsidR="00A624B1" w:rsidRPr="00001B9A">
        <w:rPr>
          <w:rFonts w:ascii="Segoe UI" w:hAnsi="Segoe UI" w:cs="Segoe UI"/>
          <w:sz w:val="22"/>
          <w:szCs w:val="22"/>
        </w:rPr>
        <w:t>s</w:t>
      </w:r>
      <w:r w:rsidRPr="00001B9A">
        <w:rPr>
          <w:rFonts w:ascii="Segoe UI" w:hAnsi="Segoe UI" w:cs="Segoe UI"/>
          <w:sz w:val="22"/>
          <w:szCs w:val="22"/>
        </w:rPr>
        <w:t>tatements must include control measures for dealing with this hazard.</w:t>
      </w:r>
    </w:p>
    <w:p w14:paraId="018412E9" w14:textId="15832C05" w:rsidR="00944895" w:rsidRPr="00001B9A" w:rsidRDefault="00944895" w:rsidP="0073419E">
      <w:pPr>
        <w:tabs>
          <w:tab w:val="left" w:pos="142"/>
          <w:tab w:val="num" w:pos="1080"/>
        </w:tabs>
        <w:spacing w:after="220"/>
        <w:ind w:left="142"/>
        <w:jc w:val="both"/>
        <w:rPr>
          <w:rFonts w:ascii="Segoe UI" w:hAnsi="Segoe UI" w:cs="Segoe UI"/>
          <w:color w:val="000000"/>
          <w:sz w:val="22"/>
          <w:szCs w:val="22"/>
          <w:lang w:eastAsia="en-GB"/>
        </w:rPr>
      </w:pPr>
      <w:r w:rsidRPr="00001B9A">
        <w:rPr>
          <w:rFonts w:ascii="Segoe UI" w:hAnsi="Segoe UI" w:cs="Segoe UI"/>
          <w:sz w:val="22"/>
          <w:szCs w:val="22"/>
        </w:rPr>
        <w:t xml:space="preserve">Should the </w:t>
      </w:r>
      <w:r w:rsidR="005D48D5" w:rsidRPr="00001B9A">
        <w:rPr>
          <w:rFonts w:ascii="Segoe UI" w:hAnsi="Segoe UI" w:cs="Segoe UI"/>
          <w:sz w:val="22"/>
          <w:szCs w:val="22"/>
        </w:rPr>
        <w:t>Supplier</w:t>
      </w:r>
      <w:r w:rsidRPr="00001B9A">
        <w:rPr>
          <w:rFonts w:ascii="Segoe UI" w:hAnsi="Segoe UI" w:cs="Segoe UI"/>
          <w:sz w:val="22"/>
          <w:szCs w:val="22"/>
        </w:rPr>
        <w:t xml:space="preserve"> identify any material that is suspected to contain asbestos that is not included within the report and register</w:t>
      </w:r>
      <w:r w:rsidR="004D5808" w:rsidRPr="00001B9A">
        <w:rPr>
          <w:rFonts w:ascii="Segoe UI" w:hAnsi="Segoe UI" w:cs="Segoe UI"/>
          <w:sz w:val="22"/>
          <w:szCs w:val="22"/>
        </w:rPr>
        <w:t>,</w:t>
      </w:r>
      <w:r w:rsidRPr="00001B9A">
        <w:rPr>
          <w:rFonts w:ascii="Segoe UI" w:hAnsi="Segoe UI" w:cs="Segoe UI"/>
          <w:sz w:val="22"/>
          <w:szCs w:val="22"/>
        </w:rPr>
        <w:t xml:space="preserve"> they shall stop work immediately and advise QW.</w:t>
      </w:r>
    </w:p>
    <w:p w14:paraId="42D625CC" w14:textId="77777777"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19.6 Portable Appliance Testing:</w:t>
      </w:r>
    </w:p>
    <w:p w14:paraId="2C74E2F2"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1B332912" w14:textId="4617522D" w:rsidR="00944895" w:rsidRPr="00001B9A" w:rsidRDefault="00944895" w:rsidP="0073419E">
      <w:pPr>
        <w:tabs>
          <w:tab w:val="left" w:pos="142"/>
        </w:tabs>
        <w:ind w:left="142"/>
        <w:rPr>
          <w:rFonts w:ascii="Segoe UI" w:hAnsi="Segoe UI" w:cs="Segoe UI"/>
          <w:bCs/>
          <w:color w:val="000000"/>
          <w:sz w:val="22"/>
          <w:szCs w:val="22"/>
          <w:lang w:eastAsia="en-GB"/>
        </w:rPr>
      </w:pPr>
      <w:r w:rsidRPr="00001B9A">
        <w:rPr>
          <w:rFonts w:ascii="Segoe UI" w:hAnsi="Segoe UI" w:cs="Segoe UI"/>
          <w:bCs/>
          <w:color w:val="000000"/>
          <w:sz w:val="22"/>
          <w:szCs w:val="22"/>
          <w:lang w:eastAsia="en-GB"/>
        </w:rPr>
        <w:t xml:space="preserve">The </w:t>
      </w:r>
      <w:r w:rsidR="005D48D5" w:rsidRPr="00001B9A">
        <w:rPr>
          <w:rFonts w:ascii="Segoe UI" w:hAnsi="Segoe UI" w:cs="Segoe UI"/>
          <w:bCs/>
          <w:color w:val="000000"/>
          <w:sz w:val="22"/>
          <w:szCs w:val="22"/>
          <w:lang w:eastAsia="en-GB"/>
        </w:rPr>
        <w:t>Supplier</w:t>
      </w:r>
      <w:r w:rsidRPr="00001B9A">
        <w:rPr>
          <w:rFonts w:ascii="Segoe UI" w:hAnsi="Segoe UI" w:cs="Segoe UI"/>
          <w:bCs/>
          <w:color w:val="000000"/>
          <w:sz w:val="22"/>
          <w:szCs w:val="22"/>
          <w:lang w:eastAsia="en-GB"/>
        </w:rPr>
        <w:t xml:space="preserve"> will include Portable Appliance Testing in the PPM schedule.</w:t>
      </w:r>
    </w:p>
    <w:p w14:paraId="14BB5223"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714ABDD6" w14:textId="31E20F24"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color w:val="000000"/>
          <w:sz w:val="22"/>
          <w:szCs w:val="22"/>
          <w:lang w:eastAsia="en-GB"/>
        </w:rPr>
        <w:t>All records including reports, recommendations and records of completed works will be held in the CAFM system</w:t>
      </w:r>
      <w:r w:rsidR="004D5808" w:rsidRPr="00001B9A">
        <w:rPr>
          <w:rFonts w:ascii="Segoe UI" w:hAnsi="Segoe UI" w:cs="Segoe UI"/>
          <w:color w:val="000000"/>
          <w:sz w:val="22"/>
          <w:szCs w:val="22"/>
          <w:lang w:eastAsia="en-GB"/>
        </w:rPr>
        <w:t>.</w:t>
      </w:r>
      <w:r w:rsidRPr="00001B9A">
        <w:rPr>
          <w:rFonts w:ascii="Segoe UI" w:hAnsi="Segoe UI" w:cs="Segoe UI"/>
          <w:b/>
          <w:bCs/>
          <w:color w:val="000000"/>
          <w:sz w:val="22"/>
          <w:szCs w:val="22"/>
          <w:lang w:eastAsia="en-GB"/>
        </w:rPr>
        <w:t xml:space="preserve"> </w:t>
      </w:r>
    </w:p>
    <w:p w14:paraId="5B61B2A0"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4E0E95F1" w14:textId="5739FC06"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bCs/>
          <w:color w:val="000000"/>
          <w:sz w:val="22"/>
          <w:szCs w:val="22"/>
          <w:lang w:eastAsia="en-GB"/>
        </w:rPr>
        <w:t xml:space="preserve">All </w:t>
      </w:r>
      <w:r w:rsidR="004D5808" w:rsidRPr="00001B9A">
        <w:rPr>
          <w:rFonts w:ascii="Segoe UI" w:hAnsi="Segoe UI" w:cs="Segoe UI"/>
          <w:color w:val="000000"/>
          <w:sz w:val="22"/>
          <w:szCs w:val="22"/>
          <w:lang w:eastAsia="en-GB"/>
        </w:rPr>
        <w:t>p</w:t>
      </w:r>
      <w:r w:rsidRPr="00001B9A">
        <w:rPr>
          <w:rFonts w:ascii="Segoe UI" w:hAnsi="Segoe UI" w:cs="Segoe UI"/>
          <w:color w:val="000000"/>
          <w:sz w:val="22"/>
          <w:szCs w:val="22"/>
          <w:lang w:eastAsia="en-GB"/>
        </w:rPr>
        <w:t>ortable electrical equipment shall be given a unique identification number, inspected and tested at regular intervals according to a program</w:t>
      </w:r>
      <w:r w:rsidR="004D5808" w:rsidRPr="00001B9A">
        <w:rPr>
          <w:rFonts w:ascii="Segoe UI" w:hAnsi="Segoe UI" w:cs="Segoe UI"/>
          <w:color w:val="000000"/>
          <w:sz w:val="22"/>
          <w:szCs w:val="22"/>
          <w:lang w:eastAsia="en-GB"/>
        </w:rPr>
        <w:t>me</w:t>
      </w:r>
      <w:r w:rsidRPr="00001B9A">
        <w:rPr>
          <w:rFonts w:ascii="Segoe UI" w:hAnsi="Segoe UI" w:cs="Segoe UI"/>
          <w:color w:val="000000"/>
          <w:sz w:val="22"/>
          <w:szCs w:val="22"/>
          <w:lang w:eastAsia="en-GB"/>
        </w:rPr>
        <w:t xml:space="preserve"> proposed by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and agreed by QW.</w:t>
      </w:r>
    </w:p>
    <w:p w14:paraId="209B1505"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78822BD1" w14:textId="0F8C909D"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This program</w:t>
      </w:r>
      <w:r w:rsidR="004D5808" w:rsidRPr="00001B9A">
        <w:rPr>
          <w:rFonts w:ascii="Segoe UI" w:hAnsi="Segoe UI" w:cs="Segoe UI"/>
          <w:color w:val="000000"/>
          <w:sz w:val="22"/>
          <w:szCs w:val="22"/>
          <w:lang w:eastAsia="en-GB"/>
        </w:rPr>
        <w:t>me</w:t>
      </w:r>
      <w:r w:rsidRPr="00001B9A">
        <w:rPr>
          <w:rFonts w:ascii="Segoe UI" w:hAnsi="Segoe UI" w:cs="Segoe UI"/>
          <w:color w:val="000000"/>
          <w:sz w:val="22"/>
          <w:szCs w:val="22"/>
          <w:lang w:eastAsia="en-GB"/>
        </w:rPr>
        <w:t xml:space="preserve"> should be in line with the Health and Safety Executive suggested initial maintenance intervals </w:t>
      </w:r>
      <w:r w:rsidRPr="00001B9A">
        <w:rPr>
          <w:rFonts w:ascii="Segoe UI" w:hAnsi="Segoe UI" w:cs="Segoe UI"/>
          <w:i/>
          <w:color w:val="000000"/>
          <w:sz w:val="22"/>
          <w:szCs w:val="22"/>
          <w:lang w:eastAsia="en-GB"/>
        </w:rPr>
        <w:t>Maintaining portable electrical equipment HSG107.</w:t>
      </w:r>
      <w:r w:rsidRPr="00001B9A">
        <w:rPr>
          <w:rFonts w:ascii="Segoe UI" w:hAnsi="Segoe UI" w:cs="Segoe UI"/>
          <w:color w:val="000000"/>
          <w:sz w:val="22"/>
          <w:szCs w:val="22"/>
          <w:lang w:eastAsia="en-GB"/>
        </w:rPr>
        <w:br/>
      </w:r>
    </w:p>
    <w:p w14:paraId="34D7EA50" w14:textId="77777777" w:rsidR="00944895" w:rsidRPr="00001B9A" w:rsidRDefault="00944895" w:rsidP="0073419E">
      <w:pPr>
        <w:tabs>
          <w:tab w:val="left" w:pos="142"/>
          <w:tab w:val="num" w:pos="1440"/>
        </w:tabs>
        <w:ind w:left="142"/>
        <w:jc w:val="both"/>
        <w:rPr>
          <w:rFonts w:ascii="Segoe UI" w:hAnsi="Segoe UI" w:cs="Segoe UI"/>
          <w:color w:val="000000"/>
          <w:sz w:val="22"/>
          <w:szCs w:val="22"/>
          <w:lang w:eastAsia="en-GB"/>
        </w:rPr>
      </w:pPr>
      <w:r w:rsidRPr="00001B9A">
        <w:rPr>
          <w:rFonts w:ascii="Segoe UI" w:hAnsi="Segoe UI" w:cs="Segoe UI"/>
          <w:color w:val="000000"/>
          <w:sz w:val="22"/>
          <w:szCs w:val="22"/>
          <w:lang w:eastAsia="en-GB"/>
        </w:rPr>
        <w:t>Testing is to be carried out using purpose designed portable appliance test</w:t>
      </w:r>
      <w:r w:rsidRPr="00001B9A">
        <w:rPr>
          <w:rFonts w:ascii="Segoe UI" w:hAnsi="Segoe UI" w:cs="Segoe UI"/>
          <w:color w:val="000000"/>
          <w:sz w:val="22"/>
          <w:szCs w:val="22"/>
          <w:lang w:eastAsia="en-GB"/>
        </w:rPr>
        <w:br/>
        <w:t>instruments following the procedures detailed in the manufacturer’s instructions.</w:t>
      </w:r>
      <w:r w:rsidRPr="00001B9A">
        <w:rPr>
          <w:rFonts w:ascii="Segoe UI" w:hAnsi="Segoe UI" w:cs="Segoe UI"/>
          <w:color w:val="000000"/>
          <w:sz w:val="22"/>
          <w:szCs w:val="22"/>
          <w:lang w:eastAsia="en-GB"/>
        </w:rPr>
        <w:br/>
        <w:t>The test instrument shall have a current calibration certificate, a copy of which</w:t>
      </w:r>
      <w:r w:rsidRPr="00001B9A">
        <w:rPr>
          <w:rFonts w:ascii="Segoe UI" w:hAnsi="Segoe UI" w:cs="Segoe UI"/>
          <w:color w:val="000000"/>
          <w:sz w:val="22"/>
          <w:szCs w:val="22"/>
          <w:lang w:eastAsia="en-GB"/>
        </w:rPr>
        <w:br/>
        <w:t>shall be attached to the test results.</w:t>
      </w:r>
    </w:p>
    <w:p w14:paraId="5A44BC6D" w14:textId="77777777" w:rsidR="00944895" w:rsidRPr="00001B9A" w:rsidRDefault="00944895" w:rsidP="0073419E">
      <w:pPr>
        <w:tabs>
          <w:tab w:val="left" w:pos="142"/>
          <w:tab w:val="num" w:pos="1440"/>
        </w:tabs>
        <w:ind w:left="142"/>
        <w:jc w:val="both"/>
        <w:rPr>
          <w:rFonts w:ascii="Segoe UI" w:hAnsi="Segoe UI" w:cs="Segoe UI"/>
          <w:sz w:val="22"/>
          <w:szCs w:val="22"/>
        </w:rPr>
      </w:pPr>
      <w:r w:rsidRPr="00001B9A">
        <w:rPr>
          <w:rFonts w:ascii="Segoe UI" w:hAnsi="Segoe UI" w:cs="Segoe UI"/>
          <w:color w:val="000000"/>
          <w:sz w:val="22"/>
          <w:szCs w:val="22"/>
          <w:lang w:eastAsia="en-GB"/>
        </w:rPr>
        <w:br/>
      </w:r>
      <w:r w:rsidRPr="00001B9A">
        <w:rPr>
          <w:rFonts w:ascii="Segoe UI" w:hAnsi="Segoe UI" w:cs="Segoe UI"/>
          <w:sz w:val="22"/>
          <w:szCs w:val="22"/>
        </w:rPr>
        <w:t>All equipment tested should be tagged showing a unique reference number, date of test and date of next test.</w:t>
      </w:r>
    </w:p>
    <w:p w14:paraId="19FD98BC"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30D936CB" w14:textId="77777777" w:rsidR="00944895" w:rsidRPr="00001B9A" w:rsidRDefault="00944895" w:rsidP="0073419E">
      <w:pPr>
        <w:tabs>
          <w:tab w:val="left" w:pos="142"/>
          <w:tab w:val="num" w:pos="1440"/>
        </w:tabs>
        <w:ind w:left="142"/>
        <w:jc w:val="both"/>
        <w:rPr>
          <w:rFonts w:ascii="Segoe UI" w:hAnsi="Segoe UI" w:cs="Segoe UI"/>
          <w:sz w:val="22"/>
          <w:szCs w:val="22"/>
        </w:rPr>
      </w:pPr>
      <w:r w:rsidRPr="00001B9A">
        <w:rPr>
          <w:rFonts w:ascii="Segoe UI" w:hAnsi="Segoe UI" w:cs="Segoe UI"/>
          <w:sz w:val="22"/>
          <w:szCs w:val="22"/>
        </w:rPr>
        <w:t>Any faulty equipment should be made safe and reported to QW immediately.</w:t>
      </w:r>
    </w:p>
    <w:p w14:paraId="1817E310" w14:textId="77777777" w:rsidR="00944895" w:rsidRPr="00001B9A" w:rsidRDefault="00944895" w:rsidP="0073419E">
      <w:pPr>
        <w:tabs>
          <w:tab w:val="left" w:pos="142"/>
          <w:tab w:val="num" w:pos="1440"/>
        </w:tabs>
        <w:ind w:left="142"/>
        <w:jc w:val="both"/>
        <w:rPr>
          <w:rFonts w:ascii="Segoe UI" w:hAnsi="Segoe UI" w:cs="Segoe UI"/>
          <w:sz w:val="22"/>
          <w:szCs w:val="22"/>
          <w:highlight w:val="yellow"/>
        </w:rPr>
      </w:pPr>
    </w:p>
    <w:p w14:paraId="676EA411" w14:textId="15AE23F5" w:rsidR="00944895" w:rsidRPr="00001B9A" w:rsidRDefault="00944895"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Appliances shall be defined as all equipment connected to the supply by a</w:t>
      </w:r>
      <w:r w:rsidRPr="00001B9A">
        <w:rPr>
          <w:rFonts w:ascii="Segoe UI" w:hAnsi="Segoe UI" w:cs="Segoe UI"/>
          <w:color w:val="000000"/>
          <w:sz w:val="22"/>
          <w:szCs w:val="22"/>
          <w:lang w:eastAsia="en-GB"/>
        </w:rPr>
        <w:br/>
        <w:t>plug and socket and which can be moved while in operation or while connected</w:t>
      </w:r>
      <w:r w:rsidRPr="00001B9A">
        <w:rPr>
          <w:rFonts w:ascii="Segoe UI" w:hAnsi="Segoe UI" w:cs="Segoe UI"/>
          <w:color w:val="000000"/>
          <w:sz w:val="22"/>
          <w:szCs w:val="22"/>
          <w:lang w:eastAsia="en-GB"/>
        </w:rPr>
        <w:br/>
        <w:t>to the supply</w:t>
      </w:r>
      <w:r w:rsidR="004D5808" w:rsidRPr="00001B9A">
        <w:rPr>
          <w:rFonts w:ascii="Segoe UI" w:hAnsi="Segoe UI" w:cs="Segoe UI"/>
          <w:color w:val="000000"/>
          <w:sz w:val="22"/>
          <w:szCs w:val="22"/>
          <w:lang w:eastAsia="en-GB"/>
        </w:rPr>
        <w:t>.</w:t>
      </w:r>
      <w:r w:rsidRPr="00001B9A">
        <w:rPr>
          <w:rFonts w:ascii="Segoe UI" w:hAnsi="Segoe UI" w:cs="Segoe UI"/>
          <w:color w:val="000000"/>
          <w:sz w:val="22"/>
          <w:szCs w:val="22"/>
          <w:lang w:eastAsia="en-GB"/>
        </w:rPr>
        <w:t xml:space="preserve"> </w:t>
      </w:r>
      <w:r w:rsidR="004D5808" w:rsidRPr="00001B9A">
        <w:rPr>
          <w:rFonts w:ascii="Segoe UI" w:hAnsi="Segoe UI" w:cs="Segoe UI"/>
          <w:color w:val="000000"/>
          <w:sz w:val="22"/>
          <w:szCs w:val="22"/>
          <w:lang w:eastAsia="en-GB"/>
        </w:rPr>
        <w:t>T</w:t>
      </w:r>
      <w:r w:rsidRPr="00001B9A">
        <w:rPr>
          <w:rFonts w:ascii="Segoe UI" w:hAnsi="Segoe UI" w:cs="Segoe UI"/>
          <w:color w:val="000000"/>
          <w:sz w:val="22"/>
          <w:szCs w:val="22"/>
          <w:lang w:eastAsia="en-GB"/>
        </w:rPr>
        <w:t>his includes extension leads.</w:t>
      </w:r>
    </w:p>
    <w:p w14:paraId="1A99166A"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7DFDAC1B" w14:textId="6EDB324E" w:rsidR="00944895" w:rsidRPr="00001B9A" w:rsidRDefault="00944895" w:rsidP="0073419E">
      <w:pPr>
        <w:tabs>
          <w:tab w:val="left" w:pos="142"/>
        </w:tabs>
        <w:autoSpaceDE w:val="0"/>
        <w:autoSpaceDN w:val="0"/>
        <w:adjustRightInd w:val="0"/>
        <w:ind w:left="142"/>
        <w:jc w:val="both"/>
        <w:rPr>
          <w:rFonts w:ascii="Segoe UI" w:hAnsi="Segoe UI" w:cs="Segoe UI"/>
          <w:color w:val="000000" w:themeColor="text1"/>
          <w:sz w:val="22"/>
          <w:szCs w:val="22"/>
          <w:lang w:eastAsia="en-GB"/>
        </w:rPr>
      </w:pPr>
      <w:r w:rsidRPr="00001B9A">
        <w:rPr>
          <w:rFonts w:ascii="Segoe UI" w:hAnsi="Segoe UI" w:cs="Segoe UI"/>
          <w:color w:val="000000" w:themeColor="text1"/>
          <w:sz w:val="22"/>
          <w:szCs w:val="22"/>
          <w:lang w:eastAsia="en-GB"/>
        </w:rPr>
        <w:t>New appliances will be visually checked by users before first use</w:t>
      </w:r>
      <w:r w:rsidR="005454C1" w:rsidRPr="00001B9A">
        <w:rPr>
          <w:rFonts w:ascii="Segoe UI" w:hAnsi="Segoe UI" w:cs="Segoe UI"/>
          <w:color w:val="000000" w:themeColor="text1"/>
          <w:sz w:val="22"/>
          <w:szCs w:val="22"/>
          <w:lang w:eastAsia="en-GB"/>
        </w:rPr>
        <w:t>. T</w:t>
      </w:r>
      <w:r w:rsidRPr="00001B9A">
        <w:rPr>
          <w:rFonts w:ascii="Segoe UI" w:hAnsi="Segoe UI" w:cs="Segoe UI"/>
          <w:color w:val="000000" w:themeColor="text1"/>
          <w:sz w:val="22"/>
          <w:szCs w:val="22"/>
          <w:lang w:eastAsia="en-GB"/>
        </w:rPr>
        <w:t>he first full Portable Appliance Testing or formal visual inspection will be carried out at the first scheduled annual checks.  QW Electrical Policy Annex</w:t>
      </w:r>
      <w:r w:rsidR="00295A21" w:rsidRPr="00001B9A">
        <w:rPr>
          <w:rFonts w:ascii="Segoe UI" w:hAnsi="Segoe UI" w:cs="Segoe UI"/>
          <w:color w:val="000000" w:themeColor="text1"/>
          <w:sz w:val="22"/>
          <w:szCs w:val="22"/>
          <w:lang w:eastAsia="en-GB"/>
        </w:rPr>
        <w:t xml:space="preserve"> B</w:t>
      </w:r>
      <w:r w:rsidRPr="00001B9A">
        <w:rPr>
          <w:rFonts w:ascii="Segoe UI" w:hAnsi="Segoe UI" w:cs="Segoe UI"/>
          <w:color w:val="000000" w:themeColor="text1"/>
          <w:sz w:val="22"/>
          <w:szCs w:val="22"/>
          <w:lang w:eastAsia="en-GB"/>
        </w:rPr>
        <w:t xml:space="preserve"> provides advice and guidance to users on visual inspection</w:t>
      </w:r>
      <w:r w:rsidR="00932A5D" w:rsidRPr="00001B9A">
        <w:rPr>
          <w:rFonts w:ascii="Segoe UI" w:hAnsi="Segoe UI" w:cs="Segoe UI"/>
          <w:color w:val="000000" w:themeColor="text1"/>
          <w:sz w:val="22"/>
          <w:szCs w:val="22"/>
          <w:lang w:eastAsia="en-GB"/>
        </w:rPr>
        <w:t>s,</w:t>
      </w:r>
      <w:r w:rsidR="00C65942" w:rsidRPr="00001B9A">
        <w:rPr>
          <w:rFonts w:ascii="Segoe UI" w:hAnsi="Segoe UI" w:cs="Segoe UI"/>
          <w:color w:val="000000" w:themeColor="text1"/>
          <w:sz w:val="22"/>
          <w:szCs w:val="22"/>
          <w:lang w:eastAsia="en-GB"/>
        </w:rPr>
        <w:t xml:space="preserve"> </w:t>
      </w:r>
      <w:r w:rsidRPr="00001B9A">
        <w:rPr>
          <w:rFonts w:ascii="Segoe UI" w:hAnsi="Segoe UI" w:cs="Segoe UI"/>
          <w:color w:val="000000" w:themeColor="text1"/>
          <w:sz w:val="22"/>
          <w:szCs w:val="22"/>
          <w:lang w:eastAsia="en-GB"/>
        </w:rPr>
        <w:t xml:space="preserve">using </w:t>
      </w:r>
      <w:r w:rsidR="00A74E51" w:rsidRPr="00001B9A">
        <w:rPr>
          <w:rFonts w:ascii="Segoe UI" w:hAnsi="Segoe UI" w:cs="Segoe UI"/>
          <w:color w:val="000000" w:themeColor="text1"/>
          <w:sz w:val="22"/>
          <w:szCs w:val="22"/>
          <w:lang w:eastAsia="en-GB"/>
        </w:rPr>
        <w:t>p</w:t>
      </w:r>
      <w:r w:rsidRPr="00001B9A">
        <w:rPr>
          <w:rFonts w:ascii="Segoe UI" w:hAnsi="Segoe UI" w:cs="Segoe UI"/>
          <w:color w:val="000000" w:themeColor="text1"/>
          <w:sz w:val="22"/>
          <w:szCs w:val="22"/>
          <w:lang w:eastAsia="en-GB"/>
        </w:rPr>
        <w:t>ortable equipment safely</w:t>
      </w:r>
      <w:r w:rsidR="00932A5D" w:rsidRPr="00001B9A">
        <w:rPr>
          <w:rFonts w:ascii="Segoe UI" w:hAnsi="Segoe UI" w:cs="Segoe UI"/>
          <w:color w:val="000000" w:themeColor="text1"/>
          <w:sz w:val="22"/>
          <w:szCs w:val="22"/>
          <w:lang w:eastAsia="en-GB"/>
        </w:rPr>
        <w:t xml:space="preserve"> and the QW PAT testing regime</w:t>
      </w:r>
      <w:r w:rsidRPr="00001B9A">
        <w:rPr>
          <w:rFonts w:ascii="Segoe UI" w:hAnsi="Segoe UI" w:cs="Segoe UI"/>
          <w:color w:val="000000" w:themeColor="text1"/>
          <w:sz w:val="22"/>
          <w:szCs w:val="22"/>
          <w:lang w:eastAsia="en-GB"/>
        </w:rPr>
        <w:t>.</w:t>
      </w:r>
    </w:p>
    <w:p w14:paraId="77F682A9" w14:textId="77777777" w:rsidR="00C65942" w:rsidRPr="00001B9A" w:rsidRDefault="00C65942" w:rsidP="0073419E">
      <w:pPr>
        <w:tabs>
          <w:tab w:val="left" w:pos="142"/>
        </w:tabs>
        <w:autoSpaceDE w:val="0"/>
        <w:autoSpaceDN w:val="0"/>
        <w:adjustRightInd w:val="0"/>
        <w:ind w:left="142"/>
        <w:jc w:val="both"/>
        <w:rPr>
          <w:rFonts w:ascii="Segoe UI" w:hAnsi="Segoe UI" w:cs="Segoe UI"/>
          <w:color w:val="000000" w:themeColor="text1"/>
          <w:sz w:val="22"/>
          <w:szCs w:val="22"/>
          <w:lang w:eastAsia="en-GB"/>
        </w:rPr>
      </w:pPr>
    </w:p>
    <w:p w14:paraId="07C09294"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4FEACB46" w14:textId="77777777" w:rsidR="00AF522B" w:rsidRDefault="00AF522B" w:rsidP="0073419E">
      <w:pPr>
        <w:tabs>
          <w:tab w:val="left" w:pos="142"/>
        </w:tabs>
        <w:spacing w:after="220"/>
        <w:ind w:left="142"/>
        <w:jc w:val="both"/>
        <w:rPr>
          <w:rFonts w:ascii="Segoe UI" w:hAnsi="Segoe UI" w:cs="Segoe UI"/>
          <w:b/>
          <w:color w:val="000000"/>
          <w:sz w:val="22"/>
          <w:szCs w:val="22"/>
          <w:lang w:eastAsia="en-GB"/>
        </w:rPr>
      </w:pPr>
    </w:p>
    <w:p w14:paraId="01C3FA88" w14:textId="7A84B398" w:rsidR="00944895" w:rsidRPr="00001B9A" w:rsidRDefault="00944895" w:rsidP="0073419E">
      <w:pPr>
        <w:tabs>
          <w:tab w:val="left" w:pos="142"/>
        </w:tabs>
        <w:spacing w:after="220"/>
        <w:ind w:left="142"/>
        <w:jc w:val="both"/>
        <w:rPr>
          <w:rFonts w:ascii="Segoe UI" w:hAnsi="Segoe UI" w:cs="Segoe UI"/>
          <w:b/>
          <w:color w:val="000000"/>
          <w:sz w:val="22"/>
          <w:szCs w:val="22"/>
          <w:lang w:eastAsia="en-GB"/>
        </w:rPr>
      </w:pPr>
      <w:r w:rsidRPr="00001B9A">
        <w:rPr>
          <w:rFonts w:ascii="Segoe UI" w:hAnsi="Segoe UI" w:cs="Segoe UI"/>
          <w:b/>
          <w:color w:val="000000"/>
          <w:sz w:val="22"/>
          <w:szCs w:val="22"/>
          <w:lang w:eastAsia="en-GB"/>
        </w:rPr>
        <w:lastRenderedPageBreak/>
        <w:t xml:space="preserve">19.7 Fixed Wiring Testing </w:t>
      </w:r>
    </w:p>
    <w:p w14:paraId="08549B1D" w14:textId="6A25C721" w:rsidR="00071777" w:rsidRPr="00001B9A" w:rsidRDefault="00071777" w:rsidP="0073419E">
      <w:pPr>
        <w:tabs>
          <w:tab w:val="left" w:pos="142"/>
        </w:tabs>
        <w:spacing w:after="220"/>
        <w:ind w:left="142"/>
        <w:jc w:val="both"/>
        <w:rPr>
          <w:rFonts w:ascii="Segoe UI" w:hAnsi="Segoe UI" w:cs="Segoe UI"/>
          <w:color w:val="000000" w:themeColor="text1"/>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shall ensure that Electrical Installation Condition Reports (EICRs) are undertaken at intervals recommended by the previous inspection report, current BS 7671 Requirements for Electrical Installations, statutory requirements and recognised industry guidance. Copies of all inspection reports, test results, certificates and recommendations shall be uploaded to the CAFM system and provided to </w:t>
      </w:r>
      <w:r w:rsidR="00251887" w:rsidRPr="00001B9A">
        <w:rPr>
          <w:rFonts w:ascii="Segoe UI" w:hAnsi="Segoe UI" w:cs="Segoe UI"/>
          <w:color w:val="000000" w:themeColor="text1"/>
          <w:sz w:val="22"/>
          <w:szCs w:val="22"/>
          <w:lang w:eastAsia="en-GB"/>
        </w:rPr>
        <w:t>QW</w:t>
      </w:r>
      <w:r w:rsidRPr="00001B9A">
        <w:rPr>
          <w:rFonts w:ascii="Segoe UI" w:hAnsi="Segoe UI" w:cs="Segoe UI"/>
          <w:color w:val="000000" w:themeColor="text1"/>
          <w:sz w:val="22"/>
          <w:szCs w:val="22"/>
          <w:lang w:eastAsia="en-GB"/>
        </w:rPr>
        <w:t>.</w:t>
      </w:r>
    </w:p>
    <w:p w14:paraId="7A54CDAD" w14:textId="77777777" w:rsidR="000011BD" w:rsidRPr="00001B9A" w:rsidRDefault="000011BD" w:rsidP="0073419E">
      <w:pPr>
        <w:tabs>
          <w:tab w:val="left" w:pos="142"/>
        </w:tabs>
        <w:spacing w:after="220"/>
        <w:ind w:left="142"/>
        <w:jc w:val="both"/>
        <w:rPr>
          <w:rFonts w:ascii="Segoe UI" w:hAnsi="Segoe UI" w:cs="Segoe UI"/>
          <w:color w:val="000000"/>
          <w:sz w:val="22"/>
          <w:szCs w:val="22"/>
          <w:lang w:eastAsia="en-GB"/>
        </w:rPr>
      </w:pPr>
    </w:p>
    <w:p w14:paraId="5BB3442D" w14:textId="52AB20FF" w:rsidR="00944895" w:rsidRPr="00001B9A" w:rsidRDefault="00944895" w:rsidP="0073419E">
      <w:pPr>
        <w:pStyle w:val="NoSpacing"/>
        <w:tabs>
          <w:tab w:val="left" w:pos="142"/>
        </w:tabs>
        <w:spacing w:after="220"/>
        <w:ind w:left="142"/>
        <w:jc w:val="both"/>
        <w:rPr>
          <w:rFonts w:ascii="Segoe UI" w:hAnsi="Segoe UI" w:cs="Segoe UI"/>
          <w:b/>
          <w:bCs/>
          <w:color w:val="000000"/>
          <w:sz w:val="22"/>
          <w:szCs w:val="22"/>
          <w:lang w:eastAsia="en-GB"/>
        </w:rPr>
      </w:pPr>
      <w:r w:rsidRPr="00001B9A">
        <w:rPr>
          <w:rFonts w:ascii="Segoe UI" w:hAnsi="Segoe UI" w:cs="Segoe UI"/>
          <w:b/>
          <w:bCs/>
          <w:color w:val="000000" w:themeColor="text1"/>
          <w:sz w:val="22"/>
          <w:szCs w:val="22"/>
          <w:lang w:eastAsia="en-GB"/>
        </w:rPr>
        <w:t>19.8 Fire Risk Assessment</w:t>
      </w:r>
    </w:p>
    <w:p w14:paraId="54FA695A" w14:textId="77777777" w:rsidR="005B1DAA" w:rsidRPr="00001B9A" w:rsidRDefault="005B1DAA" w:rsidP="0073419E">
      <w:pPr>
        <w:pStyle w:val="NoSpacing"/>
        <w:tabs>
          <w:tab w:val="left" w:pos="142"/>
        </w:tabs>
        <w:ind w:left="142"/>
        <w:rPr>
          <w:rFonts w:ascii="Segoe UI" w:hAnsi="Segoe UI" w:cs="Segoe UI"/>
          <w:b/>
          <w:bCs/>
          <w:color w:val="000000"/>
          <w:sz w:val="22"/>
          <w:szCs w:val="22"/>
          <w:lang w:eastAsia="en-GB"/>
        </w:rPr>
      </w:pPr>
    </w:p>
    <w:p w14:paraId="074B65F7" w14:textId="769FDC21"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is responsible for carrying out a </w:t>
      </w:r>
      <w:r w:rsidR="00A74E51" w:rsidRPr="00001B9A">
        <w:rPr>
          <w:rFonts w:ascii="Segoe UI" w:hAnsi="Segoe UI" w:cs="Segoe UI"/>
          <w:color w:val="000000"/>
          <w:sz w:val="22"/>
          <w:szCs w:val="22"/>
          <w:lang w:eastAsia="en-GB"/>
        </w:rPr>
        <w:t>f</w:t>
      </w:r>
      <w:r w:rsidRPr="00001B9A">
        <w:rPr>
          <w:rFonts w:ascii="Segoe UI" w:hAnsi="Segoe UI" w:cs="Segoe UI"/>
          <w:color w:val="000000"/>
          <w:sz w:val="22"/>
          <w:szCs w:val="22"/>
          <w:lang w:eastAsia="en-GB"/>
        </w:rPr>
        <w:t xml:space="preserve">ire </w:t>
      </w:r>
      <w:r w:rsidR="00A74E51" w:rsidRPr="00001B9A">
        <w:rPr>
          <w:rFonts w:ascii="Segoe UI" w:hAnsi="Segoe UI" w:cs="Segoe UI"/>
          <w:color w:val="000000"/>
          <w:sz w:val="22"/>
          <w:szCs w:val="22"/>
          <w:lang w:eastAsia="en-GB"/>
        </w:rPr>
        <w:t>r</w:t>
      </w:r>
      <w:r w:rsidRPr="00001B9A">
        <w:rPr>
          <w:rFonts w:ascii="Segoe UI" w:hAnsi="Segoe UI" w:cs="Segoe UI"/>
          <w:color w:val="000000"/>
          <w:sz w:val="22"/>
          <w:szCs w:val="22"/>
          <w:lang w:eastAsia="en-GB"/>
        </w:rPr>
        <w:t xml:space="preserve">isk </w:t>
      </w:r>
      <w:r w:rsidR="00AF522B">
        <w:rPr>
          <w:rFonts w:ascii="Segoe UI" w:hAnsi="Segoe UI" w:cs="Segoe UI"/>
          <w:color w:val="000000"/>
          <w:sz w:val="22"/>
          <w:szCs w:val="22"/>
          <w:lang w:eastAsia="en-GB"/>
        </w:rPr>
        <w:t>a</w:t>
      </w:r>
      <w:r w:rsidRPr="00001B9A">
        <w:rPr>
          <w:rFonts w:ascii="Segoe UI" w:hAnsi="Segoe UI" w:cs="Segoe UI"/>
          <w:color w:val="000000"/>
          <w:sz w:val="22"/>
          <w:szCs w:val="22"/>
          <w:lang w:eastAsia="en-GB"/>
        </w:rPr>
        <w:t xml:space="preserve">ssessment and annual reviews.  </w:t>
      </w:r>
    </w:p>
    <w:p w14:paraId="7293729E"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1DA118F4" w14:textId="4DB3B895"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agree responsibility for the completion of any remedial and ongoing actions as a result of this assessment with QW.</w:t>
      </w:r>
    </w:p>
    <w:p w14:paraId="4846FE5D"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669918B0"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b/>
          <w:bCs/>
          <w:color w:val="000000"/>
          <w:sz w:val="22"/>
          <w:szCs w:val="22"/>
          <w:lang w:eastAsia="en-GB"/>
        </w:rPr>
        <w:t>19.9 Fire Alarm Installations and Fire Protection Equipment</w:t>
      </w:r>
      <w:r w:rsidRPr="00001B9A">
        <w:rPr>
          <w:rFonts w:ascii="Segoe UI" w:hAnsi="Segoe UI" w:cs="Segoe UI"/>
          <w:b/>
          <w:bCs/>
          <w:color w:val="000000"/>
          <w:sz w:val="22"/>
          <w:szCs w:val="22"/>
          <w:lang w:eastAsia="en-GB"/>
        </w:rPr>
        <w:br/>
      </w:r>
    </w:p>
    <w:p w14:paraId="1A550F27" w14:textId="3D2F2BC8"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The Fire Alarm system is maintained and tested by the </w:t>
      </w:r>
      <w:r w:rsidR="00A26EE4" w:rsidRPr="00001B9A">
        <w:rPr>
          <w:rFonts w:ascii="Segoe UI" w:hAnsi="Segoe UI" w:cs="Segoe UI"/>
          <w:color w:val="000000"/>
          <w:sz w:val="22"/>
          <w:szCs w:val="22"/>
          <w:lang w:eastAsia="en-GB"/>
        </w:rPr>
        <w:t>l</w:t>
      </w:r>
      <w:r w:rsidRPr="00001B9A">
        <w:rPr>
          <w:rFonts w:ascii="Segoe UI" w:hAnsi="Segoe UI" w:cs="Segoe UI"/>
          <w:color w:val="000000"/>
          <w:sz w:val="22"/>
          <w:szCs w:val="22"/>
          <w:lang w:eastAsia="en-GB"/>
        </w:rPr>
        <w:t>andlord and is excluded from this requirement.</w:t>
      </w:r>
    </w:p>
    <w:p w14:paraId="4C32FE45"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5B517242" w14:textId="77777777" w:rsidR="00944895" w:rsidRPr="00001B9A" w:rsidRDefault="00944895" w:rsidP="0073419E">
      <w:pPr>
        <w:pStyle w:val="NoSpacing"/>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 xml:space="preserve">19.10 Emergency Lighting </w:t>
      </w:r>
    </w:p>
    <w:p w14:paraId="5E993BF8"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379E8BCF" w14:textId="433AEDFF"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A full plan of testing for the </w:t>
      </w:r>
      <w:r w:rsidR="00A26EE4" w:rsidRPr="00001B9A">
        <w:rPr>
          <w:rFonts w:ascii="Segoe UI" w:hAnsi="Segoe UI" w:cs="Segoe UI"/>
          <w:color w:val="000000"/>
          <w:sz w:val="22"/>
          <w:szCs w:val="22"/>
          <w:lang w:eastAsia="en-GB"/>
        </w:rPr>
        <w:t>e</w:t>
      </w:r>
      <w:r w:rsidRPr="00001B9A">
        <w:rPr>
          <w:rFonts w:ascii="Segoe UI" w:hAnsi="Segoe UI" w:cs="Segoe UI"/>
          <w:color w:val="000000"/>
          <w:sz w:val="22"/>
          <w:szCs w:val="22"/>
          <w:lang w:eastAsia="en-GB"/>
        </w:rPr>
        <w:t xml:space="preserve">mergency </w:t>
      </w:r>
      <w:r w:rsidR="00A26EE4" w:rsidRPr="00001B9A">
        <w:rPr>
          <w:rFonts w:ascii="Segoe UI" w:hAnsi="Segoe UI" w:cs="Segoe UI"/>
          <w:color w:val="000000"/>
          <w:sz w:val="22"/>
          <w:szCs w:val="22"/>
          <w:lang w:eastAsia="en-GB"/>
        </w:rPr>
        <w:t>l</w:t>
      </w:r>
      <w:r w:rsidRPr="00001B9A">
        <w:rPr>
          <w:rFonts w:ascii="Segoe UI" w:hAnsi="Segoe UI" w:cs="Segoe UI"/>
          <w:color w:val="000000"/>
          <w:sz w:val="22"/>
          <w:szCs w:val="22"/>
          <w:lang w:eastAsia="en-GB"/>
        </w:rPr>
        <w:t xml:space="preserve">ighting system within the QW office space must be included in the PPM schedule. </w:t>
      </w:r>
    </w:p>
    <w:p w14:paraId="5866618F"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6AB99139" w14:textId="4CA5CBC7"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Any emergency lighting failures should be reported to QW as a defect</w:t>
      </w:r>
      <w:r w:rsidR="004029E9" w:rsidRPr="00001B9A">
        <w:rPr>
          <w:rFonts w:ascii="Segoe UI" w:hAnsi="Segoe UI" w:cs="Segoe UI"/>
          <w:color w:val="000000" w:themeColor="text1"/>
          <w:sz w:val="22"/>
          <w:szCs w:val="22"/>
          <w:lang w:eastAsia="en-GB"/>
        </w:rPr>
        <w:t xml:space="preserve"> with costs for remedial works submitted to QW at the soonest opportunity</w:t>
      </w:r>
      <w:r w:rsidRPr="00001B9A">
        <w:rPr>
          <w:rFonts w:ascii="Segoe UI" w:hAnsi="Segoe UI" w:cs="Segoe UI"/>
          <w:color w:val="000000" w:themeColor="text1"/>
          <w:sz w:val="22"/>
          <w:szCs w:val="22"/>
          <w:lang w:eastAsia="en-GB"/>
        </w:rPr>
        <w:t>.</w:t>
      </w:r>
    </w:p>
    <w:p w14:paraId="6C053596"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1EE59B54" w14:textId="34B675DB"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QW will raise a Breakdown Maintenance Work Order to resolve this as soon as possible.</w:t>
      </w:r>
    </w:p>
    <w:p w14:paraId="6984A547"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20C584BD" w14:textId="77777777" w:rsidR="00944895" w:rsidRPr="00001B9A" w:rsidRDefault="00944895" w:rsidP="0073419E">
      <w:pPr>
        <w:pStyle w:val="NoSpacing"/>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19.11 Fire Prevention &amp; Control Equipment</w:t>
      </w:r>
    </w:p>
    <w:p w14:paraId="5482085F" w14:textId="77777777" w:rsidR="00944895" w:rsidRPr="00001B9A" w:rsidRDefault="00944895" w:rsidP="0073419E">
      <w:pPr>
        <w:pStyle w:val="NoSpacing"/>
        <w:tabs>
          <w:tab w:val="left" w:pos="142"/>
        </w:tabs>
        <w:ind w:left="142"/>
        <w:rPr>
          <w:rFonts w:ascii="Segoe UI" w:hAnsi="Segoe UI" w:cs="Segoe UI"/>
          <w:b/>
          <w:bCs/>
          <w:color w:val="000000"/>
          <w:sz w:val="22"/>
          <w:szCs w:val="22"/>
          <w:lang w:eastAsia="en-GB"/>
        </w:rPr>
      </w:pPr>
    </w:p>
    <w:p w14:paraId="5770ADC3" w14:textId="574F4B4B" w:rsidR="00067E7C" w:rsidRPr="00001B9A" w:rsidRDefault="00067E7C"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shall inspect, test and maintain all portable fire-fighting equipment, including fire extinguishers and fire blankets, in accordance with the current editions of relevant British Standards, manufacturers' recommendations and all applicable legislation and guidance.</w:t>
      </w:r>
    </w:p>
    <w:p w14:paraId="18C6F6C5" w14:textId="46C917B8" w:rsidR="00067E7C" w:rsidRPr="00001B9A" w:rsidRDefault="00067E7C"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shall notify </w:t>
      </w:r>
      <w:r w:rsidR="00251887" w:rsidRPr="00001B9A">
        <w:rPr>
          <w:rFonts w:ascii="Segoe UI" w:hAnsi="Segoe UI" w:cs="Segoe UI"/>
          <w:color w:val="000000" w:themeColor="text1"/>
          <w:sz w:val="22"/>
          <w:szCs w:val="22"/>
          <w:lang w:eastAsia="en-GB"/>
        </w:rPr>
        <w:t>QW</w:t>
      </w:r>
      <w:r w:rsidRPr="00001B9A">
        <w:rPr>
          <w:rFonts w:ascii="Segoe UI" w:hAnsi="Segoe UI" w:cs="Segoe UI"/>
          <w:color w:val="000000" w:themeColor="text1"/>
          <w:sz w:val="22"/>
          <w:szCs w:val="22"/>
          <w:lang w:eastAsia="en-GB"/>
        </w:rPr>
        <w:t xml:space="preserve"> of any defects, non-compliances or changes in building layout, occupancy or use that may affect the suitability, type, location or quantity of fire-fighting equipment and shall provide recommendations for any required additions, removals or alterations.</w:t>
      </w:r>
    </w:p>
    <w:p w14:paraId="5CAEF891" w14:textId="77777777" w:rsidR="00067E7C" w:rsidRPr="00001B9A" w:rsidRDefault="00067E7C" w:rsidP="0073419E">
      <w:pPr>
        <w:pStyle w:val="NoSpacing"/>
        <w:tabs>
          <w:tab w:val="left" w:pos="142"/>
        </w:tabs>
        <w:ind w:left="142"/>
        <w:rPr>
          <w:rFonts w:ascii="Segoe UI" w:hAnsi="Segoe UI" w:cs="Segoe UI"/>
          <w:color w:val="000000"/>
          <w:sz w:val="22"/>
          <w:szCs w:val="22"/>
          <w:lang w:eastAsia="en-GB"/>
        </w:rPr>
      </w:pPr>
    </w:p>
    <w:p w14:paraId="23F5B0BF" w14:textId="2B9FBDA5" w:rsidR="00067E7C" w:rsidRPr="00001B9A" w:rsidRDefault="00067E7C"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All inspection and maintenance records, service labels, certificates and recommendations shall be recorded within the CAFM system and made available to </w:t>
      </w:r>
      <w:r w:rsidR="00251887" w:rsidRPr="00001B9A">
        <w:rPr>
          <w:rFonts w:ascii="Segoe UI" w:hAnsi="Segoe UI" w:cs="Segoe UI"/>
          <w:color w:val="000000" w:themeColor="text1"/>
          <w:sz w:val="22"/>
          <w:szCs w:val="22"/>
          <w:lang w:eastAsia="en-GB"/>
        </w:rPr>
        <w:t>QW</w:t>
      </w:r>
      <w:r w:rsidRPr="00001B9A">
        <w:rPr>
          <w:rFonts w:ascii="Segoe UI" w:hAnsi="Segoe UI" w:cs="Segoe UI"/>
          <w:color w:val="000000" w:themeColor="text1"/>
          <w:sz w:val="22"/>
          <w:szCs w:val="22"/>
          <w:lang w:eastAsia="en-GB"/>
        </w:rPr>
        <w:t xml:space="preserve"> upon request.</w:t>
      </w:r>
    </w:p>
    <w:p w14:paraId="02D9975C" w14:textId="77777777" w:rsidR="00067E7C" w:rsidRPr="00001B9A" w:rsidRDefault="00067E7C" w:rsidP="0073419E">
      <w:pPr>
        <w:pStyle w:val="NoSpacing"/>
        <w:tabs>
          <w:tab w:val="left" w:pos="142"/>
        </w:tabs>
        <w:ind w:left="142"/>
        <w:rPr>
          <w:rFonts w:ascii="Segoe UI" w:hAnsi="Segoe UI" w:cs="Segoe UI"/>
          <w:color w:val="000000"/>
          <w:sz w:val="22"/>
          <w:szCs w:val="22"/>
          <w:lang w:eastAsia="en-GB"/>
        </w:rPr>
      </w:pPr>
    </w:p>
    <w:p w14:paraId="39568303" w14:textId="3B23F679"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67E08FE3" w14:textId="63B3A27B" w:rsidR="00944895" w:rsidRPr="00001B9A" w:rsidRDefault="00944895" w:rsidP="0073419E">
      <w:pPr>
        <w:pStyle w:val="Heading3"/>
        <w:tabs>
          <w:tab w:val="left" w:pos="142"/>
        </w:tabs>
        <w:spacing w:after="220"/>
        <w:ind w:left="142"/>
        <w:rPr>
          <w:rFonts w:ascii="Segoe UI" w:hAnsi="Segoe UI" w:cs="Segoe UI"/>
          <w:b/>
          <w:bCs/>
          <w:sz w:val="22"/>
          <w:szCs w:val="22"/>
          <w:u w:val="none"/>
        </w:rPr>
      </w:pPr>
      <w:bookmarkStart w:id="6" w:name="_Toc300147620"/>
      <w:bookmarkStart w:id="7" w:name="_Toc300147621"/>
      <w:bookmarkStart w:id="8" w:name="_Toc318126372"/>
      <w:bookmarkEnd w:id="6"/>
      <w:bookmarkEnd w:id="7"/>
      <w:r w:rsidRPr="00001B9A">
        <w:rPr>
          <w:rFonts w:ascii="Segoe UI" w:hAnsi="Segoe UI" w:cs="Segoe UI"/>
          <w:b/>
          <w:bCs/>
          <w:sz w:val="22"/>
          <w:szCs w:val="22"/>
          <w:u w:val="none"/>
        </w:rPr>
        <w:lastRenderedPageBreak/>
        <w:t>19.1</w:t>
      </w:r>
      <w:r w:rsidR="007629B5" w:rsidRPr="00001B9A">
        <w:rPr>
          <w:rFonts w:ascii="Segoe UI" w:hAnsi="Segoe UI" w:cs="Segoe UI"/>
          <w:b/>
          <w:bCs/>
          <w:sz w:val="22"/>
          <w:szCs w:val="22"/>
          <w:u w:val="none"/>
        </w:rPr>
        <w:t>2</w:t>
      </w:r>
      <w:r w:rsidRPr="00001B9A">
        <w:rPr>
          <w:rFonts w:ascii="Segoe UI" w:hAnsi="Segoe UI" w:cs="Segoe UI"/>
          <w:b/>
          <w:bCs/>
          <w:sz w:val="22"/>
          <w:szCs w:val="22"/>
          <w:u w:val="none"/>
        </w:rPr>
        <w:t xml:space="preserve"> Security, Access and Intruder Systems</w:t>
      </w:r>
      <w:bookmarkEnd w:id="8"/>
    </w:p>
    <w:p w14:paraId="2CFCE71C" w14:textId="2B7D55CC" w:rsidR="00944895" w:rsidRPr="00001B9A" w:rsidRDefault="00944895" w:rsidP="0073419E">
      <w:pPr>
        <w:tabs>
          <w:tab w:val="left" w:pos="142"/>
          <w:tab w:val="left" w:pos="1080"/>
        </w:tabs>
        <w:spacing w:after="220"/>
        <w:ind w:left="142"/>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include maintenance of the CCTV, intruder and access </w:t>
      </w:r>
      <w:r w:rsidR="00A33DD6" w:rsidRPr="00001B9A">
        <w:rPr>
          <w:rFonts w:ascii="Segoe UI" w:hAnsi="Segoe UI" w:cs="Segoe UI"/>
          <w:sz w:val="22"/>
          <w:szCs w:val="22"/>
        </w:rPr>
        <w:t xml:space="preserve">control </w:t>
      </w:r>
      <w:r w:rsidRPr="00001B9A">
        <w:rPr>
          <w:rFonts w:ascii="Segoe UI" w:hAnsi="Segoe UI" w:cs="Segoe UI"/>
          <w:sz w:val="22"/>
          <w:szCs w:val="22"/>
        </w:rPr>
        <w:t>systems in the PPM schedule.</w:t>
      </w:r>
    </w:p>
    <w:p w14:paraId="715B6DA5" w14:textId="5F4AFAEB" w:rsidR="00944895" w:rsidRPr="00001B9A" w:rsidRDefault="00944895" w:rsidP="00C65942">
      <w:pPr>
        <w:pStyle w:val="NoSpacing"/>
        <w:tabs>
          <w:tab w:val="left" w:pos="142"/>
          <w:tab w:val="left" w:pos="1080"/>
        </w:tabs>
        <w:spacing w:after="220"/>
        <w:ind w:left="142"/>
        <w:jc w:val="both"/>
        <w:rPr>
          <w:rFonts w:ascii="Segoe UI" w:hAnsi="Segoe UI" w:cs="Segoe UI"/>
          <w:b/>
          <w:bCs/>
          <w:color w:val="000000"/>
          <w:sz w:val="22"/>
          <w:szCs w:val="22"/>
        </w:rPr>
      </w:pPr>
      <w:r w:rsidRPr="00001B9A">
        <w:rPr>
          <w:rFonts w:ascii="Segoe UI" w:hAnsi="Segoe UI" w:cs="Segoe UI"/>
          <w:sz w:val="22"/>
          <w:szCs w:val="22"/>
        </w:rPr>
        <w:br/>
      </w:r>
      <w:r w:rsidRPr="00001B9A">
        <w:rPr>
          <w:rFonts w:ascii="Segoe UI" w:hAnsi="Segoe UI" w:cs="Segoe UI"/>
          <w:b/>
          <w:bCs/>
          <w:color w:val="000000"/>
          <w:sz w:val="22"/>
          <w:szCs w:val="22"/>
        </w:rPr>
        <w:t>19.1</w:t>
      </w:r>
      <w:r w:rsidR="007629B5" w:rsidRPr="00001B9A">
        <w:rPr>
          <w:rFonts w:ascii="Segoe UI" w:hAnsi="Segoe UI" w:cs="Segoe UI"/>
          <w:b/>
          <w:bCs/>
          <w:color w:val="000000"/>
          <w:sz w:val="22"/>
          <w:szCs w:val="22"/>
        </w:rPr>
        <w:t>3</w:t>
      </w:r>
      <w:r w:rsidRPr="00001B9A">
        <w:rPr>
          <w:rFonts w:ascii="Segoe UI" w:hAnsi="Segoe UI" w:cs="Segoe UI"/>
          <w:b/>
          <w:bCs/>
          <w:color w:val="000000"/>
          <w:sz w:val="22"/>
          <w:szCs w:val="22"/>
        </w:rPr>
        <w:t xml:space="preserve"> Defects/Recommendations Reporting</w:t>
      </w:r>
    </w:p>
    <w:p w14:paraId="5B8A461B" w14:textId="77777777" w:rsidR="00944895" w:rsidRPr="00001B9A" w:rsidRDefault="00944895" w:rsidP="0073419E">
      <w:pPr>
        <w:pStyle w:val="NoSpacing"/>
        <w:tabs>
          <w:tab w:val="left" w:pos="142"/>
        </w:tabs>
        <w:ind w:left="142"/>
        <w:rPr>
          <w:rFonts w:ascii="Segoe UI" w:hAnsi="Segoe UI" w:cs="Segoe UI"/>
          <w:b/>
          <w:bCs/>
          <w:color w:val="000000"/>
          <w:sz w:val="22"/>
          <w:szCs w:val="22"/>
        </w:rPr>
      </w:pPr>
    </w:p>
    <w:p w14:paraId="62B05AB0" w14:textId="77777777" w:rsidR="00944895" w:rsidRPr="00001B9A" w:rsidRDefault="00944895"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sz w:val="22"/>
          <w:szCs w:val="22"/>
        </w:rPr>
        <w:t>Where defects are noted during PPM activities:</w:t>
      </w:r>
    </w:p>
    <w:p w14:paraId="22940CD2" w14:textId="77777777" w:rsidR="00944895" w:rsidRPr="00001B9A" w:rsidRDefault="00944895" w:rsidP="0073419E">
      <w:pPr>
        <w:pStyle w:val="NoSpacing"/>
        <w:tabs>
          <w:tab w:val="left" w:pos="142"/>
        </w:tabs>
        <w:ind w:left="142"/>
        <w:rPr>
          <w:rFonts w:ascii="Segoe UI" w:hAnsi="Segoe UI" w:cs="Segoe UI"/>
          <w:color w:val="000000"/>
          <w:sz w:val="22"/>
          <w:szCs w:val="22"/>
        </w:rPr>
      </w:pPr>
    </w:p>
    <w:p w14:paraId="24BCA9EF" w14:textId="4992DB45" w:rsidR="00944895" w:rsidRPr="00001B9A" w:rsidRDefault="00944895" w:rsidP="00C65942">
      <w:pPr>
        <w:pStyle w:val="NoSpacing"/>
        <w:numPr>
          <w:ilvl w:val="0"/>
          <w:numId w:val="40"/>
        </w:numPr>
        <w:tabs>
          <w:tab w:val="left" w:pos="426"/>
        </w:tabs>
        <w:ind w:left="426" w:hanging="426"/>
        <w:rPr>
          <w:rFonts w:ascii="Segoe UI" w:hAnsi="Segoe UI" w:cs="Segoe UI"/>
          <w:color w:val="000000"/>
          <w:sz w:val="22"/>
          <w:szCs w:val="22"/>
        </w:rPr>
      </w:pPr>
      <w:r w:rsidRPr="00001B9A">
        <w:rPr>
          <w:rFonts w:ascii="Segoe UI" w:hAnsi="Segoe UI" w:cs="Segoe UI"/>
          <w:color w:val="000000"/>
          <w:sz w:val="22"/>
          <w:szCs w:val="22"/>
        </w:rPr>
        <w:t xml:space="preserve">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will confirm the details of the fault, the service affected, any interim arrangements, the proposal to resolve the problem and costs as soon as practical depending on the nature of the defect.</w:t>
      </w:r>
    </w:p>
    <w:p w14:paraId="74D000E6" w14:textId="77777777" w:rsidR="00944895" w:rsidRPr="00001B9A" w:rsidRDefault="00944895" w:rsidP="00C65942">
      <w:pPr>
        <w:pStyle w:val="NoSpacing"/>
        <w:tabs>
          <w:tab w:val="left" w:pos="426"/>
        </w:tabs>
        <w:ind w:left="426" w:hanging="426"/>
        <w:rPr>
          <w:rFonts w:ascii="Segoe UI" w:hAnsi="Segoe UI" w:cs="Segoe UI"/>
          <w:color w:val="000000"/>
          <w:sz w:val="22"/>
          <w:szCs w:val="22"/>
        </w:rPr>
      </w:pPr>
    </w:p>
    <w:p w14:paraId="6ABF77E8" w14:textId="77777777" w:rsidR="00944895" w:rsidRPr="00001B9A" w:rsidRDefault="00944895" w:rsidP="00C65942">
      <w:pPr>
        <w:pStyle w:val="NoSpacing"/>
        <w:numPr>
          <w:ilvl w:val="0"/>
          <w:numId w:val="40"/>
        </w:numPr>
        <w:tabs>
          <w:tab w:val="left" w:pos="426"/>
        </w:tabs>
        <w:ind w:left="426" w:hanging="426"/>
        <w:rPr>
          <w:rFonts w:ascii="Segoe UI" w:hAnsi="Segoe UI" w:cs="Segoe UI"/>
          <w:color w:val="000000"/>
          <w:sz w:val="22"/>
          <w:szCs w:val="22"/>
        </w:rPr>
      </w:pPr>
      <w:r w:rsidRPr="00001B9A">
        <w:rPr>
          <w:rFonts w:ascii="Segoe UI" w:hAnsi="Segoe UI" w:cs="Segoe UI"/>
          <w:color w:val="000000"/>
          <w:sz w:val="22"/>
          <w:szCs w:val="22"/>
        </w:rPr>
        <w:t>All plant should be left operational or an interim solution proposed.</w:t>
      </w:r>
    </w:p>
    <w:p w14:paraId="4E67DEF7" w14:textId="77777777" w:rsidR="00944895" w:rsidRPr="00001B9A" w:rsidRDefault="00944895" w:rsidP="00C65942">
      <w:pPr>
        <w:pStyle w:val="NoSpacing"/>
        <w:tabs>
          <w:tab w:val="left" w:pos="426"/>
        </w:tabs>
        <w:ind w:left="426" w:hanging="426"/>
        <w:rPr>
          <w:rFonts w:ascii="Segoe UI" w:hAnsi="Segoe UI" w:cs="Segoe UI"/>
          <w:color w:val="000000"/>
          <w:sz w:val="22"/>
          <w:szCs w:val="22"/>
        </w:rPr>
      </w:pPr>
    </w:p>
    <w:p w14:paraId="01E181DA" w14:textId="77777777" w:rsidR="00944895" w:rsidRPr="00001B9A" w:rsidRDefault="00944895" w:rsidP="00C65942">
      <w:pPr>
        <w:pStyle w:val="NoSpacing"/>
        <w:numPr>
          <w:ilvl w:val="0"/>
          <w:numId w:val="40"/>
        </w:numPr>
        <w:tabs>
          <w:tab w:val="left" w:pos="426"/>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QW will raise a Purchase Order to confirm acceptance of the works proposed.</w:t>
      </w:r>
    </w:p>
    <w:p w14:paraId="433F2CAF" w14:textId="77777777" w:rsidR="00944895" w:rsidRPr="00001B9A" w:rsidRDefault="00944895" w:rsidP="00C65942">
      <w:pPr>
        <w:pStyle w:val="NoSpacing"/>
        <w:tabs>
          <w:tab w:val="left" w:pos="426"/>
        </w:tabs>
        <w:ind w:left="426" w:hanging="426"/>
        <w:rPr>
          <w:rFonts w:ascii="Segoe UI" w:hAnsi="Segoe UI" w:cs="Segoe UI"/>
          <w:color w:val="000000"/>
          <w:sz w:val="22"/>
          <w:szCs w:val="22"/>
        </w:rPr>
      </w:pPr>
    </w:p>
    <w:p w14:paraId="69A22106" w14:textId="77777777" w:rsidR="00944895" w:rsidRPr="00001B9A" w:rsidRDefault="00944895" w:rsidP="00C65942">
      <w:pPr>
        <w:pStyle w:val="NoSpacing"/>
        <w:tabs>
          <w:tab w:val="left" w:pos="426"/>
        </w:tabs>
        <w:ind w:left="426" w:hanging="426"/>
        <w:rPr>
          <w:rFonts w:ascii="Segoe UI" w:hAnsi="Segoe UI" w:cs="Segoe UI"/>
          <w:color w:val="000000"/>
          <w:sz w:val="22"/>
          <w:szCs w:val="22"/>
        </w:rPr>
      </w:pPr>
      <w:r w:rsidRPr="00001B9A">
        <w:rPr>
          <w:rFonts w:ascii="Segoe UI" w:hAnsi="Segoe UI" w:cs="Segoe UI"/>
          <w:color w:val="000000"/>
          <w:sz w:val="22"/>
          <w:szCs w:val="22"/>
        </w:rPr>
        <w:t>Where recommendations for improvement are noted following PPM activities:</w:t>
      </w:r>
    </w:p>
    <w:p w14:paraId="0BD9BFCB" w14:textId="77777777" w:rsidR="00944895" w:rsidRPr="00001B9A" w:rsidRDefault="00944895" w:rsidP="00C65942">
      <w:pPr>
        <w:pStyle w:val="NoSpacing"/>
        <w:tabs>
          <w:tab w:val="left" w:pos="426"/>
        </w:tabs>
        <w:ind w:left="426" w:hanging="426"/>
        <w:rPr>
          <w:rFonts w:ascii="Segoe UI" w:hAnsi="Segoe UI" w:cs="Segoe UI"/>
          <w:color w:val="000000"/>
          <w:sz w:val="22"/>
          <w:szCs w:val="22"/>
        </w:rPr>
      </w:pPr>
    </w:p>
    <w:p w14:paraId="3B9F95B4" w14:textId="40E2C90F" w:rsidR="00944895" w:rsidRPr="00001B9A" w:rsidRDefault="00944895" w:rsidP="00C65942">
      <w:pPr>
        <w:pStyle w:val="NoSpacing"/>
        <w:numPr>
          <w:ilvl w:val="0"/>
          <w:numId w:val="30"/>
        </w:numPr>
        <w:tabs>
          <w:tab w:val="left" w:pos="426"/>
        </w:tabs>
        <w:ind w:left="426" w:hanging="426"/>
        <w:rPr>
          <w:rFonts w:ascii="Segoe UI" w:hAnsi="Segoe UI" w:cs="Segoe UI"/>
          <w:color w:val="000000"/>
          <w:sz w:val="22"/>
          <w:szCs w:val="22"/>
        </w:rPr>
      </w:pPr>
      <w:r w:rsidRPr="00001B9A">
        <w:rPr>
          <w:rFonts w:ascii="Segoe UI" w:hAnsi="Segoe UI" w:cs="Segoe UI"/>
          <w:color w:val="000000"/>
          <w:sz w:val="22"/>
          <w:szCs w:val="22"/>
        </w:rPr>
        <w:t xml:space="preserve">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will provide recommendations in writing, fully costed and provided as a quote to QW for consideration.</w:t>
      </w:r>
    </w:p>
    <w:p w14:paraId="743EF4C0" w14:textId="77777777" w:rsidR="00944895" w:rsidRPr="00001B9A" w:rsidRDefault="00944895" w:rsidP="00C65942">
      <w:pPr>
        <w:pStyle w:val="NoSpacing"/>
        <w:tabs>
          <w:tab w:val="left" w:pos="426"/>
        </w:tabs>
        <w:ind w:left="426" w:hanging="426"/>
        <w:rPr>
          <w:rFonts w:ascii="Segoe UI" w:hAnsi="Segoe UI" w:cs="Segoe UI"/>
          <w:color w:val="000000"/>
          <w:sz w:val="22"/>
          <w:szCs w:val="22"/>
          <w:lang w:eastAsia="en-GB"/>
        </w:rPr>
      </w:pPr>
    </w:p>
    <w:p w14:paraId="2E406C34" w14:textId="77777777" w:rsidR="00944895" w:rsidRPr="00001B9A" w:rsidRDefault="00944895" w:rsidP="00C65942">
      <w:pPr>
        <w:pStyle w:val="NoSpacing"/>
        <w:numPr>
          <w:ilvl w:val="0"/>
          <w:numId w:val="30"/>
        </w:numPr>
        <w:tabs>
          <w:tab w:val="left" w:pos="426"/>
        </w:tabs>
        <w:ind w:left="426" w:hanging="426"/>
        <w:rPr>
          <w:rFonts w:ascii="Segoe UI" w:hAnsi="Segoe UI" w:cs="Segoe UI"/>
          <w:color w:val="000000"/>
          <w:sz w:val="22"/>
          <w:szCs w:val="22"/>
          <w:lang w:eastAsia="en-GB"/>
        </w:rPr>
      </w:pPr>
      <w:r w:rsidRPr="00001B9A">
        <w:rPr>
          <w:rFonts w:ascii="Segoe UI" w:hAnsi="Segoe UI" w:cs="Segoe UI"/>
          <w:color w:val="000000"/>
          <w:sz w:val="22"/>
          <w:szCs w:val="22"/>
          <w:lang w:eastAsia="en-GB"/>
        </w:rPr>
        <w:t>QW will raise a Purchase Order to confirm acceptance of the works proposed.</w:t>
      </w:r>
    </w:p>
    <w:p w14:paraId="5179AFEF" w14:textId="5C1D1A3E" w:rsidR="00F61C2C" w:rsidRPr="00001B9A" w:rsidRDefault="00944895" w:rsidP="0073419E">
      <w:pPr>
        <w:pStyle w:val="NoSpacing"/>
        <w:tabs>
          <w:tab w:val="left" w:pos="142"/>
        </w:tabs>
        <w:ind w:left="142"/>
        <w:rPr>
          <w:rFonts w:ascii="Segoe UI" w:hAnsi="Segoe UI" w:cs="Segoe UI"/>
          <w:b/>
          <w:sz w:val="22"/>
          <w:szCs w:val="22"/>
        </w:rPr>
      </w:pPr>
      <w:r w:rsidRPr="00001B9A">
        <w:rPr>
          <w:rFonts w:ascii="Segoe UI" w:hAnsi="Segoe UI" w:cs="Segoe UI"/>
          <w:color w:val="000000"/>
          <w:sz w:val="22"/>
          <w:szCs w:val="22"/>
          <w:lang w:eastAsia="en-GB"/>
        </w:rPr>
        <w:br/>
        <w:t>All defects and recommendations will be recorded on the CAFM system and updated as any additional works are completed.</w:t>
      </w:r>
      <w:bookmarkStart w:id="9" w:name="_Toc318126364"/>
    </w:p>
    <w:p w14:paraId="595BD76C" w14:textId="77777777" w:rsidR="00F61C2C" w:rsidRPr="00001B9A" w:rsidRDefault="00F61C2C" w:rsidP="0073419E">
      <w:pPr>
        <w:pStyle w:val="NoSpacing"/>
        <w:tabs>
          <w:tab w:val="left" w:pos="142"/>
        </w:tabs>
        <w:ind w:left="142"/>
        <w:rPr>
          <w:rFonts w:ascii="Segoe UI" w:hAnsi="Segoe UI" w:cs="Segoe UI"/>
          <w:b/>
          <w:sz w:val="22"/>
          <w:szCs w:val="22"/>
        </w:rPr>
      </w:pPr>
    </w:p>
    <w:p w14:paraId="30318840" w14:textId="06813160" w:rsidR="00944895" w:rsidRPr="00001B9A" w:rsidRDefault="00944895" w:rsidP="0073419E">
      <w:pPr>
        <w:pStyle w:val="NoSpacing"/>
        <w:tabs>
          <w:tab w:val="left" w:pos="142"/>
        </w:tabs>
        <w:ind w:left="142"/>
        <w:rPr>
          <w:rFonts w:ascii="Segoe UI" w:hAnsi="Segoe UI" w:cs="Segoe UI"/>
          <w:b/>
          <w:sz w:val="22"/>
          <w:szCs w:val="22"/>
        </w:rPr>
      </w:pPr>
      <w:r w:rsidRPr="00001B9A">
        <w:rPr>
          <w:rFonts w:ascii="Segoe UI" w:hAnsi="Segoe UI" w:cs="Segoe UI"/>
          <w:b/>
          <w:sz w:val="22"/>
          <w:szCs w:val="22"/>
        </w:rPr>
        <w:t xml:space="preserve">20. Replacement of </w:t>
      </w:r>
      <w:bookmarkEnd w:id="9"/>
      <w:r w:rsidRPr="00001B9A">
        <w:rPr>
          <w:rFonts w:ascii="Segoe UI" w:hAnsi="Segoe UI" w:cs="Segoe UI"/>
          <w:b/>
          <w:sz w:val="22"/>
          <w:szCs w:val="22"/>
        </w:rPr>
        <w:t>Assets</w:t>
      </w:r>
    </w:p>
    <w:p w14:paraId="7744CA53" w14:textId="77777777" w:rsidR="00944895" w:rsidRPr="00001B9A" w:rsidRDefault="00944895" w:rsidP="0073419E">
      <w:pPr>
        <w:pStyle w:val="NoSpacing"/>
        <w:tabs>
          <w:tab w:val="left" w:pos="142"/>
        </w:tabs>
        <w:ind w:left="142"/>
        <w:rPr>
          <w:rFonts w:ascii="Segoe UI" w:hAnsi="Segoe UI" w:cs="Segoe UI"/>
          <w:b/>
          <w:sz w:val="22"/>
          <w:szCs w:val="22"/>
        </w:rPr>
      </w:pPr>
    </w:p>
    <w:p w14:paraId="2512D282" w14:textId="3A6A1AEE" w:rsidR="00944895" w:rsidRPr="00001B9A" w:rsidRDefault="00944895" w:rsidP="0073419E">
      <w:pPr>
        <w:pStyle w:val="Bullet2Char"/>
        <w:tabs>
          <w:tab w:val="clear" w:pos="1800"/>
          <w:tab w:val="left" w:pos="142"/>
        </w:tabs>
        <w:ind w:left="142" w:firstLine="0"/>
        <w:rPr>
          <w:rFonts w:ascii="Segoe UI" w:hAnsi="Segoe UI" w:cs="Segoe UI"/>
          <w:sz w:val="22"/>
          <w:szCs w:val="22"/>
        </w:rPr>
      </w:pPr>
      <w:r w:rsidRPr="00001B9A">
        <w:rPr>
          <w:rFonts w:ascii="Segoe UI" w:hAnsi="Segoe UI" w:cs="Segoe UI"/>
          <w:color w:val="000000"/>
          <w:sz w:val="22"/>
          <w:szCs w:val="22"/>
        </w:rPr>
        <w:t xml:space="preserve">Where </w:t>
      </w: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advises QW that an asset is beyond economical maintenance and repair, likely to cause ongoing unplanned downtime or pose potential </w:t>
      </w:r>
      <w:r w:rsidR="00F92753" w:rsidRPr="00001B9A">
        <w:rPr>
          <w:rFonts w:ascii="Segoe UI" w:hAnsi="Segoe UI" w:cs="Segoe UI"/>
          <w:sz w:val="22"/>
          <w:szCs w:val="22"/>
        </w:rPr>
        <w:t>h</w:t>
      </w:r>
      <w:r w:rsidRPr="00001B9A">
        <w:rPr>
          <w:rFonts w:ascii="Segoe UI" w:hAnsi="Segoe UI" w:cs="Segoe UI"/>
          <w:sz w:val="22"/>
          <w:szCs w:val="22"/>
        </w:rPr>
        <w:t xml:space="preserve">ealth and </w:t>
      </w:r>
      <w:r w:rsidR="00F92753" w:rsidRPr="00001B9A">
        <w:rPr>
          <w:rFonts w:ascii="Segoe UI" w:hAnsi="Segoe UI" w:cs="Segoe UI"/>
          <w:sz w:val="22"/>
          <w:szCs w:val="22"/>
        </w:rPr>
        <w:t>s</w:t>
      </w:r>
      <w:r w:rsidRPr="00001B9A">
        <w:rPr>
          <w:rFonts w:ascii="Segoe UI" w:hAnsi="Segoe UI" w:cs="Segoe UI"/>
          <w:sz w:val="22"/>
          <w:szCs w:val="22"/>
        </w:rPr>
        <w:t xml:space="preserve">afety risks because: </w:t>
      </w:r>
    </w:p>
    <w:p w14:paraId="5E227E8C" w14:textId="77777777" w:rsidR="00944895" w:rsidRPr="00001B9A" w:rsidRDefault="00944895" w:rsidP="00495C8A">
      <w:pPr>
        <w:pStyle w:val="Bullet2Char"/>
        <w:numPr>
          <w:ilvl w:val="0"/>
          <w:numId w:val="15"/>
        </w:numPr>
        <w:tabs>
          <w:tab w:val="left" w:pos="142"/>
        </w:tabs>
        <w:ind w:left="142" w:firstLine="0"/>
        <w:rPr>
          <w:rFonts w:ascii="Segoe UI" w:hAnsi="Segoe UI" w:cs="Segoe UI"/>
          <w:sz w:val="22"/>
          <w:szCs w:val="22"/>
        </w:rPr>
      </w:pPr>
      <w:r w:rsidRPr="00001B9A">
        <w:rPr>
          <w:rFonts w:ascii="Segoe UI" w:hAnsi="Segoe UI" w:cs="Segoe UI"/>
          <w:sz w:val="22"/>
          <w:szCs w:val="22"/>
        </w:rPr>
        <w:t xml:space="preserve">the performance and purpose of the relevant item or asset or works is not being achieved and is not capable of remedy through routine repair and maintenance; </w:t>
      </w:r>
    </w:p>
    <w:p w14:paraId="6C5D98F9" w14:textId="5587A9AA" w:rsidR="00944895" w:rsidRPr="00001B9A" w:rsidRDefault="00944895" w:rsidP="00495C8A">
      <w:pPr>
        <w:pStyle w:val="Bullet2Char"/>
        <w:numPr>
          <w:ilvl w:val="0"/>
          <w:numId w:val="15"/>
        </w:numPr>
        <w:tabs>
          <w:tab w:val="left" w:pos="142"/>
        </w:tabs>
        <w:ind w:left="142" w:firstLine="0"/>
        <w:rPr>
          <w:rFonts w:ascii="Segoe UI" w:hAnsi="Segoe UI" w:cs="Segoe UI"/>
          <w:sz w:val="22"/>
          <w:szCs w:val="22"/>
        </w:rPr>
      </w:pPr>
      <w:r w:rsidRPr="00001B9A">
        <w:rPr>
          <w:rFonts w:ascii="Segoe UI" w:hAnsi="Segoe UI" w:cs="Segoe UI"/>
          <w:sz w:val="22"/>
          <w:szCs w:val="22"/>
        </w:rPr>
        <w:t xml:space="preserve">routine repair and maintenance cannot be undertaken due to the unavailability of replacement components, themselves not constituting asset replacement, due to their obsolescence or for any other reason outside the </w:t>
      </w:r>
      <w:r w:rsidR="005D48D5" w:rsidRPr="00001B9A">
        <w:rPr>
          <w:rFonts w:ascii="Segoe UI" w:hAnsi="Segoe UI" w:cs="Segoe UI"/>
          <w:sz w:val="22"/>
          <w:szCs w:val="22"/>
        </w:rPr>
        <w:t>Supplier</w:t>
      </w:r>
      <w:r w:rsidRPr="00001B9A">
        <w:rPr>
          <w:rFonts w:ascii="Segoe UI" w:hAnsi="Segoe UI" w:cs="Segoe UI"/>
          <w:sz w:val="22"/>
          <w:szCs w:val="22"/>
        </w:rPr>
        <w:t xml:space="preserve">’s reasonable control; </w:t>
      </w:r>
    </w:p>
    <w:p w14:paraId="5DC279AC" w14:textId="1397DEDA" w:rsidR="00944895" w:rsidRPr="00001B9A" w:rsidRDefault="00944895" w:rsidP="00495C8A">
      <w:pPr>
        <w:pStyle w:val="Bullet2Char"/>
        <w:numPr>
          <w:ilvl w:val="0"/>
          <w:numId w:val="15"/>
        </w:numPr>
        <w:tabs>
          <w:tab w:val="left" w:pos="142"/>
        </w:tabs>
        <w:ind w:left="142" w:firstLine="0"/>
        <w:rPr>
          <w:rFonts w:ascii="Segoe UI" w:hAnsi="Segoe UI" w:cs="Segoe UI"/>
          <w:sz w:val="22"/>
          <w:szCs w:val="22"/>
        </w:rPr>
      </w:pPr>
      <w:r w:rsidRPr="00001B9A">
        <w:rPr>
          <w:rFonts w:ascii="Segoe UI" w:hAnsi="Segoe UI" w:cs="Segoe UI"/>
          <w:sz w:val="22"/>
          <w:szCs w:val="22"/>
        </w:rPr>
        <w:t>the replacement of components or repair or refurbishment is occurring more frequently than would reasonably be expected</w:t>
      </w:r>
      <w:r w:rsidR="00F92753" w:rsidRPr="00001B9A">
        <w:rPr>
          <w:rFonts w:ascii="Segoe UI" w:hAnsi="Segoe UI" w:cs="Segoe UI"/>
          <w:sz w:val="22"/>
          <w:szCs w:val="22"/>
        </w:rPr>
        <w:t>;</w:t>
      </w:r>
      <w:r w:rsidRPr="00001B9A">
        <w:rPr>
          <w:rFonts w:ascii="Segoe UI" w:hAnsi="Segoe UI" w:cs="Segoe UI"/>
          <w:sz w:val="22"/>
          <w:szCs w:val="22"/>
        </w:rPr>
        <w:t xml:space="preserve"> </w:t>
      </w:r>
    </w:p>
    <w:p w14:paraId="08C2A703" w14:textId="14727357" w:rsidR="00944895" w:rsidRPr="00001B9A" w:rsidRDefault="00944895" w:rsidP="00495C8A">
      <w:pPr>
        <w:pStyle w:val="ListParagraph"/>
        <w:numPr>
          <w:ilvl w:val="0"/>
          <w:numId w:val="15"/>
        </w:numPr>
        <w:tabs>
          <w:tab w:val="left" w:pos="142"/>
        </w:tabs>
        <w:ind w:left="142" w:firstLine="0"/>
        <w:rPr>
          <w:rFonts w:ascii="Segoe UI" w:hAnsi="Segoe UI" w:cs="Segoe UI"/>
          <w:b/>
          <w:bCs/>
          <w:color w:val="000000"/>
          <w:sz w:val="22"/>
          <w:szCs w:val="22"/>
          <w:lang w:eastAsia="en-GB"/>
        </w:rPr>
      </w:pPr>
      <w:r w:rsidRPr="00001B9A">
        <w:rPr>
          <w:rFonts w:ascii="Segoe UI" w:hAnsi="Segoe UI" w:cs="Segoe UI"/>
          <w:sz w:val="22"/>
          <w:szCs w:val="22"/>
        </w:rPr>
        <w:t>the cost of routine repair and maintenance is unreasonable</w:t>
      </w:r>
      <w:r w:rsidR="001F7916">
        <w:rPr>
          <w:rFonts w:ascii="Segoe UI" w:hAnsi="Segoe UI" w:cs="Segoe UI"/>
          <w:sz w:val="22"/>
          <w:szCs w:val="22"/>
        </w:rPr>
        <w:t>.</w:t>
      </w:r>
      <w:r w:rsidRPr="00001B9A">
        <w:rPr>
          <w:rFonts w:ascii="Segoe UI" w:hAnsi="Segoe UI" w:cs="Segoe UI"/>
          <w:sz w:val="22"/>
          <w:szCs w:val="22"/>
        </w:rPr>
        <w:t xml:space="preserve"> </w:t>
      </w:r>
    </w:p>
    <w:p w14:paraId="2E8DC44E" w14:textId="77777777" w:rsidR="00944895" w:rsidRPr="00001B9A" w:rsidRDefault="00944895" w:rsidP="0073419E">
      <w:pPr>
        <w:pStyle w:val="BodyText"/>
        <w:tabs>
          <w:tab w:val="left" w:pos="142"/>
        </w:tabs>
        <w:ind w:left="142"/>
        <w:jc w:val="both"/>
        <w:rPr>
          <w:rFonts w:ascii="Segoe UI" w:hAnsi="Segoe UI" w:cs="Segoe UI"/>
          <w:sz w:val="22"/>
          <w:szCs w:val="22"/>
        </w:rPr>
      </w:pPr>
    </w:p>
    <w:p w14:paraId="0FB0B03E" w14:textId="1F3E4367" w:rsidR="00944895" w:rsidRPr="00001B9A" w:rsidRDefault="00944895" w:rsidP="0073419E">
      <w:pPr>
        <w:pStyle w:val="BodyText"/>
        <w:tabs>
          <w:tab w:val="left" w:pos="142"/>
        </w:tabs>
        <w:ind w:left="142"/>
        <w:jc w:val="both"/>
        <w:rPr>
          <w:rFonts w:ascii="Segoe UI" w:hAnsi="Segoe UI" w:cs="Segoe UI"/>
          <w:b w:val="0"/>
          <w:color w:val="000000"/>
          <w:sz w:val="22"/>
          <w:szCs w:val="22"/>
        </w:rPr>
      </w:pPr>
      <w:r w:rsidRPr="00001B9A">
        <w:rPr>
          <w:rFonts w:ascii="Segoe UI" w:hAnsi="Segoe UI" w:cs="Segoe UI"/>
          <w:b w:val="0"/>
          <w:sz w:val="22"/>
          <w:szCs w:val="22"/>
        </w:rPr>
        <w:t xml:space="preserve">The </w:t>
      </w:r>
      <w:r w:rsidR="005D48D5" w:rsidRPr="00001B9A">
        <w:rPr>
          <w:rFonts w:ascii="Segoe UI" w:hAnsi="Segoe UI" w:cs="Segoe UI"/>
          <w:b w:val="0"/>
          <w:sz w:val="22"/>
          <w:szCs w:val="22"/>
        </w:rPr>
        <w:t>Supplier</w:t>
      </w:r>
      <w:r w:rsidRPr="00001B9A">
        <w:rPr>
          <w:rFonts w:ascii="Segoe UI" w:hAnsi="Segoe UI" w:cs="Segoe UI"/>
          <w:b w:val="0"/>
          <w:sz w:val="22"/>
          <w:szCs w:val="22"/>
        </w:rPr>
        <w:t xml:space="preserve"> will assist QW in determining a suitable replacement option </w:t>
      </w:r>
      <w:r w:rsidR="006C2246" w:rsidRPr="00001B9A">
        <w:rPr>
          <w:rFonts w:ascii="Segoe UI" w:hAnsi="Segoe UI" w:cs="Segoe UI"/>
          <w:b w:val="0"/>
          <w:sz w:val="22"/>
          <w:szCs w:val="22"/>
        </w:rPr>
        <w:t>considering</w:t>
      </w:r>
      <w:r w:rsidRPr="00001B9A">
        <w:rPr>
          <w:rFonts w:ascii="Segoe UI" w:hAnsi="Segoe UI" w:cs="Segoe UI"/>
          <w:b w:val="0"/>
          <w:sz w:val="22"/>
          <w:szCs w:val="22"/>
        </w:rPr>
        <w:t xml:space="preserve"> operational use, capital cost and required life. </w:t>
      </w:r>
      <w:r w:rsidRPr="00001B9A">
        <w:rPr>
          <w:rFonts w:ascii="Segoe UI" w:hAnsi="Segoe UI" w:cs="Segoe UI"/>
          <w:b w:val="0"/>
          <w:color w:val="000000"/>
          <w:sz w:val="22"/>
          <w:szCs w:val="22"/>
        </w:rPr>
        <w:t xml:space="preserve">Quotations will be required for the </w:t>
      </w:r>
      <w:r w:rsidRPr="00001B9A">
        <w:rPr>
          <w:rFonts w:ascii="Segoe UI" w:hAnsi="Segoe UI" w:cs="Segoe UI"/>
          <w:b w:val="0"/>
          <w:color w:val="000000"/>
          <w:sz w:val="22"/>
          <w:szCs w:val="22"/>
        </w:rPr>
        <w:lastRenderedPageBreak/>
        <w:t>replacement of any asset and QW reserves the right to seek additional quotations and proceed to tender following normal procedures.</w:t>
      </w:r>
    </w:p>
    <w:p w14:paraId="0865EE14" w14:textId="77777777" w:rsidR="00944895" w:rsidRPr="00001B9A" w:rsidRDefault="00944895" w:rsidP="0073419E">
      <w:pPr>
        <w:pStyle w:val="BodyText"/>
        <w:tabs>
          <w:tab w:val="left" w:pos="142"/>
        </w:tabs>
        <w:ind w:left="142"/>
        <w:jc w:val="both"/>
        <w:rPr>
          <w:rFonts w:ascii="Segoe UI" w:hAnsi="Segoe UI" w:cs="Segoe UI"/>
          <w:color w:val="000000"/>
          <w:sz w:val="22"/>
          <w:szCs w:val="22"/>
        </w:rPr>
      </w:pPr>
    </w:p>
    <w:p w14:paraId="496B278B" w14:textId="1EA80285" w:rsidR="00944895" w:rsidRPr="00001B9A" w:rsidRDefault="00944895" w:rsidP="0073419E">
      <w:pPr>
        <w:pStyle w:val="Heading3"/>
        <w:tabs>
          <w:tab w:val="left" w:pos="142"/>
          <w:tab w:val="num" w:pos="1440"/>
        </w:tabs>
        <w:spacing w:after="220"/>
        <w:ind w:left="142"/>
        <w:jc w:val="both"/>
        <w:rPr>
          <w:rFonts w:ascii="Segoe UI" w:hAnsi="Segoe UI" w:cs="Segoe UI"/>
          <w:b/>
          <w:sz w:val="22"/>
          <w:szCs w:val="22"/>
          <w:u w:val="none"/>
        </w:rPr>
      </w:pPr>
      <w:bookmarkStart w:id="10" w:name="_Toc318126355"/>
      <w:r w:rsidRPr="00001B9A">
        <w:rPr>
          <w:rFonts w:ascii="Segoe UI" w:hAnsi="Segoe UI" w:cs="Segoe UI"/>
          <w:b/>
          <w:sz w:val="22"/>
          <w:szCs w:val="22"/>
          <w:u w:val="none"/>
        </w:rPr>
        <w:t>21. Forward Maintenance P</w:t>
      </w:r>
      <w:bookmarkEnd w:id="10"/>
      <w:r w:rsidR="00EB18A7" w:rsidRPr="00001B9A">
        <w:rPr>
          <w:rFonts w:ascii="Segoe UI" w:hAnsi="Segoe UI" w:cs="Segoe UI"/>
          <w:b/>
          <w:sz w:val="22"/>
          <w:szCs w:val="22"/>
          <w:u w:val="none"/>
        </w:rPr>
        <w:t>lan</w:t>
      </w:r>
    </w:p>
    <w:p w14:paraId="2ED8D4C4" w14:textId="1FD1C4C9"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provide a rolling </w:t>
      </w:r>
      <w:r w:rsidR="00B55CAA" w:rsidRPr="00001B9A">
        <w:rPr>
          <w:rFonts w:ascii="Segoe UI" w:hAnsi="Segoe UI" w:cs="Segoe UI"/>
          <w:sz w:val="22"/>
          <w:szCs w:val="22"/>
        </w:rPr>
        <w:t>t</w:t>
      </w:r>
      <w:r w:rsidR="20BEFC91" w:rsidRPr="00001B9A">
        <w:rPr>
          <w:rFonts w:ascii="Segoe UI" w:hAnsi="Segoe UI" w:cs="Segoe UI"/>
          <w:sz w:val="22"/>
          <w:szCs w:val="22"/>
        </w:rPr>
        <w:t>hree</w:t>
      </w:r>
      <w:r w:rsidRPr="00001B9A">
        <w:rPr>
          <w:rFonts w:ascii="Segoe UI" w:hAnsi="Segoe UI" w:cs="Segoe UI"/>
          <w:sz w:val="22"/>
          <w:szCs w:val="22"/>
        </w:rPr>
        <w:t xml:space="preserve"> year Forward Maintenance P</w:t>
      </w:r>
      <w:r w:rsidR="00EB18A7" w:rsidRPr="00001B9A">
        <w:rPr>
          <w:rFonts w:ascii="Segoe UI" w:hAnsi="Segoe UI" w:cs="Segoe UI"/>
          <w:sz w:val="22"/>
          <w:szCs w:val="22"/>
        </w:rPr>
        <w:t>lan</w:t>
      </w:r>
      <w:r w:rsidR="00DB2BFE" w:rsidRPr="00001B9A">
        <w:rPr>
          <w:rFonts w:ascii="Segoe UI" w:hAnsi="Segoe UI" w:cs="Segoe UI"/>
          <w:sz w:val="22"/>
          <w:szCs w:val="22"/>
        </w:rPr>
        <w:t xml:space="preserve"> </w:t>
      </w:r>
      <w:r w:rsidR="00B55CAA" w:rsidRPr="00001B9A">
        <w:rPr>
          <w:rFonts w:ascii="Segoe UI" w:hAnsi="Segoe UI" w:cs="Segoe UI"/>
          <w:sz w:val="22"/>
          <w:szCs w:val="22"/>
        </w:rPr>
        <w:t>(FMP)</w:t>
      </w:r>
      <w:r w:rsidR="000F43C2" w:rsidRPr="00001B9A">
        <w:rPr>
          <w:rFonts w:ascii="Segoe UI" w:hAnsi="Segoe UI" w:cs="Segoe UI"/>
          <w:sz w:val="22"/>
          <w:szCs w:val="22"/>
        </w:rPr>
        <w:t>.</w:t>
      </w:r>
    </w:p>
    <w:p w14:paraId="4F6731CD" w14:textId="77777777" w:rsidR="00944895" w:rsidRPr="00001B9A" w:rsidRDefault="00944895" w:rsidP="0073419E">
      <w:pPr>
        <w:tabs>
          <w:tab w:val="left" w:pos="142"/>
        </w:tabs>
        <w:ind w:left="142"/>
        <w:rPr>
          <w:rFonts w:ascii="Segoe UI" w:hAnsi="Segoe UI" w:cs="Segoe UI"/>
          <w:sz w:val="22"/>
          <w:szCs w:val="22"/>
        </w:rPr>
      </w:pPr>
    </w:p>
    <w:p w14:paraId="44EE7411" w14:textId="77777777"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This will include maintenance required to </w:t>
      </w:r>
    </w:p>
    <w:p w14:paraId="0AE78DEA" w14:textId="77777777" w:rsidR="00944895" w:rsidRPr="00001B9A" w:rsidRDefault="00944895" w:rsidP="00495C8A">
      <w:pPr>
        <w:pStyle w:val="ListParagraph"/>
        <w:numPr>
          <w:ilvl w:val="0"/>
          <w:numId w:val="42"/>
        </w:numPr>
        <w:tabs>
          <w:tab w:val="left" w:pos="142"/>
        </w:tabs>
        <w:ind w:left="142" w:firstLine="0"/>
        <w:rPr>
          <w:rFonts w:ascii="Segoe UI" w:hAnsi="Segoe UI" w:cs="Segoe UI"/>
          <w:sz w:val="22"/>
          <w:szCs w:val="22"/>
        </w:rPr>
      </w:pPr>
      <w:r w:rsidRPr="00001B9A">
        <w:rPr>
          <w:rFonts w:ascii="Segoe UI" w:hAnsi="Segoe UI" w:cs="Segoe UI"/>
          <w:sz w:val="22"/>
          <w:szCs w:val="22"/>
        </w:rPr>
        <w:t>comply with the Q2 building lease</w:t>
      </w:r>
    </w:p>
    <w:p w14:paraId="2BE24F13" w14:textId="21B4E6EA" w:rsidR="4EFE2B63" w:rsidRPr="00001B9A" w:rsidRDefault="00944895" w:rsidP="3EF7D2AE">
      <w:pPr>
        <w:pStyle w:val="ListParagraph"/>
        <w:numPr>
          <w:ilvl w:val="0"/>
          <w:numId w:val="42"/>
        </w:numPr>
        <w:tabs>
          <w:tab w:val="left" w:pos="142"/>
        </w:tabs>
        <w:ind w:left="142" w:firstLine="0"/>
        <w:rPr>
          <w:rFonts w:ascii="Segoe UI" w:hAnsi="Segoe UI" w:cs="Segoe UI"/>
          <w:sz w:val="22"/>
          <w:szCs w:val="22"/>
        </w:rPr>
      </w:pPr>
      <w:r w:rsidRPr="00001B9A">
        <w:rPr>
          <w:rFonts w:ascii="Segoe UI" w:hAnsi="Segoe UI" w:cs="Segoe UI"/>
          <w:sz w:val="22"/>
          <w:szCs w:val="22"/>
        </w:rPr>
        <w:t xml:space="preserve">address any defects identified, to </w:t>
      </w:r>
      <w:r w:rsidR="00B55CAA" w:rsidRPr="00001B9A">
        <w:rPr>
          <w:rFonts w:ascii="Segoe UI" w:hAnsi="Segoe UI" w:cs="Segoe UI"/>
          <w:sz w:val="22"/>
          <w:szCs w:val="22"/>
        </w:rPr>
        <w:t>m</w:t>
      </w:r>
      <w:r w:rsidRPr="00001B9A">
        <w:rPr>
          <w:rFonts w:ascii="Segoe UI" w:hAnsi="Segoe UI" w:cs="Segoe UI"/>
          <w:sz w:val="22"/>
          <w:szCs w:val="22"/>
        </w:rPr>
        <w:t xml:space="preserve">echanical and </w:t>
      </w:r>
      <w:r w:rsidR="00B55CAA" w:rsidRPr="00001B9A">
        <w:rPr>
          <w:rFonts w:ascii="Segoe UI" w:hAnsi="Segoe UI" w:cs="Segoe UI"/>
          <w:sz w:val="22"/>
          <w:szCs w:val="22"/>
        </w:rPr>
        <w:t>e</w:t>
      </w:r>
      <w:r w:rsidRPr="00001B9A">
        <w:rPr>
          <w:rFonts w:ascii="Segoe UI" w:hAnsi="Segoe UI" w:cs="Segoe UI"/>
          <w:sz w:val="22"/>
          <w:szCs w:val="22"/>
        </w:rPr>
        <w:t xml:space="preserve">lectrical </w:t>
      </w:r>
      <w:r w:rsidR="00B55CAA" w:rsidRPr="00001B9A">
        <w:rPr>
          <w:rFonts w:ascii="Segoe UI" w:hAnsi="Segoe UI" w:cs="Segoe UI"/>
          <w:sz w:val="22"/>
          <w:szCs w:val="22"/>
        </w:rPr>
        <w:t>e</w:t>
      </w:r>
      <w:r w:rsidRPr="00001B9A">
        <w:rPr>
          <w:rFonts w:ascii="Segoe UI" w:hAnsi="Segoe UI" w:cs="Segoe UI"/>
          <w:sz w:val="22"/>
          <w:szCs w:val="22"/>
        </w:rPr>
        <w:t>quipment/</w:t>
      </w:r>
      <w:r w:rsidR="00B55CAA" w:rsidRPr="00001B9A">
        <w:rPr>
          <w:rFonts w:ascii="Segoe UI" w:hAnsi="Segoe UI" w:cs="Segoe UI"/>
          <w:sz w:val="22"/>
          <w:szCs w:val="22"/>
        </w:rPr>
        <w:t>a</w:t>
      </w:r>
      <w:r w:rsidRPr="00001B9A">
        <w:rPr>
          <w:rFonts w:ascii="Segoe UI" w:hAnsi="Segoe UI" w:cs="Segoe UI"/>
          <w:sz w:val="22"/>
          <w:szCs w:val="22"/>
        </w:rPr>
        <w:t xml:space="preserve">ssets or </w:t>
      </w:r>
      <w:r w:rsidR="001F7916">
        <w:rPr>
          <w:rFonts w:ascii="Segoe UI" w:hAnsi="Segoe UI" w:cs="Segoe UI"/>
          <w:sz w:val="22"/>
          <w:szCs w:val="22"/>
        </w:rPr>
        <w:t xml:space="preserve"> b</w:t>
      </w:r>
      <w:r w:rsidRPr="00001B9A">
        <w:rPr>
          <w:rFonts w:ascii="Segoe UI" w:hAnsi="Segoe UI" w:cs="Segoe UI"/>
          <w:sz w:val="22"/>
          <w:szCs w:val="22"/>
        </w:rPr>
        <w:t xml:space="preserve">uilding </w:t>
      </w:r>
      <w:r w:rsidR="001F7916">
        <w:rPr>
          <w:rFonts w:ascii="Segoe UI" w:hAnsi="Segoe UI" w:cs="Segoe UI"/>
          <w:sz w:val="22"/>
          <w:szCs w:val="22"/>
        </w:rPr>
        <w:t>f</w:t>
      </w:r>
      <w:r w:rsidRPr="00001B9A">
        <w:rPr>
          <w:rFonts w:ascii="Segoe UI" w:hAnsi="Segoe UI" w:cs="Segoe UI"/>
          <w:sz w:val="22"/>
          <w:szCs w:val="22"/>
        </w:rPr>
        <w:t>abric.</w:t>
      </w:r>
    </w:p>
    <w:p w14:paraId="423C3D87" w14:textId="4CF5076A" w:rsidR="750E6593" w:rsidRPr="00001B9A" w:rsidRDefault="750E6593" w:rsidP="76AD10D9">
      <w:pPr>
        <w:spacing w:before="210" w:after="210" w:line="300" w:lineRule="auto"/>
        <w:rPr>
          <w:rFonts w:ascii="Segoe UI" w:hAnsi="Segoe UI" w:cs="Segoe UI"/>
          <w:sz w:val="22"/>
          <w:szCs w:val="22"/>
        </w:rPr>
      </w:pPr>
      <w:r w:rsidRPr="00001B9A">
        <w:rPr>
          <w:rFonts w:ascii="Segoe UI" w:eastAsia="Segoe UI" w:hAnsi="Segoe UI" w:cs="Segoe UI"/>
          <w:sz w:val="22"/>
          <w:szCs w:val="22"/>
        </w:rPr>
        <w:t>For a building of our size we would suggest the FMP is likely to contain the following examples:</w:t>
      </w:r>
    </w:p>
    <w:p w14:paraId="6D2DB7D1" w14:textId="5DF8FF31"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HVAC component replacements and lifecycle planning.</w:t>
      </w:r>
    </w:p>
    <w:p w14:paraId="0FB24ECD" w14:textId="75C11DC3"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Lighting upgrades (particularly opportunities for LED or energy efficiency improvements).</w:t>
      </w:r>
    </w:p>
    <w:p w14:paraId="70EF3C61" w14:textId="705BA35B"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Emergency lighting replacement programmes.</w:t>
      </w:r>
    </w:p>
    <w:p w14:paraId="30A6FEA4" w14:textId="19122AB9"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Flooring, decorations and internal fabric repairs.</w:t>
      </w:r>
    </w:p>
    <w:p w14:paraId="2351C357" w14:textId="3705350F"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Access control, CCTV and intruder equipment nearing end of life.</w:t>
      </w:r>
    </w:p>
    <w:p w14:paraId="2691711E" w14:textId="41D29A27"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Actions arising from fire risk assessments.</w:t>
      </w:r>
    </w:p>
    <w:p w14:paraId="6F107EFE" w14:textId="7FADC777"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Defects identified during PPM activities.</w:t>
      </w:r>
    </w:p>
    <w:p w14:paraId="54008AB3" w14:textId="29897E2C" w:rsidR="750E6593" w:rsidRPr="00001B9A" w:rsidRDefault="750E6593" w:rsidP="76AD10D9">
      <w:pPr>
        <w:pStyle w:val="ListParagraph"/>
        <w:numPr>
          <w:ilvl w:val="0"/>
          <w:numId w:val="13"/>
        </w:numPr>
        <w:spacing w:line="300" w:lineRule="auto"/>
        <w:rPr>
          <w:rFonts w:ascii="Segoe UI" w:eastAsia="Segoe UI" w:hAnsi="Segoe UI" w:cs="Segoe UI"/>
          <w:sz w:val="22"/>
          <w:szCs w:val="22"/>
        </w:rPr>
      </w:pPr>
      <w:r w:rsidRPr="00001B9A">
        <w:rPr>
          <w:rFonts w:ascii="Segoe UI" w:eastAsia="Segoe UI" w:hAnsi="Segoe UI" w:cs="Segoe UI"/>
          <w:sz w:val="22"/>
          <w:szCs w:val="22"/>
        </w:rPr>
        <w:t>Lease-related maintenance obligations.</w:t>
      </w:r>
    </w:p>
    <w:p w14:paraId="49CE6054" w14:textId="298FCE38" w:rsidR="00944895" w:rsidRPr="00001B9A" w:rsidRDefault="00944895" w:rsidP="5CDD45FD">
      <w:pPr>
        <w:tabs>
          <w:tab w:val="left" w:pos="142"/>
        </w:tabs>
        <w:rPr>
          <w:rFonts w:ascii="Segoe UI" w:hAnsi="Segoe UI" w:cs="Segoe UI"/>
          <w:sz w:val="22"/>
          <w:szCs w:val="22"/>
        </w:rPr>
      </w:pPr>
    </w:p>
    <w:p w14:paraId="0D52584D" w14:textId="77777777"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The FMP will prioritise work and provide indicative all inclusive (excluding VAT) costs for each item, broken down into an appropriate level of detail to assist in planning and budgeting for works.</w:t>
      </w:r>
    </w:p>
    <w:p w14:paraId="2B123706" w14:textId="77777777" w:rsidR="00944895" w:rsidRPr="00001B9A" w:rsidRDefault="00944895" w:rsidP="0073419E">
      <w:pPr>
        <w:tabs>
          <w:tab w:val="left" w:pos="142"/>
        </w:tabs>
        <w:ind w:left="142"/>
        <w:rPr>
          <w:rFonts w:ascii="Segoe UI" w:hAnsi="Segoe UI" w:cs="Segoe UI"/>
          <w:sz w:val="22"/>
          <w:szCs w:val="22"/>
        </w:rPr>
      </w:pPr>
    </w:p>
    <w:p w14:paraId="74D5ABBB" w14:textId="77777777"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QW will consider the plan put forward and issue individual Purchase Orders for any tasks to be progressed.</w:t>
      </w:r>
    </w:p>
    <w:p w14:paraId="442A1ADF" w14:textId="77777777" w:rsidR="00944895" w:rsidRPr="00001B9A" w:rsidRDefault="00944895" w:rsidP="0073419E">
      <w:pPr>
        <w:tabs>
          <w:tab w:val="left" w:pos="142"/>
        </w:tabs>
        <w:ind w:left="142"/>
        <w:rPr>
          <w:rFonts w:ascii="Segoe UI" w:hAnsi="Segoe UI" w:cs="Segoe UI"/>
          <w:sz w:val="22"/>
          <w:szCs w:val="22"/>
        </w:rPr>
      </w:pPr>
    </w:p>
    <w:p w14:paraId="1E55B342" w14:textId="2FB63B26"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The P</w:t>
      </w:r>
      <w:r w:rsidR="009B3D09" w:rsidRPr="00001B9A">
        <w:rPr>
          <w:rFonts w:ascii="Segoe UI" w:hAnsi="Segoe UI" w:cs="Segoe UI"/>
          <w:sz w:val="22"/>
          <w:szCs w:val="22"/>
        </w:rPr>
        <w:t>lan</w:t>
      </w:r>
      <w:r w:rsidRPr="00001B9A">
        <w:rPr>
          <w:rFonts w:ascii="Segoe UI" w:hAnsi="Segoe UI" w:cs="Segoe UI"/>
          <w:sz w:val="22"/>
          <w:szCs w:val="22"/>
        </w:rPr>
        <w:t xml:space="preserve"> will be reviewed on the anniversary of the issue date each year.</w:t>
      </w:r>
    </w:p>
    <w:p w14:paraId="34131420"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5AF7EAF6" w14:textId="77777777"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22. Breakdown Maintenance (BM)</w:t>
      </w:r>
    </w:p>
    <w:p w14:paraId="73FDC950"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6A20FC1E" w14:textId="636AB56B"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color w:val="000000"/>
          <w:sz w:val="22"/>
          <w:szCs w:val="22"/>
          <w:lang w:eastAsia="en-GB"/>
        </w:rPr>
        <w:t xml:space="preserve">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will provide a Breakdown Maintenance service. This will be provided on a 24/7, 365 days per year basis</w:t>
      </w:r>
      <w:r w:rsidRPr="00001B9A">
        <w:rPr>
          <w:rFonts w:ascii="Segoe UI" w:hAnsi="Segoe UI" w:cs="Segoe UI"/>
          <w:b/>
          <w:sz w:val="22"/>
          <w:szCs w:val="22"/>
        </w:rPr>
        <w:t xml:space="preserve"> </w:t>
      </w:r>
      <w:r w:rsidRPr="00001B9A">
        <w:rPr>
          <w:rFonts w:ascii="Segoe UI" w:hAnsi="Segoe UI" w:cs="Segoe UI"/>
          <w:sz w:val="22"/>
          <w:szCs w:val="22"/>
        </w:rPr>
        <w:t xml:space="preserve">for the duration of the </w:t>
      </w:r>
      <w:r w:rsidR="001B1BAF" w:rsidRPr="00001B9A">
        <w:rPr>
          <w:rFonts w:ascii="Segoe UI" w:hAnsi="Segoe UI" w:cs="Segoe UI"/>
          <w:sz w:val="22"/>
          <w:szCs w:val="22"/>
        </w:rPr>
        <w:t xml:space="preserve">Framework Agreement </w:t>
      </w:r>
      <w:r w:rsidRPr="00001B9A">
        <w:rPr>
          <w:rFonts w:ascii="Segoe UI" w:hAnsi="Segoe UI" w:cs="Segoe UI"/>
          <w:sz w:val="22"/>
          <w:szCs w:val="22"/>
        </w:rPr>
        <w:t>with response times as detailed in table 1.</w:t>
      </w:r>
    </w:p>
    <w:p w14:paraId="0E75070F"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3A9C7D1A" w14:textId="0FBEB7CB" w:rsidR="00944895" w:rsidRPr="00001B9A" w:rsidRDefault="00944895" w:rsidP="0073419E">
      <w:pPr>
        <w:tabs>
          <w:tab w:val="left" w:pos="142"/>
        </w:tabs>
        <w:ind w:left="142"/>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will provide a </w:t>
      </w:r>
      <w:r w:rsidR="001B1BAF" w:rsidRPr="00001B9A">
        <w:rPr>
          <w:rFonts w:ascii="Segoe UI" w:hAnsi="Segoe UI" w:cs="Segoe UI"/>
          <w:sz w:val="22"/>
          <w:szCs w:val="22"/>
        </w:rPr>
        <w:t>h</w:t>
      </w:r>
      <w:r w:rsidRPr="00001B9A">
        <w:rPr>
          <w:rFonts w:ascii="Segoe UI" w:hAnsi="Segoe UI" w:cs="Segoe UI"/>
          <w:sz w:val="22"/>
          <w:szCs w:val="22"/>
        </w:rPr>
        <w:t>elpdesk function to manage QW requests with a single contact number and email address to report issues.  This telephone number and email address will be monitored and answered 24/7, 365 days per year, by competent staff.</w:t>
      </w:r>
      <w:r w:rsidR="000F43C2" w:rsidRPr="00001B9A">
        <w:rPr>
          <w:rFonts w:ascii="Segoe UI" w:hAnsi="Segoe UI" w:cs="Segoe UI"/>
          <w:sz w:val="22"/>
          <w:szCs w:val="22"/>
        </w:rPr>
        <w:t xml:space="preserve"> </w:t>
      </w:r>
    </w:p>
    <w:p w14:paraId="20782032" w14:textId="77777777" w:rsidR="00944895" w:rsidRPr="00001B9A" w:rsidRDefault="00944895" w:rsidP="0073419E">
      <w:pPr>
        <w:tabs>
          <w:tab w:val="left" w:pos="142"/>
        </w:tabs>
        <w:ind w:left="142"/>
        <w:jc w:val="both"/>
        <w:rPr>
          <w:rFonts w:ascii="Segoe UI" w:hAnsi="Segoe UI" w:cs="Segoe UI"/>
          <w:sz w:val="22"/>
          <w:szCs w:val="22"/>
        </w:rPr>
      </w:pPr>
    </w:p>
    <w:p w14:paraId="3B77D829" w14:textId="77777777" w:rsidR="00944895" w:rsidRPr="00001B9A" w:rsidRDefault="00944895" w:rsidP="0073419E">
      <w:pPr>
        <w:tabs>
          <w:tab w:val="left" w:pos="142"/>
        </w:tabs>
        <w:ind w:left="142"/>
        <w:jc w:val="both"/>
        <w:rPr>
          <w:rFonts w:ascii="Segoe UI" w:hAnsi="Segoe UI" w:cs="Segoe UI"/>
          <w:sz w:val="22"/>
          <w:szCs w:val="22"/>
        </w:rPr>
      </w:pPr>
      <w:r w:rsidRPr="00001B9A">
        <w:rPr>
          <w:rFonts w:ascii="Segoe UI" w:hAnsi="Segoe UI" w:cs="Segoe UI"/>
          <w:sz w:val="22"/>
          <w:szCs w:val="22"/>
        </w:rPr>
        <w:lastRenderedPageBreak/>
        <w:t xml:space="preserve">QW staff raising a request will confirm the priority, provide a full description of the issue and provide contact details for the QW staff member handling the request. </w:t>
      </w:r>
    </w:p>
    <w:p w14:paraId="7FAC66FF" w14:textId="77777777" w:rsidR="00944895" w:rsidRPr="00001B9A" w:rsidRDefault="00944895" w:rsidP="0073419E">
      <w:pPr>
        <w:tabs>
          <w:tab w:val="left" w:pos="142"/>
        </w:tabs>
        <w:ind w:left="142"/>
        <w:jc w:val="both"/>
        <w:rPr>
          <w:rFonts w:ascii="Segoe UI" w:hAnsi="Segoe UI" w:cs="Segoe UI"/>
          <w:sz w:val="22"/>
          <w:szCs w:val="22"/>
        </w:rPr>
      </w:pPr>
    </w:p>
    <w:p w14:paraId="13F83721" w14:textId="229DAC22" w:rsidR="00944895" w:rsidRPr="00001B9A" w:rsidRDefault="00944895" w:rsidP="0073419E">
      <w:pPr>
        <w:tabs>
          <w:tab w:val="left" w:pos="142"/>
          <w:tab w:val="left" w:pos="1418"/>
        </w:tabs>
        <w:spacing w:after="220"/>
        <w:ind w:left="142"/>
        <w:jc w:val="both"/>
        <w:rPr>
          <w:rFonts w:ascii="Segoe UI" w:hAnsi="Segoe UI" w:cs="Segoe UI"/>
          <w:sz w:val="22"/>
          <w:szCs w:val="22"/>
        </w:rPr>
      </w:pPr>
      <w:r w:rsidRPr="00001B9A">
        <w:rPr>
          <w:rFonts w:ascii="Segoe UI" w:hAnsi="Segoe UI" w:cs="Segoe UI"/>
          <w:sz w:val="22"/>
          <w:szCs w:val="22"/>
        </w:rPr>
        <w:t xml:space="preserve">The </w:t>
      </w:r>
      <w:r w:rsidR="00EA3773" w:rsidRPr="00001B9A">
        <w:rPr>
          <w:rFonts w:ascii="Segoe UI" w:hAnsi="Segoe UI" w:cs="Segoe UI"/>
          <w:sz w:val="22"/>
          <w:szCs w:val="22"/>
        </w:rPr>
        <w:t>h</w:t>
      </w:r>
      <w:r w:rsidRPr="00001B9A">
        <w:rPr>
          <w:rFonts w:ascii="Segoe UI" w:hAnsi="Segoe UI" w:cs="Segoe UI"/>
          <w:sz w:val="22"/>
          <w:szCs w:val="22"/>
        </w:rPr>
        <w:t>elpdesk should use the CAFM system to raise a Work Order and allocate a unique reference number for all service requests and faults raised.</w:t>
      </w:r>
    </w:p>
    <w:p w14:paraId="3467B572" w14:textId="15E14F79" w:rsidR="00944895" w:rsidRDefault="00944895" w:rsidP="0073419E">
      <w:pPr>
        <w:pStyle w:val="BodyText"/>
        <w:widowControl w:val="0"/>
        <w:tabs>
          <w:tab w:val="left" w:pos="142"/>
          <w:tab w:val="left" w:pos="792"/>
          <w:tab w:val="left" w:pos="1872"/>
          <w:tab w:val="left" w:pos="3456"/>
          <w:tab w:val="left" w:pos="4032"/>
          <w:tab w:val="left" w:pos="7488"/>
        </w:tabs>
        <w:spacing w:before="120" w:after="120" w:line="240" w:lineRule="exact"/>
        <w:ind w:left="142"/>
        <w:jc w:val="both"/>
        <w:rPr>
          <w:rFonts w:ascii="Segoe UI" w:hAnsi="Segoe UI" w:cs="Segoe UI"/>
          <w:b w:val="0"/>
          <w:sz w:val="22"/>
          <w:szCs w:val="22"/>
        </w:rPr>
      </w:pPr>
      <w:r w:rsidRPr="00001B9A">
        <w:rPr>
          <w:rFonts w:ascii="Segoe UI" w:hAnsi="Segoe UI" w:cs="Segoe UI"/>
          <w:b w:val="0"/>
          <w:sz w:val="22"/>
          <w:szCs w:val="22"/>
        </w:rPr>
        <w:t xml:space="preserve">The CAFM system must be kept up to date with the progress of the </w:t>
      </w:r>
      <w:r w:rsidR="00EA3773" w:rsidRPr="00001B9A">
        <w:rPr>
          <w:rFonts w:ascii="Segoe UI" w:hAnsi="Segoe UI" w:cs="Segoe UI"/>
          <w:b w:val="0"/>
          <w:sz w:val="22"/>
          <w:szCs w:val="22"/>
        </w:rPr>
        <w:t>w</w:t>
      </w:r>
      <w:r w:rsidRPr="00001B9A">
        <w:rPr>
          <w:rFonts w:ascii="Segoe UI" w:hAnsi="Segoe UI" w:cs="Segoe UI"/>
          <w:b w:val="0"/>
          <w:sz w:val="22"/>
          <w:szCs w:val="22"/>
        </w:rPr>
        <w:t>orks</w:t>
      </w:r>
      <w:r w:rsidR="00EA3773" w:rsidRPr="00001B9A">
        <w:rPr>
          <w:rFonts w:ascii="Segoe UI" w:hAnsi="Segoe UI" w:cs="Segoe UI"/>
          <w:b w:val="0"/>
          <w:sz w:val="22"/>
          <w:szCs w:val="22"/>
        </w:rPr>
        <w:t>.</w:t>
      </w:r>
      <w:r w:rsidRPr="00001B9A">
        <w:rPr>
          <w:rFonts w:ascii="Segoe UI" w:hAnsi="Segoe UI" w:cs="Segoe UI"/>
          <w:b w:val="0"/>
          <w:sz w:val="22"/>
          <w:szCs w:val="22"/>
        </w:rPr>
        <w:t xml:space="preserve"> </w:t>
      </w:r>
    </w:p>
    <w:p w14:paraId="2593CFE4" w14:textId="77777777" w:rsidR="00027FC1" w:rsidRPr="00001B9A" w:rsidRDefault="00027FC1" w:rsidP="0073419E">
      <w:pPr>
        <w:pStyle w:val="BodyText"/>
        <w:widowControl w:val="0"/>
        <w:tabs>
          <w:tab w:val="left" w:pos="142"/>
          <w:tab w:val="left" w:pos="792"/>
          <w:tab w:val="left" w:pos="1872"/>
          <w:tab w:val="left" w:pos="3456"/>
          <w:tab w:val="left" w:pos="4032"/>
          <w:tab w:val="left" w:pos="7488"/>
        </w:tabs>
        <w:spacing w:before="120" w:after="120" w:line="240" w:lineRule="exact"/>
        <w:ind w:left="142"/>
        <w:jc w:val="both"/>
        <w:rPr>
          <w:rFonts w:ascii="Segoe UI" w:hAnsi="Segoe UI" w:cs="Segoe UI"/>
          <w:b w:val="0"/>
          <w:sz w:val="22"/>
          <w:szCs w:val="22"/>
        </w:rPr>
      </w:pPr>
    </w:p>
    <w:p w14:paraId="09A8A2B2" w14:textId="77777777" w:rsidR="00944895" w:rsidRDefault="00944895" w:rsidP="0073419E">
      <w:pPr>
        <w:pStyle w:val="BodyText"/>
        <w:widowControl w:val="0"/>
        <w:tabs>
          <w:tab w:val="left" w:pos="142"/>
          <w:tab w:val="left" w:pos="792"/>
          <w:tab w:val="left" w:pos="1872"/>
          <w:tab w:val="left" w:pos="3456"/>
          <w:tab w:val="left" w:pos="4032"/>
          <w:tab w:val="left" w:pos="7488"/>
        </w:tabs>
        <w:spacing w:before="120" w:after="120" w:line="240" w:lineRule="exact"/>
        <w:ind w:left="142"/>
        <w:jc w:val="both"/>
        <w:rPr>
          <w:rFonts w:ascii="Segoe UI" w:hAnsi="Segoe UI" w:cs="Segoe UI"/>
          <w:b w:val="0"/>
          <w:sz w:val="22"/>
          <w:szCs w:val="22"/>
        </w:rPr>
      </w:pPr>
      <w:r w:rsidRPr="00001B9A">
        <w:rPr>
          <w:rFonts w:ascii="Segoe UI" w:hAnsi="Segoe UI" w:cs="Segoe UI"/>
          <w:b w:val="0"/>
          <w:sz w:val="22"/>
          <w:szCs w:val="22"/>
        </w:rPr>
        <w:t>The Helpdesk must provide updates to QW on request.</w:t>
      </w:r>
    </w:p>
    <w:p w14:paraId="03CDF9AC" w14:textId="77777777" w:rsidR="00027FC1" w:rsidRPr="00001B9A" w:rsidRDefault="00027FC1" w:rsidP="0073419E">
      <w:pPr>
        <w:pStyle w:val="BodyText"/>
        <w:widowControl w:val="0"/>
        <w:tabs>
          <w:tab w:val="left" w:pos="142"/>
          <w:tab w:val="left" w:pos="792"/>
          <w:tab w:val="left" w:pos="1872"/>
          <w:tab w:val="left" w:pos="3456"/>
          <w:tab w:val="left" w:pos="4032"/>
          <w:tab w:val="left" w:pos="7488"/>
        </w:tabs>
        <w:spacing w:before="120" w:after="120" w:line="240" w:lineRule="exact"/>
        <w:ind w:left="142"/>
        <w:jc w:val="both"/>
        <w:rPr>
          <w:rFonts w:ascii="Segoe UI" w:hAnsi="Segoe UI" w:cs="Segoe UI"/>
          <w:b w:val="0"/>
          <w:sz w:val="22"/>
          <w:szCs w:val="22"/>
        </w:rPr>
      </w:pPr>
    </w:p>
    <w:p w14:paraId="257636B2" w14:textId="04333396" w:rsidR="00944895" w:rsidRPr="00001B9A" w:rsidRDefault="00944895" w:rsidP="0073419E">
      <w:pPr>
        <w:pStyle w:val="BodyText"/>
        <w:widowControl w:val="0"/>
        <w:tabs>
          <w:tab w:val="left" w:pos="142"/>
          <w:tab w:val="left" w:pos="792"/>
          <w:tab w:val="left" w:pos="1872"/>
          <w:tab w:val="left" w:pos="3456"/>
          <w:tab w:val="left" w:pos="4032"/>
          <w:tab w:val="left" w:pos="7488"/>
        </w:tabs>
        <w:spacing w:before="120" w:after="120" w:line="240" w:lineRule="exact"/>
        <w:ind w:left="142"/>
        <w:jc w:val="both"/>
        <w:rPr>
          <w:rFonts w:ascii="Segoe UI" w:hAnsi="Segoe UI" w:cs="Segoe UI"/>
          <w:b w:val="0"/>
          <w:sz w:val="22"/>
          <w:szCs w:val="22"/>
        </w:rPr>
      </w:pPr>
      <w:r w:rsidRPr="00001B9A">
        <w:rPr>
          <w:rFonts w:ascii="Segoe UI" w:hAnsi="Segoe UI" w:cs="Segoe UI"/>
          <w:b w:val="0"/>
          <w:sz w:val="22"/>
          <w:szCs w:val="22"/>
        </w:rPr>
        <w:t xml:space="preserve">QW must be advised if there are delays or issues with completing </w:t>
      </w:r>
      <w:r w:rsidR="00027FC1">
        <w:rPr>
          <w:rFonts w:ascii="Segoe UI" w:hAnsi="Segoe UI" w:cs="Segoe UI"/>
          <w:b w:val="0"/>
          <w:sz w:val="22"/>
          <w:szCs w:val="22"/>
        </w:rPr>
        <w:t>w</w:t>
      </w:r>
      <w:r w:rsidRPr="00001B9A">
        <w:rPr>
          <w:rFonts w:ascii="Segoe UI" w:hAnsi="Segoe UI" w:cs="Segoe UI"/>
          <w:b w:val="0"/>
          <w:sz w:val="22"/>
          <w:szCs w:val="22"/>
        </w:rPr>
        <w:t xml:space="preserve">orks within the response time requested. </w:t>
      </w:r>
    </w:p>
    <w:p w14:paraId="431D0EB3" w14:textId="29C2C715"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Works should be carried out during normal </w:t>
      </w:r>
      <w:r w:rsidR="00380CEE">
        <w:rPr>
          <w:rFonts w:ascii="Segoe UI" w:hAnsi="Segoe UI" w:cs="Segoe UI"/>
          <w:sz w:val="22"/>
          <w:szCs w:val="22"/>
        </w:rPr>
        <w:t>business hours</w:t>
      </w:r>
      <w:r w:rsidRPr="00001B9A">
        <w:rPr>
          <w:rFonts w:ascii="Segoe UI" w:hAnsi="Segoe UI" w:cs="Segoe UI"/>
          <w:sz w:val="22"/>
          <w:szCs w:val="22"/>
        </w:rPr>
        <w:t xml:space="preserve"> unless agreed with QW.  </w:t>
      </w:r>
    </w:p>
    <w:p w14:paraId="4CC9C02B" w14:textId="77777777" w:rsidR="00944895" w:rsidRPr="00001B9A" w:rsidRDefault="00944895" w:rsidP="0073419E">
      <w:pPr>
        <w:tabs>
          <w:tab w:val="left" w:pos="142"/>
        </w:tabs>
        <w:ind w:left="142"/>
        <w:rPr>
          <w:rFonts w:ascii="Segoe UI" w:hAnsi="Segoe UI" w:cs="Segoe UI"/>
          <w:sz w:val="22"/>
          <w:szCs w:val="22"/>
        </w:rPr>
      </w:pPr>
    </w:p>
    <w:p w14:paraId="16C60A93" w14:textId="77777777" w:rsidR="005B1DAA"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All work carried out will be dealt with by suitably qualified operatives and tradesmen and cover both Mechanical and Electrical and Building Fabric Assets.</w:t>
      </w:r>
    </w:p>
    <w:p w14:paraId="2A705F1C" w14:textId="77777777" w:rsidR="005B1DAA" w:rsidRPr="00001B9A" w:rsidRDefault="005B1DAA" w:rsidP="0073419E">
      <w:pPr>
        <w:tabs>
          <w:tab w:val="left" w:pos="142"/>
        </w:tabs>
        <w:ind w:left="142"/>
        <w:rPr>
          <w:rFonts w:ascii="Segoe UI" w:hAnsi="Segoe UI" w:cs="Segoe UI"/>
          <w:sz w:val="22"/>
          <w:szCs w:val="22"/>
        </w:rPr>
      </w:pPr>
    </w:p>
    <w:p w14:paraId="049A32B7" w14:textId="3CDC5A88" w:rsidR="00944895" w:rsidRPr="00001B9A" w:rsidRDefault="00944895" w:rsidP="0073419E">
      <w:pPr>
        <w:tabs>
          <w:tab w:val="left" w:pos="142"/>
        </w:tabs>
        <w:ind w:left="142"/>
        <w:rPr>
          <w:rFonts w:ascii="Segoe UI" w:hAnsi="Segoe UI" w:cs="Segoe UI"/>
          <w:sz w:val="22"/>
          <w:szCs w:val="22"/>
        </w:rPr>
      </w:pPr>
      <w:r w:rsidRPr="00001B9A">
        <w:rPr>
          <w:rFonts w:ascii="Segoe UI" w:hAnsi="Segoe UI" w:cs="Segoe UI"/>
          <w:sz w:val="22"/>
          <w:szCs w:val="22"/>
        </w:rPr>
        <w:t xml:space="preserve">Wherever possible the </w:t>
      </w:r>
      <w:r w:rsidR="005D48D5" w:rsidRPr="00001B9A">
        <w:rPr>
          <w:rFonts w:ascii="Segoe UI" w:hAnsi="Segoe UI" w:cs="Segoe UI"/>
          <w:sz w:val="22"/>
          <w:szCs w:val="22"/>
        </w:rPr>
        <w:t>Supplier</w:t>
      </w:r>
      <w:r w:rsidRPr="00001B9A">
        <w:rPr>
          <w:rFonts w:ascii="Segoe UI" w:hAnsi="Segoe UI" w:cs="Segoe UI"/>
          <w:sz w:val="22"/>
          <w:szCs w:val="22"/>
        </w:rPr>
        <w:t xml:space="preserve"> will provide a permanent repair at first attendance. If this is not possible QW must be advised and the premises or plant left functioning and safe until resolution can be reached.</w:t>
      </w:r>
    </w:p>
    <w:p w14:paraId="21A654CA" w14:textId="77777777" w:rsidR="005B1DAA" w:rsidRPr="00001B9A" w:rsidRDefault="005B1DAA" w:rsidP="0073419E">
      <w:pPr>
        <w:tabs>
          <w:tab w:val="left" w:pos="142"/>
        </w:tabs>
        <w:ind w:left="142"/>
        <w:rPr>
          <w:rFonts w:ascii="Segoe UI" w:hAnsi="Segoe UI" w:cs="Segoe UI"/>
          <w:sz w:val="22"/>
          <w:szCs w:val="22"/>
        </w:rPr>
      </w:pPr>
    </w:p>
    <w:p w14:paraId="2A984E87" w14:textId="58B39C0D"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With the exception of emergencies, no works with a value in excess of £300 are to be undertaken by the </w:t>
      </w:r>
      <w:r w:rsidR="3AC1447C" w:rsidRPr="00001B9A">
        <w:rPr>
          <w:rFonts w:ascii="Segoe UI" w:hAnsi="Segoe UI" w:cs="Segoe UI"/>
          <w:sz w:val="22"/>
          <w:szCs w:val="22"/>
        </w:rPr>
        <w:t>Supplier</w:t>
      </w:r>
      <w:r w:rsidRPr="00001B9A">
        <w:rPr>
          <w:rFonts w:ascii="Segoe UI" w:hAnsi="Segoe UI" w:cs="Segoe UI"/>
          <w:sz w:val="22"/>
          <w:szCs w:val="22"/>
        </w:rPr>
        <w:t xml:space="preserve"> without the prior agreement of</w:t>
      </w:r>
      <w:r w:rsidR="6C106716" w:rsidRPr="00001B9A">
        <w:rPr>
          <w:rFonts w:ascii="Segoe UI" w:hAnsi="Segoe UI" w:cs="Segoe UI"/>
          <w:sz w:val="22"/>
          <w:szCs w:val="22"/>
        </w:rPr>
        <w:t xml:space="preserve"> the Qualifications Wales Senior Facilities Manager</w:t>
      </w:r>
      <w:r w:rsidRPr="00001B9A">
        <w:rPr>
          <w:rFonts w:ascii="Segoe UI" w:hAnsi="Segoe UI" w:cs="Segoe UI"/>
          <w:sz w:val="22"/>
          <w:szCs w:val="22"/>
        </w:rPr>
        <w:t>.</w:t>
      </w:r>
    </w:p>
    <w:p w14:paraId="300965CA" w14:textId="77777777" w:rsidR="00944895" w:rsidRPr="00001B9A" w:rsidRDefault="00944895" w:rsidP="0073419E">
      <w:pPr>
        <w:pStyle w:val="NoSpacing"/>
        <w:tabs>
          <w:tab w:val="left" w:pos="142"/>
        </w:tabs>
        <w:ind w:left="142"/>
        <w:rPr>
          <w:rFonts w:ascii="Segoe UI" w:hAnsi="Segoe UI" w:cs="Segoe UI"/>
          <w:sz w:val="22"/>
          <w:szCs w:val="22"/>
        </w:rPr>
      </w:pPr>
    </w:p>
    <w:p w14:paraId="7392BA91" w14:textId="1D603612"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Annex </w:t>
      </w:r>
      <w:r w:rsidR="00EC29AD" w:rsidRPr="00001B9A">
        <w:rPr>
          <w:rStyle w:val="fontstyle01"/>
          <w:rFonts w:ascii="Segoe UI" w:hAnsi="Segoe UI" w:cs="Segoe UI"/>
          <w:sz w:val="22"/>
          <w:szCs w:val="22"/>
        </w:rPr>
        <w:t>A</w:t>
      </w:r>
      <w:r w:rsidRPr="00001B9A">
        <w:rPr>
          <w:rStyle w:val="fontstyle01"/>
          <w:rFonts w:ascii="Segoe UI" w:hAnsi="Segoe UI" w:cs="Segoe UI"/>
          <w:sz w:val="22"/>
          <w:szCs w:val="22"/>
        </w:rPr>
        <w:t xml:space="preserve"> </w:t>
      </w:r>
      <w:r w:rsidR="00B14203" w:rsidRPr="00001B9A">
        <w:rPr>
          <w:rStyle w:val="fontstyle01"/>
          <w:rFonts w:ascii="Segoe UI" w:hAnsi="Segoe UI" w:cs="Segoe UI"/>
          <w:sz w:val="22"/>
          <w:szCs w:val="22"/>
        </w:rPr>
        <w:t>s</w:t>
      </w:r>
      <w:r w:rsidRPr="00001B9A">
        <w:rPr>
          <w:rStyle w:val="fontstyle01"/>
          <w:rFonts w:ascii="Segoe UI" w:hAnsi="Segoe UI" w:cs="Segoe UI"/>
          <w:sz w:val="22"/>
          <w:szCs w:val="22"/>
        </w:rPr>
        <w:t xml:space="preserve">hows the typical reactive calls made </w:t>
      </w:r>
      <w:r w:rsidR="00980A24" w:rsidRPr="00001B9A">
        <w:rPr>
          <w:rStyle w:val="fontstyle01"/>
          <w:rFonts w:ascii="Segoe UI" w:hAnsi="Segoe UI" w:cs="Segoe UI"/>
          <w:sz w:val="22"/>
          <w:szCs w:val="22"/>
        </w:rPr>
        <w:t xml:space="preserve">in the last </w:t>
      </w:r>
      <w:r w:rsidR="00240C51">
        <w:rPr>
          <w:rStyle w:val="fontstyle01"/>
          <w:rFonts w:ascii="Segoe UI" w:hAnsi="Segoe UI" w:cs="Segoe UI"/>
          <w:sz w:val="22"/>
          <w:szCs w:val="22"/>
        </w:rPr>
        <w:t xml:space="preserve">six months </w:t>
      </w:r>
      <w:r w:rsidRPr="00001B9A">
        <w:rPr>
          <w:rStyle w:val="fontstyle01"/>
          <w:rFonts w:ascii="Segoe UI" w:hAnsi="Segoe UI" w:cs="Segoe UI"/>
          <w:sz w:val="22"/>
          <w:szCs w:val="22"/>
        </w:rPr>
        <w:t>by QW.</w:t>
      </w:r>
    </w:p>
    <w:p w14:paraId="71DD944C" w14:textId="77777777" w:rsidR="00944895" w:rsidRPr="00001B9A" w:rsidRDefault="00944895" w:rsidP="0073419E">
      <w:pPr>
        <w:pStyle w:val="NoSpacing"/>
        <w:tabs>
          <w:tab w:val="left" w:pos="142"/>
        </w:tabs>
        <w:ind w:left="142"/>
        <w:rPr>
          <w:rStyle w:val="fontstyle21"/>
          <w:rFonts w:ascii="Segoe UI" w:hAnsi="Segoe UI" w:cs="Segoe UI"/>
          <w:sz w:val="22"/>
          <w:szCs w:val="22"/>
        </w:rPr>
      </w:pPr>
    </w:p>
    <w:p w14:paraId="5C8F29FC" w14:textId="77777777" w:rsidR="00944895" w:rsidRPr="00001B9A" w:rsidRDefault="00944895" w:rsidP="0073419E">
      <w:pPr>
        <w:tabs>
          <w:tab w:val="left" w:pos="142"/>
          <w:tab w:val="left" w:pos="1080"/>
        </w:tabs>
        <w:spacing w:after="220"/>
        <w:ind w:left="142"/>
        <w:jc w:val="both"/>
        <w:rPr>
          <w:rFonts w:ascii="Segoe UI" w:hAnsi="Segoe UI" w:cs="Segoe UI"/>
          <w:b/>
          <w:sz w:val="22"/>
          <w:szCs w:val="22"/>
        </w:rPr>
      </w:pPr>
      <w:r w:rsidRPr="00001B9A">
        <w:rPr>
          <w:rFonts w:ascii="Segoe UI" w:hAnsi="Segoe UI" w:cs="Segoe UI"/>
          <w:b/>
          <w:sz w:val="22"/>
          <w:szCs w:val="22"/>
        </w:rPr>
        <w:t>22.1 Response Times</w:t>
      </w:r>
    </w:p>
    <w:p w14:paraId="74C95E03" w14:textId="299BF81F" w:rsidR="00944895" w:rsidRPr="00001B9A" w:rsidRDefault="00944895" w:rsidP="005C427C">
      <w:pPr>
        <w:tabs>
          <w:tab w:val="left" w:pos="142"/>
          <w:tab w:val="left" w:pos="1080"/>
        </w:tabs>
        <w:spacing w:after="220"/>
        <w:ind w:left="142"/>
        <w:jc w:val="both"/>
        <w:rPr>
          <w:rFonts w:ascii="Segoe UI" w:hAnsi="Segoe UI" w:cs="Segoe UI"/>
          <w:b/>
          <w:color w:val="000000"/>
          <w:sz w:val="22"/>
          <w:szCs w:val="22"/>
        </w:rPr>
      </w:pPr>
      <w:r w:rsidRPr="00001B9A">
        <w:rPr>
          <w:rFonts w:ascii="Segoe UI" w:hAnsi="Segoe UI" w:cs="Segoe UI"/>
          <w:sz w:val="22"/>
          <w:szCs w:val="22"/>
        </w:rPr>
        <w:t>The response time is measured from the time that the phone call or email notification is made by QW.</w:t>
      </w:r>
    </w:p>
    <w:p w14:paraId="6C2898B1" w14:textId="44181BCF" w:rsidR="00944895" w:rsidRPr="00001B9A" w:rsidRDefault="00944895" w:rsidP="0073419E">
      <w:pPr>
        <w:tabs>
          <w:tab w:val="left" w:pos="142"/>
          <w:tab w:val="left" w:pos="1080"/>
        </w:tabs>
        <w:spacing w:after="220"/>
        <w:ind w:left="142"/>
        <w:jc w:val="both"/>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’s response times for activities managed through the helpdesk for all services will be as follows:</w:t>
      </w:r>
    </w:p>
    <w:p w14:paraId="6C76A506" w14:textId="0462982F" w:rsidR="00944895" w:rsidRPr="00001B9A" w:rsidRDefault="00944895" w:rsidP="0073419E">
      <w:pPr>
        <w:tabs>
          <w:tab w:val="left" w:pos="142"/>
          <w:tab w:val="right" w:pos="9026"/>
        </w:tabs>
        <w:spacing w:after="220"/>
        <w:ind w:left="142"/>
        <w:jc w:val="both"/>
        <w:rPr>
          <w:rFonts w:ascii="Segoe UI" w:hAnsi="Segoe UI" w:cs="Segoe UI"/>
          <w:b/>
          <w:color w:val="000000"/>
          <w:sz w:val="22"/>
          <w:szCs w:val="22"/>
        </w:rPr>
      </w:pPr>
      <w:r w:rsidRPr="00001B9A">
        <w:rPr>
          <w:rFonts w:ascii="Segoe UI" w:hAnsi="Segoe UI" w:cs="Segoe UI"/>
          <w:b/>
          <w:color w:val="000000"/>
          <w:sz w:val="22"/>
          <w:szCs w:val="22"/>
        </w:rPr>
        <w:t>Table 1</w:t>
      </w:r>
    </w:p>
    <w:tbl>
      <w:tblPr>
        <w:tblStyle w:val="TableGrid"/>
        <w:tblW w:w="8926" w:type="dxa"/>
        <w:tblLook w:val="04A0" w:firstRow="1" w:lastRow="0" w:firstColumn="1" w:lastColumn="0" w:noHBand="0" w:noVBand="1"/>
      </w:tblPr>
      <w:tblGrid>
        <w:gridCol w:w="2254"/>
        <w:gridCol w:w="2136"/>
        <w:gridCol w:w="2268"/>
        <w:gridCol w:w="2268"/>
      </w:tblGrid>
      <w:tr w:rsidR="00944895" w:rsidRPr="00001B9A" w14:paraId="19FB59D1" w14:textId="77777777" w:rsidTr="5D15625D">
        <w:tc>
          <w:tcPr>
            <w:tcW w:w="2254" w:type="dxa"/>
            <w:shd w:val="clear" w:color="auto" w:fill="1CE2D4"/>
          </w:tcPr>
          <w:p w14:paraId="1EA5D895" w14:textId="77777777" w:rsidR="00944895" w:rsidRPr="00001B9A" w:rsidRDefault="00944895" w:rsidP="0073419E">
            <w:pPr>
              <w:tabs>
                <w:tab w:val="left" w:pos="142"/>
                <w:tab w:val="left" w:pos="1440"/>
              </w:tabs>
              <w:spacing w:after="220"/>
              <w:ind w:left="142"/>
              <w:jc w:val="both"/>
              <w:rPr>
                <w:rFonts w:ascii="Segoe UI" w:hAnsi="Segoe UI" w:cs="Segoe UI"/>
                <w:b/>
                <w:color w:val="FFFFFF" w:themeColor="background1"/>
                <w:sz w:val="22"/>
                <w:szCs w:val="22"/>
              </w:rPr>
            </w:pPr>
            <w:r w:rsidRPr="00001B9A">
              <w:rPr>
                <w:rFonts w:ascii="Segoe UI" w:hAnsi="Segoe UI" w:cs="Segoe UI"/>
                <w:b/>
                <w:color w:val="FFFFFF" w:themeColor="background1"/>
                <w:sz w:val="22"/>
                <w:szCs w:val="22"/>
              </w:rPr>
              <w:t>Response Category</w:t>
            </w:r>
          </w:p>
        </w:tc>
        <w:tc>
          <w:tcPr>
            <w:tcW w:w="2136" w:type="dxa"/>
            <w:shd w:val="clear" w:color="auto" w:fill="1CE2D4"/>
          </w:tcPr>
          <w:p w14:paraId="5B729A47" w14:textId="669695A1" w:rsidR="00944895" w:rsidRPr="00001B9A" w:rsidRDefault="00944895" w:rsidP="0073419E">
            <w:pPr>
              <w:tabs>
                <w:tab w:val="left" w:pos="142"/>
                <w:tab w:val="left" w:pos="1440"/>
              </w:tabs>
              <w:spacing w:after="220"/>
              <w:ind w:left="142"/>
              <w:jc w:val="both"/>
              <w:rPr>
                <w:rFonts w:ascii="Segoe UI" w:hAnsi="Segoe UI" w:cs="Segoe UI"/>
                <w:b/>
                <w:color w:val="FFFFFF" w:themeColor="background1"/>
                <w:sz w:val="22"/>
                <w:szCs w:val="22"/>
              </w:rPr>
            </w:pPr>
            <w:r w:rsidRPr="00001B9A">
              <w:rPr>
                <w:rFonts w:ascii="Segoe UI" w:hAnsi="Segoe UI" w:cs="Segoe UI"/>
                <w:b/>
                <w:color w:val="FFFFFF" w:themeColor="background1"/>
                <w:sz w:val="22"/>
                <w:szCs w:val="22"/>
              </w:rPr>
              <w:t xml:space="preserve">Initial Response within normal </w:t>
            </w:r>
            <w:r w:rsidR="00380CEE">
              <w:rPr>
                <w:rFonts w:ascii="Segoe UI" w:hAnsi="Segoe UI" w:cs="Segoe UI"/>
                <w:b/>
                <w:color w:val="FFFFFF" w:themeColor="background1"/>
                <w:sz w:val="22"/>
                <w:szCs w:val="22"/>
              </w:rPr>
              <w:t>business hours</w:t>
            </w:r>
            <w:r w:rsidRPr="00001B9A">
              <w:rPr>
                <w:rFonts w:ascii="Segoe UI" w:hAnsi="Segoe UI" w:cs="Segoe UI"/>
                <w:b/>
                <w:color w:val="FFFFFF" w:themeColor="background1"/>
                <w:sz w:val="22"/>
                <w:szCs w:val="22"/>
              </w:rPr>
              <w:t xml:space="preserve"> (07:00 – 19:00, Mon – Fri excl. bank holidays)</w:t>
            </w:r>
          </w:p>
        </w:tc>
        <w:tc>
          <w:tcPr>
            <w:tcW w:w="2268" w:type="dxa"/>
            <w:shd w:val="clear" w:color="auto" w:fill="1CE2D4"/>
          </w:tcPr>
          <w:p w14:paraId="569580F0" w14:textId="58087560" w:rsidR="00944895" w:rsidRPr="00001B9A" w:rsidRDefault="00944895" w:rsidP="0073419E">
            <w:pPr>
              <w:tabs>
                <w:tab w:val="left" w:pos="142"/>
                <w:tab w:val="left" w:pos="1440"/>
              </w:tabs>
              <w:spacing w:after="220"/>
              <w:ind w:left="142"/>
              <w:jc w:val="both"/>
              <w:rPr>
                <w:rFonts w:ascii="Segoe UI" w:hAnsi="Segoe UI" w:cs="Segoe UI"/>
                <w:b/>
                <w:color w:val="FFFFFF" w:themeColor="background1"/>
                <w:sz w:val="22"/>
                <w:szCs w:val="22"/>
              </w:rPr>
            </w:pPr>
            <w:r w:rsidRPr="00001B9A">
              <w:rPr>
                <w:rFonts w:ascii="Segoe UI" w:hAnsi="Segoe UI" w:cs="Segoe UI"/>
                <w:b/>
                <w:color w:val="FFFFFF" w:themeColor="background1"/>
                <w:sz w:val="22"/>
                <w:szCs w:val="22"/>
              </w:rPr>
              <w:t xml:space="preserve">Initial Response outside normal </w:t>
            </w:r>
            <w:r w:rsidR="00380CEE">
              <w:rPr>
                <w:rFonts w:ascii="Segoe UI" w:hAnsi="Segoe UI" w:cs="Segoe UI"/>
                <w:b/>
                <w:color w:val="FFFFFF" w:themeColor="background1"/>
                <w:sz w:val="22"/>
                <w:szCs w:val="22"/>
              </w:rPr>
              <w:t>business hours</w:t>
            </w:r>
            <w:r w:rsidRPr="00001B9A">
              <w:rPr>
                <w:rFonts w:ascii="Segoe UI" w:hAnsi="Segoe UI" w:cs="Segoe UI"/>
                <w:b/>
                <w:color w:val="FFFFFF" w:themeColor="background1"/>
                <w:sz w:val="22"/>
                <w:szCs w:val="22"/>
              </w:rPr>
              <w:t xml:space="preserve"> (19:00 – 07:00, Mon – Fri incl. bank holidays)</w:t>
            </w:r>
          </w:p>
        </w:tc>
        <w:tc>
          <w:tcPr>
            <w:tcW w:w="2268" w:type="dxa"/>
            <w:shd w:val="clear" w:color="auto" w:fill="1CE2D4"/>
          </w:tcPr>
          <w:p w14:paraId="40806DA6" w14:textId="77777777" w:rsidR="00944895" w:rsidRPr="00001B9A" w:rsidRDefault="00944895" w:rsidP="0073419E">
            <w:pPr>
              <w:tabs>
                <w:tab w:val="left" w:pos="142"/>
                <w:tab w:val="left" w:pos="1440"/>
              </w:tabs>
              <w:spacing w:after="220"/>
              <w:ind w:left="142"/>
              <w:jc w:val="both"/>
              <w:rPr>
                <w:rFonts w:ascii="Segoe UI" w:hAnsi="Segoe UI" w:cs="Segoe UI"/>
                <w:b/>
                <w:color w:val="FFFFFF" w:themeColor="background1"/>
                <w:sz w:val="22"/>
                <w:szCs w:val="22"/>
              </w:rPr>
            </w:pPr>
            <w:r w:rsidRPr="00001B9A">
              <w:rPr>
                <w:rFonts w:ascii="Segoe UI" w:hAnsi="Segoe UI" w:cs="Segoe UI"/>
                <w:b/>
                <w:color w:val="FFFFFF" w:themeColor="background1"/>
                <w:sz w:val="22"/>
                <w:szCs w:val="22"/>
              </w:rPr>
              <w:t>Resolution/ rectification time</w:t>
            </w:r>
          </w:p>
        </w:tc>
      </w:tr>
      <w:tr w:rsidR="00944895" w:rsidRPr="00001B9A" w14:paraId="6004799F" w14:textId="77777777" w:rsidTr="5D15625D">
        <w:tc>
          <w:tcPr>
            <w:tcW w:w="2254" w:type="dxa"/>
          </w:tcPr>
          <w:p w14:paraId="07736F90" w14:textId="7777777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Emergency</w:t>
            </w:r>
          </w:p>
          <w:p w14:paraId="15D603BA" w14:textId="77777777" w:rsidR="003D64C8" w:rsidRPr="00001B9A" w:rsidRDefault="003D64C8" w:rsidP="0073419E">
            <w:pPr>
              <w:pStyle w:val="NoSpacing"/>
              <w:tabs>
                <w:tab w:val="left" w:pos="142"/>
              </w:tabs>
              <w:ind w:left="142"/>
              <w:rPr>
                <w:rFonts w:ascii="Segoe UI" w:hAnsi="Segoe UI" w:cs="Segoe UI"/>
                <w:sz w:val="22"/>
                <w:szCs w:val="22"/>
              </w:rPr>
            </w:pPr>
          </w:p>
          <w:p w14:paraId="543073D8" w14:textId="77777777" w:rsidR="003D64C8" w:rsidRPr="00001B9A" w:rsidRDefault="003D64C8"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Risk to life, health and safety, </w:t>
            </w:r>
            <w:r w:rsidRPr="00001B9A">
              <w:rPr>
                <w:rFonts w:ascii="Segoe UI" w:hAnsi="Segoe UI" w:cs="Segoe UI"/>
                <w:sz w:val="22"/>
                <w:szCs w:val="22"/>
              </w:rPr>
              <w:lastRenderedPageBreak/>
              <w:t>security, statutory compliance, or significant business disruption.</w:t>
            </w:r>
          </w:p>
          <w:p w14:paraId="5AB1589A" w14:textId="77777777" w:rsidR="003D64C8" w:rsidRPr="00001B9A" w:rsidRDefault="003D64C8" w:rsidP="0073419E">
            <w:pPr>
              <w:pStyle w:val="NoSpacing"/>
              <w:tabs>
                <w:tab w:val="left" w:pos="142"/>
              </w:tabs>
              <w:ind w:left="142"/>
              <w:rPr>
                <w:rFonts w:ascii="Segoe UI" w:hAnsi="Segoe UI" w:cs="Segoe UI"/>
                <w:sz w:val="22"/>
                <w:szCs w:val="22"/>
              </w:rPr>
            </w:pPr>
          </w:p>
        </w:tc>
        <w:tc>
          <w:tcPr>
            <w:tcW w:w="2136" w:type="dxa"/>
          </w:tcPr>
          <w:p w14:paraId="60A0F631" w14:textId="7777777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lastRenderedPageBreak/>
              <w:t>2-hours</w:t>
            </w:r>
          </w:p>
          <w:p w14:paraId="1A11A55F" w14:textId="77777777" w:rsidR="00944895" w:rsidRPr="00001B9A" w:rsidRDefault="00944895" w:rsidP="0073419E">
            <w:pPr>
              <w:pStyle w:val="NoSpacing"/>
              <w:tabs>
                <w:tab w:val="left" w:pos="142"/>
              </w:tabs>
              <w:ind w:left="142"/>
              <w:rPr>
                <w:rFonts w:ascii="Segoe UI" w:hAnsi="Segoe UI" w:cs="Segoe UI"/>
                <w:sz w:val="22"/>
                <w:szCs w:val="22"/>
              </w:rPr>
            </w:pPr>
          </w:p>
          <w:p w14:paraId="3201F2BF" w14:textId="04AD44E3"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Respond and institute at least </w:t>
            </w:r>
            <w:r w:rsidRPr="00001B9A">
              <w:rPr>
                <w:rFonts w:ascii="Segoe UI" w:hAnsi="Segoe UI" w:cs="Segoe UI"/>
                <w:sz w:val="22"/>
                <w:szCs w:val="22"/>
              </w:rPr>
              <w:lastRenderedPageBreak/>
              <w:t xml:space="preserve">an interim solution, within 5 hours, </w:t>
            </w:r>
            <w:r w:rsidR="002647F0" w:rsidRPr="00001B9A">
              <w:rPr>
                <w:rFonts w:ascii="Segoe UI" w:hAnsi="Segoe UI" w:cs="Segoe UI"/>
                <w:sz w:val="22"/>
                <w:szCs w:val="22"/>
              </w:rPr>
              <w:t>which</w:t>
            </w:r>
            <w:r w:rsidRPr="00001B9A">
              <w:rPr>
                <w:rFonts w:ascii="Segoe UI" w:hAnsi="Segoe UI" w:cs="Segoe UI"/>
                <w:sz w:val="22"/>
                <w:szCs w:val="22"/>
              </w:rPr>
              <w:t xml:space="preserve"> returns the area/ plant to operational state until the permanent repair is completed.</w:t>
            </w:r>
          </w:p>
        </w:tc>
        <w:tc>
          <w:tcPr>
            <w:tcW w:w="2268" w:type="dxa"/>
          </w:tcPr>
          <w:p w14:paraId="0FCA5CEF" w14:textId="7777777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lastRenderedPageBreak/>
              <w:t>2-hours</w:t>
            </w:r>
          </w:p>
          <w:p w14:paraId="615C049B" w14:textId="77777777" w:rsidR="00944895" w:rsidRPr="00001B9A" w:rsidRDefault="00944895" w:rsidP="0073419E">
            <w:pPr>
              <w:pStyle w:val="NoSpacing"/>
              <w:tabs>
                <w:tab w:val="left" w:pos="142"/>
              </w:tabs>
              <w:ind w:left="142"/>
              <w:rPr>
                <w:rFonts w:ascii="Segoe UI" w:hAnsi="Segoe UI" w:cs="Segoe UI"/>
                <w:sz w:val="22"/>
                <w:szCs w:val="22"/>
              </w:rPr>
            </w:pPr>
          </w:p>
          <w:p w14:paraId="22298899" w14:textId="4D386D5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Respond and institute at least an </w:t>
            </w:r>
            <w:r w:rsidRPr="00001B9A">
              <w:rPr>
                <w:rFonts w:ascii="Segoe UI" w:hAnsi="Segoe UI" w:cs="Segoe UI"/>
                <w:sz w:val="22"/>
                <w:szCs w:val="22"/>
              </w:rPr>
              <w:lastRenderedPageBreak/>
              <w:t xml:space="preserve">interim solution, within 5 hours, </w:t>
            </w:r>
            <w:r w:rsidR="002647F0" w:rsidRPr="00001B9A">
              <w:rPr>
                <w:rFonts w:ascii="Segoe UI" w:hAnsi="Segoe UI" w:cs="Segoe UI"/>
                <w:sz w:val="22"/>
                <w:szCs w:val="22"/>
              </w:rPr>
              <w:t>which</w:t>
            </w:r>
            <w:r w:rsidRPr="00001B9A">
              <w:rPr>
                <w:rFonts w:ascii="Segoe UI" w:hAnsi="Segoe UI" w:cs="Segoe UI"/>
                <w:sz w:val="22"/>
                <w:szCs w:val="22"/>
              </w:rPr>
              <w:t xml:space="preserve"> returns the area/ plant to operational state until the permanent repair is completed.</w:t>
            </w:r>
          </w:p>
          <w:p w14:paraId="2E6A2AB4" w14:textId="77777777" w:rsidR="00944895" w:rsidRPr="00001B9A" w:rsidRDefault="00944895" w:rsidP="0073419E">
            <w:pPr>
              <w:pStyle w:val="NoSpacing"/>
              <w:tabs>
                <w:tab w:val="left" w:pos="142"/>
              </w:tabs>
              <w:ind w:left="142"/>
              <w:rPr>
                <w:rFonts w:ascii="Segoe UI" w:hAnsi="Segoe UI" w:cs="Segoe UI"/>
                <w:sz w:val="22"/>
                <w:szCs w:val="22"/>
              </w:rPr>
            </w:pPr>
          </w:p>
        </w:tc>
        <w:tc>
          <w:tcPr>
            <w:tcW w:w="2268" w:type="dxa"/>
          </w:tcPr>
          <w:p w14:paraId="39F4FC0E" w14:textId="601071EE"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lastRenderedPageBreak/>
              <w:t>5-</w:t>
            </w:r>
            <w:r w:rsidR="00B1124D" w:rsidRPr="00001B9A">
              <w:rPr>
                <w:rFonts w:ascii="Segoe UI" w:hAnsi="Segoe UI" w:cs="Segoe UI"/>
                <w:sz w:val="22"/>
                <w:szCs w:val="22"/>
              </w:rPr>
              <w:t>Business</w:t>
            </w:r>
            <w:r w:rsidRPr="00001B9A">
              <w:rPr>
                <w:rFonts w:ascii="Segoe UI" w:hAnsi="Segoe UI" w:cs="Segoe UI"/>
                <w:sz w:val="22"/>
                <w:szCs w:val="22"/>
              </w:rPr>
              <w:t xml:space="preserve"> </w:t>
            </w:r>
            <w:r w:rsidR="00B1124D" w:rsidRPr="00001B9A">
              <w:rPr>
                <w:rFonts w:ascii="Segoe UI" w:hAnsi="Segoe UI" w:cs="Segoe UI"/>
                <w:sz w:val="22"/>
                <w:szCs w:val="22"/>
              </w:rPr>
              <w:t>D</w:t>
            </w:r>
            <w:r w:rsidRPr="00001B9A">
              <w:rPr>
                <w:rFonts w:ascii="Segoe UI" w:hAnsi="Segoe UI" w:cs="Segoe UI"/>
                <w:sz w:val="22"/>
                <w:szCs w:val="22"/>
              </w:rPr>
              <w:t>ays</w:t>
            </w:r>
          </w:p>
          <w:p w14:paraId="06767590" w14:textId="77777777" w:rsidR="00944895" w:rsidRPr="00001B9A" w:rsidRDefault="00944895" w:rsidP="0073419E">
            <w:pPr>
              <w:pStyle w:val="NoSpacing"/>
              <w:tabs>
                <w:tab w:val="left" w:pos="142"/>
              </w:tabs>
              <w:ind w:left="142"/>
              <w:rPr>
                <w:rFonts w:ascii="Segoe UI" w:hAnsi="Segoe UI" w:cs="Segoe UI"/>
                <w:sz w:val="22"/>
                <w:szCs w:val="22"/>
              </w:rPr>
            </w:pPr>
          </w:p>
          <w:p w14:paraId="0988CBF0" w14:textId="530E64D5"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Permanent repair/ rectification to be </w:t>
            </w:r>
            <w:r w:rsidRPr="00001B9A">
              <w:rPr>
                <w:rFonts w:ascii="Segoe UI" w:hAnsi="Segoe UI" w:cs="Segoe UI"/>
                <w:sz w:val="22"/>
                <w:szCs w:val="22"/>
              </w:rPr>
              <w:lastRenderedPageBreak/>
              <w:t xml:space="preserve">achieved within five </w:t>
            </w:r>
            <w:r w:rsidR="00B1124D" w:rsidRPr="00001B9A">
              <w:rPr>
                <w:rFonts w:ascii="Segoe UI" w:hAnsi="Segoe UI" w:cs="Segoe UI"/>
                <w:sz w:val="22"/>
                <w:szCs w:val="22"/>
              </w:rPr>
              <w:t>Business D</w:t>
            </w:r>
            <w:r w:rsidRPr="00001B9A">
              <w:rPr>
                <w:rFonts w:ascii="Segoe UI" w:hAnsi="Segoe UI" w:cs="Segoe UI"/>
                <w:sz w:val="22"/>
                <w:szCs w:val="22"/>
              </w:rPr>
              <w:t xml:space="preserve">ays of notification. This timescale will be dependant of options, parts and costs which should be provided to QW within 3 </w:t>
            </w:r>
            <w:r w:rsidR="00B1124D" w:rsidRPr="00001B9A">
              <w:rPr>
                <w:rFonts w:ascii="Segoe UI" w:hAnsi="Segoe UI" w:cs="Segoe UI"/>
                <w:sz w:val="22"/>
                <w:szCs w:val="22"/>
              </w:rPr>
              <w:t>Business D</w:t>
            </w:r>
            <w:r w:rsidRPr="00001B9A">
              <w:rPr>
                <w:rFonts w:ascii="Segoe UI" w:hAnsi="Segoe UI" w:cs="Segoe UI"/>
                <w:sz w:val="22"/>
                <w:szCs w:val="22"/>
              </w:rPr>
              <w:t>ays.</w:t>
            </w:r>
          </w:p>
        </w:tc>
      </w:tr>
      <w:tr w:rsidR="00944895" w:rsidRPr="00001B9A" w14:paraId="65E8FF7F" w14:textId="77777777" w:rsidTr="5D15625D">
        <w:tc>
          <w:tcPr>
            <w:tcW w:w="2254" w:type="dxa"/>
          </w:tcPr>
          <w:p w14:paraId="7A220B47" w14:textId="38A4F69F" w:rsidR="00944895" w:rsidRPr="00001B9A" w:rsidRDefault="00015B70"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lastRenderedPageBreak/>
              <w:t>Urgent</w:t>
            </w:r>
          </w:p>
          <w:p w14:paraId="38DEC70B" w14:textId="77777777" w:rsidR="00CD7471" w:rsidRPr="00001B9A" w:rsidRDefault="00CD7471" w:rsidP="0073419E">
            <w:pPr>
              <w:pStyle w:val="NoSpacing"/>
              <w:tabs>
                <w:tab w:val="left" w:pos="142"/>
              </w:tabs>
              <w:ind w:left="142"/>
              <w:rPr>
                <w:rFonts w:ascii="Segoe UI" w:hAnsi="Segoe UI" w:cs="Segoe UI"/>
                <w:sz w:val="22"/>
                <w:szCs w:val="22"/>
              </w:rPr>
            </w:pPr>
          </w:p>
          <w:p w14:paraId="15CF50C8" w14:textId="77777777" w:rsidR="00CD7471" w:rsidRPr="00001B9A" w:rsidRDefault="00CD7471"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Significant impact on business operations, comfort, welfare or service delivery but not requiring emergency attendance.</w:t>
            </w:r>
          </w:p>
          <w:p w14:paraId="26BAB4E3" w14:textId="7DA8E8CB" w:rsidR="00CD7471" w:rsidRPr="00001B9A" w:rsidRDefault="00CD7471" w:rsidP="0073419E">
            <w:pPr>
              <w:pStyle w:val="NoSpacing"/>
              <w:tabs>
                <w:tab w:val="left" w:pos="142"/>
              </w:tabs>
              <w:ind w:left="142"/>
              <w:rPr>
                <w:rFonts w:ascii="Segoe UI" w:hAnsi="Segoe UI" w:cs="Segoe UI"/>
                <w:sz w:val="22"/>
                <w:szCs w:val="22"/>
              </w:rPr>
            </w:pPr>
          </w:p>
        </w:tc>
        <w:tc>
          <w:tcPr>
            <w:tcW w:w="2136" w:type="dxa"/>
          </w:tcPr>
          <w:p w14:paraId="63BA200F" w14:textId="5DFEAE68" w:rsidR="00944895" w:rsidRPr="00001B9A" w:rsidRDefault="00015B70"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1 day</w:t>
            </w:r>
          </w:p>
          <w:p w14:paraId="766CD71B" w14:textId="77777777" w:rsidR="00944895" w:rsidRPr="00001B9A" w:rsidRDefault="00944895" w:rsidP="0073419E">
            <w:pPr>
              <w:pStyle w:val="NoSpacing"/>
              <w:tabs>
                <w:tab w:val="left" w:pos="142"/>
              </w:tabs>
              <w:ind w:left="142"/>
              <w:rPr>
                <w:rFonts w:ascii="Segoe UI" w:hAnsi="Segoe UI" w:cs="Segoe UI"/>
                <w:sz w:val="22"/>
                <w:szCs w:val="22"/>
              </w:rPr>
            </w:pPr>
          </w:p>
          <w:p w14:paraId="48852A15" w14:textId="11780DDD"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Respond and institute at least an interim solution, within one </w:t>
            </w:r>
            <w:r w:rsidR="004B606D" w:rsidRPr="00001B9A">
              <w:rPr>
                <w:rFonts w:ascii="Segoe UI" w:hAnsi="Segoe UI" w:cs="Segoe UI"/>
                <w:sz w:val="22"/>
                <w:szCs w:val="22"/>
              </w:rPr>
              <w:t xml:space="preserve"> Business D</w:t>
            </w:r>
            <w:r w:rsidRPr="00001B9A">
              <w:rPr>
                <w:rFonts w:ascii="Segoe UI" w:hAnsi="Segoe UI" w:cs="Segoe UI"/>
                <w:sz w:val="22"/>
                <w:szCs w:val="22"/>
              </w:rPr>
              <w:t xml:space="preserve">ay, </w:t>
            </w:r>
            <w:r w:rsidR="002647F0" w:rsidRPr="00001B9A">
              <w:rPr>
                <w:rFonts w:ascii="Segoe UI" w:hAnsi="Segoe UI" w:cs="Segoe UI"/>
                <w:sz w:val="22"/>
                <w:szCs w:val="22"/>
              </w:rPr>
              <w:t>which</w:t>
            </w:r>
            <w:r w:rsidRPr="00001B9A">
              <w:rPr>
                <w:rFonts w:ascii="Segoe UI" w:hAnsi="Segoe UI" w:cs="Segoe UI"/>
                <w:sz w:val="22"/>
                <w:szCs w:val="22"/>
              </w:rPr>
              <w:t xml:space="preserve"> returns the area/ plant to operational state until the permanent repair if complete.</w:t>
            </w:r>
          </w:p>
        </w:tc>
        <w:tc>
          <w:tcPr>
            <w:tcW w:w="2268" w:type="dxa"/>
          </w:tcPr>
          <w:p w14:paraId="37AC4A76" w14:textId="5FA08A05" w:rsidR="00944895" w:rsidRPr="00001B9A" w:rsidRDefault="00015B70"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1 day</w:t>
            </w:r>
          </w:p>
          <w:p w14:paraId="67B15ABF" w14:textId="77777777" w:rsidR="00944895" w:rsidRPr="00001B9A" w:rsidRDefault="00944895" w:rsidP="0073419E">
            <w:pPr>
              <w:pStyle w:val="NoSpacing"/>
              <w:tabs>
                <w:tab w:val="left" w:pos="142"/>
              </w:tabs>
              <w:ind w:left="142"/>
              <w:rPr>
                <w:rFonts w:ascii="Segoe UI" w:hAnsi="Segoe UI" w:cs="Segoe UI"/>
                <w:sz w:val="22"/>
                <w:szCs w:val="22"/>
              </w:rPr>
            </w:pPr>
          </w:p>
          <w:p w14:paraId="19F32EFA" w14:textId="55B5953B"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Respond and institute at least an interim solution, within one  </w:t>
            </w:r>
            <w:r w:rsidR="00E6372F" w:rsidRPr="00001B9A">
              <w:rPr>
                <w:rFonts w:ascii="Segoe UI" w:hAnsi="Segoe UI" w:cs="Segoe UI"/>
                <w:sz w:val="22"/>
                <w:szCs w:val="22"/>
              </w:rPr>
              <w:t>Business D</w:t>
            </w:r>
            <w:r w:rsidRPr="00001B9A">
              <w:rPr>
                <w:rFonts w:ascii="Segoe UI" w:hAnsi="Segoe UI" w:cs="Segoe UI"/>
                <w:sz w:val="22"/>
                <w:szCs w:val="22"/>
              </w:rPr>
              <w:t>ay, that returns the area/ plant to operational state until the permanent repair if complete.</w:t>
            </w:r>
          </w:p>
        </w:tc>
        <w:tc>
          <w:tcPr>
            <w:tcW w:w="2268" w:type="dxa"/>
          </w:tcPr>
          <w:p w14:paraId="215DDB47" w14:textId="3391ADE8"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10</w:t>
            </w:r>
            <w:r w:rsidR="00B1124D" w:rsidRPr="00001B9A">
              <w:rPr>
                <w:rFonts w:ascii="Segoe UI" w:hAnsi="Segoe UI" w:cs="Segoe UI"/>
                <w:sz w:val="22"/>
                <w:szCs w:val="22"/>
              </w:rPr>
              <w:t xml:space="preserve"> Business </w:t>
            </w:r>
            <w:r w:rsidRPr="00001B9A">
              <w:rPr>
                <w:rFonts w:ascii="Segoe UI" w:hAnsi="Segoe UI" w:cs="Segoe UI"/>
                <w:sz w:val="22"/>
                <w:szCs w:val="22"/>
              </w:rPr>
              <w:t xml:space="preserve"> </w:t>
            </w:r>
            <w:r w:rsidR="00B1124D" w:rsidRPr="00001B9A">
              <w:rPr>
                <w:rFonts w:ascii="Segoe UI" w:hAnsi="Segoe UI" w:cs="Segoe UI"/>
                <w:sz w:val="22"/>
                <w:szCs w:val="22"/>
              </w:rPr>
              <w:t>D</w:t>
            </w:r>
            <w:r w:rsidRPr="00001B9A">
              <w:rPr>
                <w:rFonts w:ascii="Segoe UI" w:hAnsi="Segoe UI" w:cs="Segoe UI"/>
                <w:sz w:val="22"/>
                <w:szCs w:val="22"/>
              </w:rPr>
              <w:t>ays</w:t>
            </w:r>
          </w:p>
          <w:p w14:paraId="28B1FDF3" w14:textId="77777777" w:rsidR="00944895" w:rsidRPr="00001B9A" w:rsidRDefault="00944895" w:rsidP="0073419E">
            <w:pPr>
              <w:pStyle w:val="NoSpacing"/>
              <w:tabs>
                <w:tab w:val="left" w:pos="142"/>
              </w:tabs>
              <w:ind w:left="142"/>
              <w:rPr>
                <w:rFonts w:ascii="Segoe UI" w:hAnsi="Segoe UI" w:cs="Segoe UI"/>
                <w:sz w:val="22"/>
                <w:szCs w:val="22"/>
              </w:rPr>
            </w:pPr>
          </w:p>
          <w:p w14:paraId="4F680DDF" w14:textId="6871124D"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Permanent rectification to be achieved within five </w:t>
            </w:r>
            <w:r w:rsidR="0080459D" w:rsidRPr="00001B9A">
              <w:rPr>
                <w:rFonts w:ascii="Segoe UI" w:hAnsi="Segoe UI" w:cs="Segoe UI"/>
                <w:sz w:val="22"/>
                <w:szCs w:val="22"/>
              </w:rPr>
              <w:t>Business D</w:t>
            </w:r>
            <w:r w:rsidRPr="00001B9A">
              <w:rPr>
                <w:rFonts w:ascii="Segoe UI" w:hAnsi="Segoe UI" w:cs="Segoe UI"/>
                <w:sz w:val="22"/>
                <w:szCs w:val="22"/>
              </w:rPr>
              <w:t xml:space="preserve">ays of notification. This timescale will be dependant options, parts and costs which should be provided to QW within 5 </w:t>
            </w:r>
            <w:r w:rsidR="0080459D" w:rsidRPr="00001B9A">
              <w:rPr>
                <w:rFonts w:ascii="Segoe UI" w:hAnsi="Segoe UI" w:cs="Segoe UI"/>
                <w:sz w:val="22"/>
                <w:szCs w:val="22"/>
              </w:rPr>
              <w:t>Business D</w:t>
            </w:r>
            <w:r w:rsidRPr="00001B9A">
              <w:rPr>
                <w:rFonts w:ascii="Segoe UI" w:hAnsi="Segoe UI" w:cs="Segoe UI"/>
                <w:sz w:val="22"/>
                <w:szCs w:val="22"/>
              </w:rPr>
              <w:t>ays.</w:t>
            </w:r>
          </w:p>
        </w:tc>
      </w:tr>
      <w:tr w:rsidR="00944895" w:rsidRPr="00001B9A" w14:paraId="5C127A25" w14:textId="77777777" w:rsidTr="5D15625D">
        <w:tc>
          <w:tcPr>
            <w:tcW w:w="2254" w:type="dxa"/>
          </w:tcPr>
          <w:p w14:paraId="1B5D1485" w14:textId="7777777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Routine</w:t>
            </w:r>
          </w:p>
          <w:p w14:paraId="383DF68B" w14:textId="77777777" w:rsidR="00CD7471" w:rsidRPr="00001B9A" w:rsidRDefault="00CD7471" w:rsidP="0073419E">
            <w:pPr>
              <w:pStyle w:val="NoSpacing"/>
              <w:tabs>
                <w:tab w:val="left" w:pos="142"/>
              </w:tabs>
              <w:ind w:left="142"/>
              <w:rPr>
                <w:rFonts w:ascii="Segoe UI" w:hAnsi="Segoe UI" w:cs="Segoe UI"/>
                <w:sz w:val="22"/>
                <w:szCs w:val="22"/>
              </w:rPr>
            </w:pPr>
          </w:p>
          <w:p w14:paraId="1932794E" w14:textId="77777777" w:rsidR="00CD7471" w:rsidRPr="00001B9A" w:rsidRDefault="00CD7471"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Minor defects with limited impact on operations.</w:t>
            </w:r>
          </w:p>
          <w:p w14:paraId="369EA306" w14:textId="77777777" w:rsidR="00CD7471" w:rsidRPr="00001B9A" w:rsidRDefault="00CD7471" w:rsidP="0073419E">
            <w:pPr>
              <w:pStyle w:val="NoSpacing"/>
              <w:tabs>
                <w:tab w:val="left" w:pos="142"/>
              </w:tabs>
              <w:ind w:left="142"/>
              <w:rPr>
                <w:rFonts w:ascii="Segoe UI" w:hAnsi="Segoe UI" w:cs="Segoe UI"/>
                <w:sz w:val="22"/>
                <w:szCs w:val="22"/>
              </w:rPr>
            </w:pPr>
          </w:p>
        </w:tc>
        <w:tc>
          <w:tcPr>
            <w:tcW w:w="2136" w:type="dxa"/>
          </w:tcPr>
          <w:p w14:paraId="7EE0E8A1" w14:textId="7777777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4-days</w:t>
            </w:r>
          </w:p>
          <w:p w14:paraId="15496552" w14:textId="77777777" w:rsidR="00944895" w:rsidRPr="00001B9A" w:rsidRDefault="00944895" w:rsidP="0073419E">
            <w:pPr>
              <w:pStyle w:val="NoSpacing"/>
              <w:tabs>
                <w:tab w:val="left" w:pos="142"/>
              </w:tabs>
              <w:ind w:left="142"/>
              <w:rPr>
                <w:rFonts w:ascii="Segoe UI" w:hAnsi="Segoe UI" w:cs="Segoe UI"/>
                <w:sz w:val="22"/>
                <w:szCs w:val="22"/>
              </w:rPr>
            </w:pPr>
          </w:p>
          <w:p w14:paraId="3BC0C5F1" w14:textId="7C69039C"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Respond and institute at least an interim solution, within </w:t>
            </w:r>
            <w:r w:rsidR="009B416A" w:rsidRPr="00001B9A">
              <w:rPr>
                <w:rFonts w:ascii="Segoe UI" w:hAnsi="Segoe UI" w:cs="Segoe UI"/>
                <w:sz w:val="22"/>
                <w:szCs w:val="22"/>
              </w:rPr>
              <w:t>four</w:t>
            </w:r>
            <w:r w:rsidRPr="00001B9A">
              <w:rPr>
                <w:rFonts w:ascii="Segoe UI" w:hAnsi="Segoe UI" w:cs="Segoe UI"/>
                <w:sz w:val="22"/>
                <w:szCs w:val="22"/>
              </w:rPr>
              <w:t xml:space="preserve"> </w:t>
            </w:r>
            <w:r w:rsidR="00A571AF" w:rsidRPr="00001B9A">
              <w:rPr>
                <w:rFonts w:ascii="Segoe UI" w:hAnsi="Segoe UI" w:cs="Segoe UI"/>
                <w:sz w:val="22"/>
                <w:szCs w:val="22"/>
              </w:rPr>
              <w:t>Business D</w:t>
            </w:r>
            <w:r w:rsidRPr="00001B9A">
              <w:rPr>
                <w:rFonts w:ascii="Segoe UI" w:hAnsi="Segoe UI" w:cs="Segoe UI"/>
                <w:sz w:val="22"/>
                <w:szCs w:val="22"/>
              </w:rPr>
              <w:t>ay</w:t>
            </w:r>
            <w:r w:rsidR="009B416A" w:rsidRPr="00001B9A">
              <w:rPr>
                <w:rFonts w:ascii="Segoe UI" w:hAnsi="Segoe UI" w:cs="Segoe UI"/>
                <w:sz w:val="22"/>
                <w:szCs w:val="22"/>
              </w:rPr>
              <w:t>s</w:t>
            </w:r>
            <w:r w:rsidRPr="00001B9A">
              <w:rPr>
                <w:rFonts w:ascii="Segoe UI" w:hAnsi="Segoe UI" w:cs="Segoe UI"/>
                <w:sz w:val="22"/>
                <w:szCs w:val="22"/>
              </w:rPr>
              <w:t>, that returns the area/ plant to operational state until the permanent repair if complete.</w:t>
            </w:r>
          </w:p>
        </w:tc>
        <w:tc>
          <w:tcPr>
            <w:tcW w:w="2268" w:type="dxa"/>
          </w:tcPr>
          <w:p w14:paraId="6D768F81" w14:textId="77777777"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5-days</w:t>
            </w:r>
          </w:p>
          <w:p w14:paraId="786C49B6" w14:textId="77777777" w:rsidR="00944895" w:rsidRPr="00001B9A" w:rsidRDefault="00944895" w:rsidP="0073419E">
            <w:pPr>
              <w:pStyle w:val="NoSpacing"/>
              <w:tabs>
                <w:tab w:val="left" w:pos="142"/>
              </w:tabs>
              <w:ind w:left="142"/>
              <w:rPr>
                <w:rFonts w:ascii="Segoe UI" w:hAnsi="Segoe UI" w:cs="Segoe UI"/>
                <w:sz w:val="22"/>
                <w:szCs w:val="22"/>
              </w:rPr>
            </w:pPr>
          </w:p>
          <w:p w14:paraId="6D54C313" w14:textId="4D8C7DEF"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Respond and institute at least an interim solution, within </w:t>
            </w:r>
            <w:r w:rsidR="009B416A" w:rsidRPr="00001B9A">
              <w:rPr>
                <w:rFonts w:ascii="Segoe UI" w:hAnsi="Segoe UI" w:cs="Segoe UI"/>
                <w:sz w:val="22"/>
                <w:szCs w:val="22"/>
              </w:rPr>
              <w:t>five</w:t>
            </w:r>
            <w:r w:rsidRPr="00001B9A">
              <w:rPr>
                <w:rFonts w:ascii="Segoe UI" w:hAnsi="Segoe UI" w:cs="Segoe UI"/>
                <w:sz w:val="22"/>
                <w:szCs w:val="22"/>
              </w:rPr>
              <w:t xml:space="preserve"> </w:t>
            </w:r>
            <w:r w:rsidR="00A571AF" w:rsidRPr="00001B9A">
              <w:rPr>
                <w:rFonts w:ascii="Segoe UI" w:hAnsi="Segoe UI" w:cs="Segoe UI"/>
                <w:sz w:val="22"/>
                <w:szCs w:val="22"/>
              </w:rPr>
              <w:t>Business D</w:t>
            </w:r>
            <w:r w:rsidRPr="00001B9A">
              <w:rPr>
                <w:rFonts w:ascii="Segoe UI" w:hAnsi="Segoe UI" w:cs="Segoe UI"/>
                <w:sz w:val="22"/>
                <w:szCs w:val="22"/>
              </w:rPr>
              <w:t xml:space="preserve">ay, </w:t>
            </w:r>
            <w:r w:rsidR="002647F0" w:rsidRPr="00001B9A">
              <w:rPr>
                <w:rFonts w:ascii="Segoe UI" w:hAnsi="Segoe UI" w:cs="Segoe UI"/>
                <w:sz w:val="22"/>
                <w:szCs w:val="22"/>
              </w:rPr>
              <w:t>which</w:t>
            </w:r>
            <w:r w:rsidRPr="00001B9A">
              <w:rPr>
                <w:rFonts w:ascii="Segoe UI" w:hAnsi="Segoe UI" w:cs="Segoe UI"/>
                <w:sz w:val="22"/>
                <w:szCs w:val="22"/>
              </w:rPr>
              <w:t xml:space="preserve"> returns the area/ plant to operational state until the permanent repair if complete.</w:t>
            </w:r>
          </w:p>
        </w:tc>
        <w:tc>
          <w:tcPr>
            <w:tcW w:w="2268" w:type="dxa"/>
          </w:tcPr>
          <w:p w14:paraId="67CCA8C2" w14:textId="1713EAFD"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15-</w:t>
            </w:r>
            <w:r w:rsidR="000F5CB4" w:rsidRPr="00001B9A">
              <w:rPr>
                <w:rFonts w:ascii="Segoe UI" w:hAnsi="Segoe UI" w:cs="Segoe UI"/>
                <w:sz w:val="22"/>
                <w:szCs w:val="22"/>
              </w:rPr>
              <w:t>Business D</w:t>
            </w:r>
            <w:r w:rsidRPr="00001B9A">
              <w:rPr>
                <w:rFonts w:ascii="Segoe UI" w:hAnsi="Segoe UI" w:cs="Segoe UI"/>
                <w:sz w:val="22"/>
                <w:szCs w:val="22"/>
              </w:rPr>
              <w:t>ays</w:t>
            </w:r>
          </w:p>
          <w:p w14:paraId="31731A3B" w14:textId="77777777" w:rsidR="00944895" w:rsidRPr="00001B9A" w:rsidRDefault="00944895" w:rsidP="0073419E">
            <w:pPr>
              <w:pStyle w:val="NoSpacing"/>
              <w:tabs>
                <w:tab w:val="left" w:pos="142"/>
              </w:tabs>
              <w:ind w:left="142"/>
              <w:rPr>
                <w:rFonts w:ascii="Segoe UI" w:hAnsi="Segoe UI" w:cs="Segoe UI"/>
                <w:sz w:val="22"/>
                <w:szCs w:val="22"/>
              </w:rPr>
            </w:pPr>
          </w:p>
          <w:p w14:paraId="406858C1" w14:textId="77777777" w:rsidR="00944895"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Permanent rectification to be achieved within five </w:t>
            </w:r>
            <w:r w:rsidR="000F5CB4" w:rsidRPr="00001B9A">
              <w:rPr>
                <w:rFonts w:ascii="Segoe UI" w:hAnsi="Segoe UI" w:cs="Segoe UI"/>
                <w:sz w:val="22"/>
                <w:szCs w:val="22"/>
              </w:rPr>
              <w:t xml:space="preserve">Business </w:t>
            </w:r>
            <w:r w:rsidR="001B05FD" w:rsidRPr="00001B9A">
              <w:rPr>
                <w:rFonts w:ascii="Segoe UI" w:hAnsi="Segoe UI" w:cs="Segoe UI"/>
                <w:sz w:val="22"/>
                <w:szCs w:val="22"/>
              </w:rPr>
              <w:t>D</w:t>
            </w:r>
            <w:r w:rsidRPr="00001B9A">
              <w:rPr>
                <w:rFonts w:ascii="Segoe UI" w:hAnsi="Segoe UI" w:cs="Segoe UI"/>
                <w:sz w:val="22"/>
                <w:szCs w:val="22"/>
              </w:rPr>
              <w:t xml:space="preserve">ays of notification. This timescale will be dependant options, parts and costs which should be provided to QW within 5 </w:t>
            </w:r>
            <w:r w:rsidR="001B05FD" w:rsidRPr="00001B9A">
              <w:rPr>
                <w:rFonts w:ascii="Segoe UI" w:hAnsi="Segoe UI" w:cs="Segoe UI"/>
                <w:sz w:val="22"/>
                <w:szCs w:val="22"/>
              </w:rPr>
              <w:t xml:space="preserve"> Business</w:t>
            </w:r>
            <w:r w:rsidRPr="00001B9A">
              <w:rPr>
                <w:rFonts w:ascii="Segoe UI" w:hAnsi="Segoe UI" w:cs="Segoe UI"/>
                <w:sz w:val="22"/>
                <w:szCs w:val="22"/>
              </w:rPr>
              <w:t xml:space="preserve"> </w:t>
            </w:r>
            <w:r w:rsidR="001B05FD" w:rsidRPr="00001B9A">
              <w:rPr>
                <w:rFonts w:ascii="Segoe UI" w:hAnsi="Segoe UI" w:cs="Segoe UI"/>
                <w:sz w:val="22"/>
                <w:szCs w:val="22"/>
              </w:rPr>
              <w:t>D</w:t>
            </w:r>
            <w:r w:rsidRPr="00001B9A">
              <w:rPr>
                <w:rFonts w:ascii="Segoe UI" w:hAnsi="Segoe UI" w:cs="Segoe UI"/>
                <w:sz w:val="22"/>
                <w:szCs w:val="22"/>
              </w:rPr>
              <w:t>ays.</w:t>
            </w:r>
          </w:p>
          <w:p w14:paraId="27C217A9" w14:textId="5B6B97B9" w:rsidR="00E748B0" w:rsidRPr="00001B9A" w:rsidRDefault="00E748B0" w:rsidP="0073419E">
            <w:pPr>
              <w:pStyle w:val="NoSpacing"/>
              <w:tabs>
                <w:tab w:val="left" w:pos="142"/>
              </w:tabs>
              <w:ind w:left="142"/>
              <w:rPr>
                <w:rFonts w:ascii="Segoe UI" w:hAnsi="Segoe UI" w:cs="Segoe UI"/>
                <w:sz w:val="22"/>
                <w:szCs w:val="22"/>
              </w:rPr>
            </w:pPr>
          </w:p>
        </w:tc>
      </w:tr>
    </w:tbl>
    <w:p w14:paraId="4BE4CFC8" w14:textId="77777777" w:rsidR="00944895" w:rsidRPr="00001B9A" w:rsidRDefault="00944895" w:rsidP="0073419E">
      <w:pPr>
        <w:tabs>
          <w:tab w:val="left" w:pos="142"/>
          <w:tab w:val="left" w:pos="1080"/>
        </w:tabs>
        <w:spacing w:after="220"/>
        <w:ind w:left="142"/>
        <w:jc w:val="both"/>
        <w:rPr>
          <w:rFonts w:ascii="Segoe UI" w:hAnsi="Segoe UI" w:cs="Segoe UI"/>
          <w:color w:val="000000"/>
          <w:sz w:val="22"/>
          <w:szCs w:val="22"/>
        </w:rPr>
      </w:pPr>
    </w:p>
    <w:p w14:paraId="32385099" w14:textId="19A39403" w:rsidR="00944895" w:rsidRPr="00001B9A" w:rsidRDefault="00944895" w:rsidP="0073419E">
      <w:pPr>
        <w:tabs>
          <w:tab w:val="left" w:pos="142"/>
          <w:tab w:val="left" w:pos="1080"/>
        </w:tabs>
        <w:spacing w:after="220"/>
        <w:ind w:left="142"/>
        <w:jc w:val="both"/>
        <w:rPr>
          <w:rFonts w:ascii="Segoe UI" w:hAnsi="Segoe UI" w:cs="Segoe UI"/>
          <w:b/>
          <w:bCs/>
          <w:color w:val="000000"/>
          <w:sz w:val="22"/>
          <w:szCs w:val="22"/>
        </w:rPr>
      </w:pPr>
      <w:r w:rsidRPr="00001B9A">
        <w:rPr>
          <w:rFonts w:ascii="Segoe UI" w:hAnsi="Segoe UI" w:cs="Segoe UI"/>
          <w:b/>
          <w:bCs/>
          <w:color w:val="000000" w:themeColor="text1"/>
          <w:sz w:val="22"/>
          <w:szCs w:val="22"/>
        </w:rPr>
        <w:t>Quotes – Quotes for all works</w:t>
      </w:r>
    </w:p>
    <w:p w14:paraId="3578C24B" w14:textId="5005AF34" w:rsidR="00944895" w:rsidRDefault="00944895"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sz w:val="22"/>
          <w:szCs w:val="22"/>
        </w:rPr>
        <w:t>Quotes for all works should be provided to QW within the response/ resolution time indicated in table above.</w:t>
      </w:r>
    </w:p>
    <w:p w14:paraId="15EBFFB1" w14:textId="77777777" w:rsidR="005976FD" w:rsidRDefault="005976FD" w:rsidP="0073419E">
      <w:pPr>
        <w:tabs>
          <w:tab w:val="left" w:pos="142"/>
          <w:tab w:val="left" w:pos="1080"/>
        </w:tabs>
        <w:spacing w:after="220"/>
        <w:ind w:left="142"/>
        <w:jc w:val="both"/>
        <w:rPr>
          <w:rFonts w:ascii="Segoe UI" w:hAnsi="Segoe UI" w:cs="Segoe UI"/>
          <w:color w:val="000000"/>
          <w:sz w:val="22"/>
          <w:szCs w:val="22"/>
        </w:rPr>
      </w:pPr>
    </w:p>
    <w:p w14:paraId="7F9F16BE" w14:textId="77777777" w:rsidR="005976FD" w:rsidRPr="00001B9A" w:rsidRDefault="005976FD" w:rsidP="0073419E">
      <w:pPr>
        <w:tabs>
          <w:tab w:val="left" w:pos="142"/>
          <w:tab w:val="left" w:pos="1080"/>
        </w:tabs>
        <w:spacing w:after="220"/>
        <w:ind w:left="142"/>
        <w:jc w:val="both"/>
        <w:rPr>
          <w:rFonts w:ascii="Segoe UI" w:hAnsi="Segoe UI" w:cs="Segoe UI"/>
          <w:color w:val="000000"/>
          <w:sz w:val="22"/>
          <w:szCs w:val="22"/>
        </w:rPr>
      </w:pPr>
    </w:p>
    <w:p w14:paraId="74C28060" w14:textId="77777777" w:rsidR="00944895" w:rsidRPr="00001B9A" w:rsidRDefault="00944895" w:rsidP="0073419E">
      <w:pPr>
        <w:pStyle w:val="NoSpacing"/>
        <w:tabs>
          <w:tab w:val="left" w:pos="142"/>
        </w:tabs>
        <w:ind w:left="142"/>
        <w:rPr>
          <w:rFonts w:ascii="Segoe UI" w:hAnsi="Segoe UI" w:cs="Segoe UI"/>
          <w:b/>
          <w:bCs/>
          <w:color w:val="000000"/>
          <w:sz w:val="22"/>
          <w:szCs w:val="22"/>
        </w:rPr>
      </w:pPr>
      <w:r w:rsidRPr="00001B9A">
        <w:rPr>
          <w:rFonts w:ascii="Segoe UI" w:hAnsi="Segoe UI" w:cs="Segoe UI"/>
          <w:b/>
          <w:bCs/>
          <w:color w:val="000000"/>
          <w:sz w:val="22"/>
          <w:szCs w:val="22"/>
        </w:rPr>
        <w:t>22.2 Defects/Recommendations Reporting</w:t>
      </w:r>
    </w:p>
    <w:p w14:paraId="64C3C780" w14:textId="77777777" w:rsidR="00944895" w:rsidRPr="00001B9A" w:rsidRDefault="00944895" w:rsidP="0073419E">
      <w:pPr>
        <w:pStyle w:val="NoSpacing"/>
        <w:tabs>
          <w:tab w:val="left" w:pos="142"/>
        </w:tabs>
        <w:ind w:left="142"/>
        <w:rPr>
          <w:rFonts w:ascii="Segoe UI" w:hAnsi="Segoe UI" w:cs="Segoe UI"/>
          <w:b/>
          <w:bCs/>
          <w:color w:val="000000"/>
          <w:sz w:val="22"/>
          <w:szCs w:val="22"/>
        </w:rPr>
      </w:pPr>
    </w:p>
    <w:p w14:paraId="45C9779B" w14:textId="5D649619" w:rsidR="00944895" w:rsidRPr="00001B9A" w:rsidRDefault="00944895" w:rsidP="0073419E">
      <w:pPr>
        <w:tabs>
          <w:tab w:val="left" w:pos="142"/>
          <w:tab w:val="left" w:pos="1080"/>
        </w:tabs>
        <w:spacing w:after="220"/>
        <w:ind w:left="142"/>
        <w:jc w:val="both"/>
        <w:rPr>
          <w:rFonts w:ascii="Segoe UI" w:hAnsi="Segoe UI" w:cs="Segoe UI"/>
          <w:color w:val="000000"/>
          <w:sz w:val="22"/>
          <w:szCs w:val="22"/>
        </w:rPr>
      </w:pPr>
      <w:r w:rsidRPr="00001B9A">
        <w:rPr>
          <w:rFonts w:ascii="Segoe UI" w:hAnsi="Segoe UI" w:cs="Segoe UI"/>
          <w:color w:val="000000"/>
          <w:sz w:val="22"/>
          <w:szCs w:val="22"/>
        </w:rPr>
        <w:t xml:space="preserve">Where defects are observed during </w:t>
      </w:r>
      <w:r w:rsidR="00B27930" w:rsidRPr="00001B9A">
        <w:rPr>
          <w:rFonts w:ascii="Segoe UI" w:hAnsi="Segoe UI" w:cs="Segoe UI"/>
          <w:color w:val="000000"/>
          <w:sz w:val="22"/>
          <w:szCs w:val="22"/>
        </w:rPr>
        <w:t>b</w:t>
      </w:r>
      <w:r w:rsidRPr="00001B9A">
        <w:rPr>
          <w:rFonts w:ascii="Segoe UI" w:hAnsi="Segoe UI" w:cs="Segoe UI"/>
          <w:color w:val="000000"/>
          <w:sz w:val="22"/>
          <w:szCs w:val="22"/>
        </w:rPr>
        <w:t xml:space="preserve">reakdown </w:t>
      </w:r>
      <w:r w:rsidR="00B27930" w:rsidRPr="00001B9A">
        <w:rPr>
          <w:rFonts w:ascii="Segoe UI" w:hAnsi="Segoe UI" w:cs="Segoe UI"/>
          <w:color w:val="000000"/>
          <w:sz w:val="22"/>
          <w:szCs w:val="22"/>
        </w:rPr>
        <w:t>m</w:t>
      </w:r>
      <w:r w:rsidRPr="00001B9A">
        <w:rPr>
          <w:rFonts w:ascii="Segoe UI" w:hAnsi="Segoe UI" w:cs="Segoe UI"/>
          <w:color w:val="000000"/>
          <w:sz w:val="22"/>
          <w:szCs w:val="22"/>
        </w:rPr>
        <w:t xml:space="preserve">aintenance, but resolution of the issue is not possible during the initial </w:t>
      </w:r>
      <w:r w:rsidR="000C338C" w:rsidRPr="00001B9A">
        <w:rPr>
          <w:rFonts w:ascii="Segoe UI" w:hAnsi="Segoe UI" w:cs="Segoe UI"/>
          <w:color w:val="000000"/>
          <w:sz w:val="22"/>
          <w:szCs w:val="22"/>
        </w:rPr>
        <w:t>response, the</w:t>
      </w:r>
      <w:r w:rsidRPr="00001B9A">
        <w:rPr>
          <w:rFonts w:ascii="Segoe UI" w:hAnsi="Segoe UI" w:cs="Segoe UI"/>
          <w:color w:val="000000"/>
          <w:sz w:val="22"/>
          <w:szCs w:val="22"/>
        </w:rPr>
        <w:t xml:space="preserv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will work to the response and resolution times indicated in the table above.</w:t>
      </w:r>
    </w:p>
    <w:p w14:paraId="5CFE43AF" w14:textId="6B8FBE97" w:rsidR="00944895" w:rsidRPr="00001B9A" w:rsidRDefault="00944895"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sz w:val="22"/>
          <w:szCs w:val="22"/>
        </w:rPr>
        <w:t xml:space="preserve">Any recommendations for further improvements following </w:t>
      </w:r>
      <w:r w:rsidR="00F0069C" w:rsidRPr="00001B9A">
        <w:rPr>
          <w:rFonts w:ascii="Segoe UI" w:hAnsi="Segoe UI" w:cs="Segoe UI"/>
          <w:color w:val="000000"/>
          <w:sz w:val="22"/>
          <w:szCs w:val="22"/>
        </w:rPr>
        <w:t>b</w:t>
      </w:r>
      <w:r w:rsidRPr="00001B9A">
        <w:rPr>
          <w:rFonts w:ascii="Segoe UI" w:hAnsi="Segoe UI" w:cs="Segoe UI"/>
          <w:color w:val="000000"/>
          <w:sz w:val="22"/>
          <w:szCs w:val="22"/>
        </w:rPr>
        <w:t xml:space="preserve">reakdown </w:t>
      </w:r>
      <w:r w:rsidR="00F0069C" w:rsidRPr="00001B9A">
        <w:rPr>
          <w:rFonts w:ascii="Segoe UI" w:hAnsi="Segoe UI" w:cs="Segoe UI"/>
          <w:color w:val="000000"/>
          <w:sz w:val="22"/>
          <w:szCs w:val="22"/>
        </w:rPr>
        <w:t>m</w:t>
      </w:r>
      <w:r w:rsidRPr="00001B9A">
        <w:rPr>
          <w:rFonts w:ascii="Segoe UI" w:hAnsi="Segoe UI" w:cs="Segoe UI"/>
          <w:color w:val="000000"/>
          <w:sz w:val="22"/>
          <w:szCs w:val="22"/>
        </w:rPr>
        <w:t>aintenance activities should be provided in writing, fully costed and provided as a quote to QW for consideration.</w:t>
      </w:r>
    </w:p>
    <w:p w14:paraId="21776A44" w14:textId="77777777" w:rsidR="00944895" w:rsidRPr="00001B9A" w:rsidRDefault="00944895" w:rsidP="002341F7">
      <w:pPr>
        <w:pStyle w:val="NoSpacing"/>
        <w:tabs>
          <w:tab w:val="left" w:pos="142"/>
        </w:tabs>
        <w:ind w:left="142"/>
        <w:rPr>
          <w:rFonts w:ascii="Segoe UI" w:hAnsi="Segoe UI" w:cs="Segoe UI"/>
          <w:color w:val="000000"/>
          <w:sz w:val="22"/>
          <w:szCs w:val="22"/>
        </w:rPr>
      </w:pPr>
    </w:p>
    <w:p w14:paraId="7D34766F"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QW will raise a Purchase Order raised to confirm acceptance of the works proposed.</w:t>
      </w:r>
    </w:p>
    <w:p w14:paraId="60B08851"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6F6A7F56" w14:textId="597E9B53"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All defects and recommendations will be recorded on the CAFM system and updated as any additional works are completed.</w:t>
      </w:r>
    </w:p>
    <w:p w14:paraId="63A4065E"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452D1C3B" w14:textId="77777777" w:rsidR="00944895" w:rsidRPr="00001B9A" w:rsidRDefault="00944895"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sz w:val="22"/>
          <w:szCs w:val="22"/>
          <w:lang w:eastAsia="en-GB"/>
        </w:rPr>
        <w:t>23. Alterations, Additions and New Works</w:t>
      </w:r>
    </w:p>
    <w:p w14:paraId="6EA0EF67"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p w14:paraId="2F0D38CE" w14:textId="04FB5079"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In addition to PPM and BM</w:t>
      </w:r>
      <w:r w:rsidR="0043152D" w:rsidRPr="00001B9A">
        <w:rPr>
          <w:rFonts w:ascii="Segoe UI" w:hAnsi="Segoe UI" w:cs="Segoe UI"/>
          <w:color w:val="000000"/>
          <w:sz w:val="22"/>
          <w:szCs w:val="22"/>
          <w:lang w:eastAsia="en-GB"/>
        </w:rPr>
        <w:t>,</w:t>
      </w:r>
      <w:r w:rsidR="002E74D9" w:rsidRPr="00001B9A">
        <w:rPr>
          <w:rFonts w:ascii="Segoe UI" w:hAnsi="Segoe UI" w:cs="Segoe UI"/>
          <w:color w:val="000000"/>
          <w:sz w:val="22"/>
          <w:szCs w:val="22"/>
          <w:lang w:eastAsia="en-GB"/>
        </w:rPr>
        <w:t xml:space="preserve"> </w:t>
      </w:r>
      <w:r w:rsidRPr="00001B9A">
        <w:rPr>
          <w:rFonts w:ascii="Segoe UI" w:hAnsi="Segoe UI" w:cs="Segoe UI"/>
          <w:color w:val="000000"/>
          <w:sz w:val="22"/>
          <w:szCs w:val="22"/>
          <w:lang w:eastAsia="en-GB"/>
        </w:rPr>
        <w:t>QW will have a requirement from time to time for</w:t>
      </w:r>
      <w:r w:rsidRPr="00001B9A">
        <w:rPr>
          <w:rFonts w:ascii="Segoe UI" w:hAnsi="Segoe UI" w:cs="Segoe UI"/>
          <w:color w:val="000000"/>
          <w:sz w:val="22"/>
          <w:szCs w:val="22"/>
          <w:lang w:eastAsia="en-GB"/>
        </w:rPr>
        <w:br/>
        <w:t xml:space="preserve">alterations, additions and small projects. </w:t>
      </w:r>
    </w:p>
    <w:p w14:paraId="29491061"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4D82CF6E" w14:textId="78C4663F" w:rsidR="00944895" w:rsidRPr="00001B9A" w:rsidRDefault="00944895" w:rsidP="0073419E">
      <w:pPr>
        <w:pStyle w:val="NoSpacing"/>
        <w:tabs>
          <w:tab w:val="left" w:pos="142"/>
        </w:tabs>
        <w:ind w:left="142"/>
        <w:rPr>
          <w:rFonts w:ascii="Segoe UI" w:hAnsi="Segoe UI" w:cs="Segoe UI"/>
          <w:bCs/>
          <w:color w:val="000000"/>
          <w:sz w:val="22"/>
          <w:szCs w:val="22"/>
          <w:lang w:eastAsia="en-GB"/>
        </w:rPr>
      </w:pPr>
      <w:r w:rsidRPr="00001B9A">
        <w:rPr>
          <w:rFonts w:ascii="Segoe UI" w:hAnsi="Segoe UI" w:cs="Segoe UI"/>
          <w:bCs/>
          <w:color w:val="000000"/>
          <w:sz w:val="22"/>
          <w:szCs w:val="22"/>
          <w:lang w:eastAsia="en-GB"/>
        </w:rPr>
        <w:t xml:space="preserve">Where additional services are required during the </w:t>
      </w:r>
      <w:r w:rsidR="00FF1427">
        <w:rPr>
          <w:rFonts w:ascii="Segoe UI" w:hAnsi="Segoe UI" w:cs="Segoe UI"/>
          <w:bCs/>
          <w:color w:val="000000"/>
          <w:sz w:val="22"/>
          <w:szCs w:val="22"/>
          <w:lang w:eastAsia="en-GB"/>
        </w:rPr>
        <w:t xml:space="preserve">Framework </w:t>
      </w:r>
      <w:r w:rsidRPr="00001B9A">
        <w:rPr>
          <w:rFonts w:ascii="Segoe UI" w:hAnsi="Segoe UI" w:cs="Segoe UI"/>
          <w:bCs/>
          <w:color w:val="000000"/>
          <w:sz w:val="22"/>
          <w:szCs w:val="22"/>
          <w:lang w:eastAsia="en-GB"/>
        </w:rPr>
        <w:t xml:space="preserve">Agreement </w:t>
      </w:r>
      <w:r w:rsidR="00FF1427">
        <w:rPr>
          <w:rFonts w:ascii="Segoe UI" w:hAnsi="Segoe UI" w:cs="Segoe UI"/>
          <w:bCs/>
          <w:color w:val="000000"/>
          <w:sz w:val="22"/>
          <w:szCs w:val="22"/>
          <w:lang w:eastAsia="en-GB"/>
        </w:rPr>
        <w:t xml:space="preserve">Term </w:t>
      </w:r>
      <w:r w:rsidRPr="00001B9A">
        <w:rPr>
          <w:rFonts w:ascii="Segoe UI" w:hAnsi="Segoe UI" w:cs="Segoe UI"/>
          <w:bCs/>
          <w:color w:val="000000"/>
          <w:sz w:val="22"/>
          <w:szCs w:val="22"/>
          <w:lang w:eastAsia="en-GB"/>
        </w:rPr>
        <w:t>the following thresholds</w:t>
      </w:r>
      <w:r w:rsidR="008968D1" w:rsidRPr="00001B9A">
        <w:rPr>
          <w:rFonts w:ascii="Segoe UI" w:hAnsi="Segoe UI" w:cs="Segoe UI"/>
          <w:bCs/>
          <w:color w:val="000000"/>
          <w:sz w:val="22"/>
          <w:szCs w:val="22"/>
          <w:lang w:eastAsia="en-GB"/>
        </w:rPr>
        <w:t>, including VAT,</w:t>
      </w:r>
      <w:r w:rsidRPr="00001B9A">
        <w:rPr>
          <w:rFonts w:ascii="Segoe UI" w:hAnsi="Segoe UI" w:cs="Segoe UI"/>
          <w:bCs/>
          <w:color w:val="000000"/>
          <w:sz w:val="22"/>
          <w:szCs w:val="22"/>
          <w:lang w:eastAsia="en-GB"/>
        </w:rPr>
        <w:t xml:space="preserve"> will usually apply.</w:t>
      </w:r>
    </w:p>
    <w:p w14:paraId="2E5C88BA" w14:textId="77777777" w:rsidR="00944895" w:rsidRPr="00001B9A" w:rsidRDefault="00944895" w:rsidP="0073419E">
      <w:pPr>
        <w:tabs>
          <w:tab w:val="left" w:pos="142"/>
        </w:tabs>
        <w:ind w:left="142"/>
        <w:rPr>
          <w:rFonts w:ascii="Segoe UI" w:hAnsi="Segoe UI" w:cs="Segoe UI"/>
          <w:b/>
          <w:bCs/>
          <w:color w:val="000000"/>
          <w:sz w:val="22"/>
          <w:szCs w:val="22"/>
          <w:lang w:eastAsia="en-G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5217"/>
      </w:tblGrid>
      <w:tr w:rsidR="00944895" w:rsidRPr="00001B9A" w14:paraId="6286BF66" w14:textId="77777777" w:rsidTr="008E72EA">
        <w:tc>
          <w:tcPr>
            <w:tcW w:w="3000" w:type="dxa"/>
            <w:tcBorders>
              <w:top w:val="single" w:sz="4" w:space="0" w:color="auto"/>
              <w:left w:val="single" w:sz="4" w:space="0" w:color="auto"/>
              <w:bottom w:val="single" w:sz="4" w:space="0" w:color="auto"/>
              <w:right w:val="single" w:sz="4" w:space="0" w:color="auto"/>
            </w:tcBorders>
            <w:vAlign w:val="center"/>
            <w:hideMark/>
          </w:tcPr>
          <w:p w14:paraId="2EF61246" w14:textId="77777777" w:rsidR="00944895" w:rsidRPr="00001B9A" w:rsidRDefault="00944895" w:rsidP="0073419E">
            <w:pPr>
              <w:tabs>
                <w:tab w:val="left" w:pos="142"/>
              </w:tabs>
              <w:ind w:left="142"/>
              <w:rPr>
                <w:rFonts w:ascii="Segoe UI" w:hAnsi="Segoe UI" w:cs="Segoe UI"/>
                <w:sz w:val="22"/>
                <w:szCs w:val="22"/>
                <w:lang w:eastAsia="en-GB"/>
              </w:rPr>
            </w:pPr>
            <w:r w:rsidRPr="00001B9A">
              <w:rPr>
                <w:rFonts w:ascii="Segoe UI" w:hAnsi="Segoe UI" w:cs="Segoe UI"/>
                <w:color w:val="000000"/>
                <w:sz w:val="22"/>
                <w:szCs w:val="22"/>
                <w:lang w:eastAsia="en-GB"/>
              </w:rPr>
              <w:t xml:space="preserve">Up to £6,000 </w:t>
            </w:r>
          </w:p>
        </w:tc>
        <w:tc>
          <w:tcPr>
            <w:tcW w:w="5217" w:type="dxa"/>
            <w:tcBorders>
              <w:top w:val="single" w:sz="4" w:space="0" w:color="auto"/>
              <w:left w:val="single" w:sz="4" w:space="0" w:color="auto"/>
              <w:bottom w:val="single" w:sz="4" w:space="0" w:color="auto"/>
              <w:right w:val="single" w:sz="4" w:space="0" w:color="auto"/>
            </w:tcBorders>
            <w:vAlign w:val="center"/>
            <w:hideMark/>
          </w:tcPr>
          <w:p w14:paraId="3127E4F1" w14:textId="4002F953" w:rsidR="00944895" w:rsidRPr="00001B9A" w:rsidRDefault="00944895" w:rsidP="0073419E">
            <w:pPr>
              <w:tabs>
                <w:tab w:val="left" w:pos="142"/>
              </w:tabs>
              <w:ind w:left="142"/>
              <w:rPr>
                <w:rFonts w:ascii="Segoe UI" w:hAnsi="Segoe UI" w:cs="Segoe UI"/>
                <w:sz w:val="22"/>
                <w:szCs w:val="22"/>
                <w:lang w:eastAsia="en-GB"/>
              </w:rPr>
            </w:pPr>
            <w:r w:rsidRPr="00001B9A">
              <w:rPr>
                <w:rFonts w:ascii="Segoe UI" w:hAnsi="Segoe UI" w:cs="Segoe UI"/>
                <w:color w:val="000000"/>
                <w:sz w:val="22"/>
                <w:szCs w:val="22"/>
                <w:lang w:eastAsia="en-GB"/>
              </w:rPr>
              <w:t xml:space="preserve">Instructed via the </w:t>
            </w:r>
            <w:r w:rsidR="00FF1427">
              <w:rPr>
                <w:rFonts w:ascii="Segoe UI" w:hAnsi="Segoe UI" w:cs="Segoe UI"/>
                <w:color w:val="000000"/>
                <w:sz w:val="22"/>
                <w:szCs w:val="22"/>
                <w:lang w:eastAsia="en-GB"/>
              </w:rPr>
              <w:t xml:space="preserve">Framework </w:t>
            </w:r>
            <w:r w:rsidRPr="00001B9A">
              <w:rPr>
                <w:rFonts w:ascii="Segoe UI" w:hAnsi="Segoe UI" w:cs="Segoe UI"/>
                <w:color w:val="000000"/>
                <w:sz w:val="22"/>
                <w:szCs w:val="22"/>
                <w:lang w:eastAsia="en-GB"/>
              </w:rPr>
              <w:t xml:space="preserve">Agreement via the </w:t>
            </w:r>
            <w:r w:rsidR="00FF1427">
              <w:rPr>
                <w:rFonts w:ascii="Segoe UI" w:hAnsi="Segoe UI" w:cs="Segoe UI"/>
                <w:color w:val="000000"/>
                <w:sz w:val="22"/>
                <w:szCs w:val="22"/>
                <w:lang w:eastAsia="en-GB"/>
              </w:rPr>
              <w:t>r</w:t>
            </w:r>
            <w:r w:rsidRPr="00001B9A">
              <w:rPr>
                <w:rFonts w:ascii="Segoe UI" w:hAnsi="Segoe UI" w:cs="Segoe UI"/>
                <w:color w:val="000000"/>
                <w:sz w:val="22"/>
                <w:szCs w:val="22"/>
                <w:lang w:eastAsia="en-GB"/>
              </w:rPr>
              <w:t>ates</w:t>
            </w:r>
            <w:r w:rsidR="00FF1427">
              <w:rPr>
                <w:rFonts w:ascii="Segoe UI" w:hAnsi="Segoe UI" w:cs="Segoe UI"/>
                <w:color w:val="000000"/>
                <w:sz w:val="22"/>
                <w:szCs w:val="22"/>
                <w:lang w:eastAsia="en-GB"/>
              </w:rPr>
              <w:t xml:space="preserve"> i</w:t>
            </w:r>
            <w:r w:rsidRPr="00001B9A">
              <w:rPr>
                <w:rFonts w:ascii="Segoe UI" w:hAnsi="Segoe UI" w:cs="Segoe UI"/>
                <w:color w:val="000000"/>
                <w:sz w:val="22"/>
                <w:szCs w:val="22"/>
                <w:lang w:eastAsia="en-GB"/>
              </w:rPr>
              <w:t xml:space="preserve">ncluded in the </w:t>
            </w:r>
            <w:r w:rsidR="00FF1427">
              <w:rPr>
                <w:rFonts w:ascii="Segoe UI" w:hAnsi="Segoe UI" w:cs="Segoe UI"/>
                <w:color w:val="000000"/>
                <w:sz w:val="22"/>
                <w:szCs w:val="22"/>
                <w:lang w:eastAsia="en-GB"/>
              </w:rPr>
              <w:t xml:space="preserve">Framework </w:t>
            </w:r>
            <w:r w:rsidRPr="00001B9A">
              <w:rPr>
                <w:rFonts w:ascii="Segoe UI" w:hAnsi="Segoe UI" w:cs="Segoe UI"/>
                <w:color w:val="000000"/>
                <w:sz w:val="22"/>
                <w:szCs w:val="22"/>
                <w:lang w:eastAsia="en-GB"/>
              </w:rPr>
              <w:t>Agreement</w:t>
            </w:r>
          </w:p>
        </w:tc>
      </w:tr>
      <w:tr w:rsidR="00944895" w:rsidRPr="00001B9A" w14:paraId="556F341C" w14:textId="77777777" w:rsidTr="008E72EA">
        <w:tc>
          <w:tcPr>
            <w:tcW w:w="3000" w:type="dxa"/>
            <w:tcBorders>
              <w:top w:val="single" w:sz="4" w:space="0" w:color="auto"/>
              <w:left w:val="single" w:sz="4" w:space="0" w:color="auto"/>
              <w:bottom w:val="single" w:sz="4" w:space="0" w:color="auto"/>
              <w:right w:val="single" w:sz="4" w:space="0" w:color="auto"/>
            </w:tcBorders>
            <w:vAlign w:val="center"/>
            <w:hideMark/>
          </w:tcPr>
          <w:p w14:paraId="6669A1B1" w14:textId="77777777" w:rsidR="00944895" w:rsidRPr="00001B9A" w:rsidRDefault="00944895" w:rsidP="0073419E">
            <w:pPr>
              <w:tabs>
                <w:tab w:val="left" w:pos="142"/>
              </w:tabs>
              <w:ind w:left="142"/>
              <w:rPr>
                <w:rFonts w:ascii="Segoe UI" w:hAnsi="Segoe UI" w:cs="Segoe UI"/>
                <w:sz w:val="22"/>
                <w:szCs w:val="22"/>
                <w:lang w:eastAsia="en-GB"/>
              </w:rPr>
            </w:pPr>
            <w:r w:rsidRPr="00001B9A">
              <w:rPr>
                <w:rFonts w:ascii="Segoe UI" w:hAnsi="Segoe UI" w:cs="Segoe UI"/>
                <w:color w:val="000000"/>
                <w:sz w:val="22"/>
                <w:szCs w:val="22"/>
                <w:lang w:eastAsia="en-GB"/>
              </w:rPr>
              <w:t xml:space="preserve">Up to £29,999 </w:t>
            </w:r>
          </w:p>
        </w:tc>
        <w:tc>
          <w:tcPr>
            <w:tcW w:w="5217" w:type="dxa"/>
            <w:tcBorders>
              <w:top w:val="single" w:sz="4" w:space="0" w:color="auto"/>
              <w:left w:val="single" w:sz="4" w:space="0" w:color="auto"/>
              <w:bottom w:val="single" w:sz="4" w:space="0" w:color="auto"/>
              <w:right w:val="single" w:sz="4" w:space="0" w:color="auto"/>
            </w:tcBorders>
            <w:vAlign w:val="center"/>
            <w:hideMark/>
          </w:tcPr>
          <w:p w14:paraId="7D6CE3E1" w14:textId="77777777" w:rsidR="00944895" w:rsidRPr="00001B9A" w:rsidRDefault="00944895" w:rsidP="0073419E">
            <w:pPr>
              <w:tabs>
                <w:tab w:val="left" w:pos="142"/>
              </w:tabs>
              <w:ind w:left="142"/>
              <w:rPr>
                <w:rFonts w:ascii="Segoe UI" w:hAnsi="Segoe UI" w:cs="Segoe UI"/>
                <w:sz w:val="22"/>
                <w:szCs w:val="22"/>
                <w:lang w:eastAsia="en-GB"/>
              </w:rPr>
            </w:pPr>
            <w:r w:rsidRPr="00001B9A">
              <w:rPr>
                <w:rFonts w:ascii="Segoe UI" w:hAnsi="Segoe UI" w:cs="Segoe UI"/>
                <w:color w:val="000000"/>
                <w:sz w:val="22"/>
                <w:szCs w:val="22"/>
                <w:lang w:eastAsia="en-GB"/>
              </w:rPr>
              <w:t>Three quotations required and a</w:t>
            </w:r>
            <w:r w:rsidRPr="00001B9A">
              <w:rPr>
                <w:rFonts w:ascii="Segoe UI" w:hAnsi="Segoe UI" w:cs="Segoe UI"/>
                <w:color w:val="000000"/>
                <w:sz w:val="22"/>
                <w:szCs w:val="22"/>
                <w:lang w:eastAsia="en-GB"/>
              </w:rPr>
              <w:br/>
              <w:t>recommendation provided for QW approval prior to proceeding</w:t>
            </w:r>
          </w:p>
        </w:tc>
      </w:tr>
      <w:tr w:rsidR="00944895" w:rsidRPr="00001B9A" w14:paraId="3E3A0C4C" w14:textId="77777777" w:rsidTr="008E72EA">
        <w:tc>
          <w:tcPr>
            <w:tcW w:w="3000" w:type="dxa"/>
            <w:tcBorders>
              <w:top w:val="single" w:sz="4" w:space="0" w:color="auto"/>
              <w:left w:val="single" w:sz="4" w:space="0" w:color="auto"/>
              <w:bottom w:val="single" w:sz="4" w:space="0" w:color="auto"/>
              <w:right w:val="single" w:sz="4" w:space="0" w:color="auto"/>
            </w:tcBorders>
            <w:vAlign w:val="center"/>
            <w:hideMark/>
          </w:tcPr>
          <w:p w14:paraId="262EFC4D" w14:textId="77777777" w:rsidR="00944895" w:rsidRPr="00001B9A" w:rsidRDefault="00944895" w:rsidP="0073419E">
            <w:pPr>
              <w:tabs>
                <w:tab w:val="left" w:pos="142"/>
              </w:tabs>
              <w:ind w:left="142"/>
              <w:rPr>
                <w:rFonts w:ascii="Segoe UI" w:hAnsi="Segoe UI" w:cs="Segoe UI"/>
                <w:sz w:val="22"/>
                <w:szCs w:val="22"/>
                <w:lang w:eastAsia="en-GB"/>
              </w:rPr>
            </w:pPr>
            <w:r w:rsidRPr="00001B9A">
              <w:rPr>
                <w:rFonts w:ascii="Segoe UI" w:hAnsi="Segoe UI" w:cs="Segoe UI"/>
                <w:color w:val="000000"/>
                <w:sz w:val="22"/>
                <w:szCs w:val="22"/>
                <w:lang w:eastAsia="en-GB"/>
              </w:rPr>
              <w:t xml:space="preserve">Above £30,000 </w:t>
            </w:r>
          </w:p>
        </w:tc>
        <w:tc>
          <w:tcPr>
            <w:tcW w:w="5217" w:type="dxa"/>
            <w:tcBorders>
              <w:top w:val="single" w:sz="4" w:space="0" w:color="auto"/>
              <w:left w:val="single" w:sz="4" w:space="0" w:color="auto"/>
              <w:bottom w:val="single" w:sz="4" w:space="0" w:color="auto"/>
              <w:right w:val="single" w:sz="4" w:space="0" w:color="auto"/>
            </w:tcBorders>
            <w:vAlign w:val="center"/>
            <w:hideMark/>
          </w:tcPr>
          <w:p w14:paraId="7391DF8D" w14:textId="031D823D" w:rsidR="00944895" w:rsidRPr="00001B9A" w:rsidRDefault="00944895" w:rsidP="0073419E">
            <w:pPr>
              <w:tabs>
                <w:tab w:val="left" w:pos="142"/>
              </w:tabs>
              <w:ind w:left="142"/>
              <w:rPr>
                <w:rFonts w:ascii="Segoe UI" w:hAnsi="Segoe UI" w:cs="Segoe UI"/>
                <w:sz w:val="22"/>
                <w:szCs w:val="22"/>
                <w:lang w:eastAsia="en-GB"/>
              </w:rPr>
            </w:pPr>
            <w:r w:rsidRPr="00001B9A">
              <w:rPr>
                <w:rFonts w:ascii="Segoe UI" w:hAnsi="Segoe UI" w:cs="Segoe UI"/>
                <w:color w:val="000000"/>
                <w:sz w:val="22"/>
                <w:szCs w:val="22"/>
                <w:lang w:eastAsia="en-GB"/>
              </w:rPr>
              <w:t>Classified as ‘Works Projects’ whereby the</w:t>
            </w:r>
            <w:r w:rsidRPr="00001B9A">
              <w:rPr>
                <w:rFonts w:ascii="Segoe UI" w:hAnsi="Segoe UI" w:cs="Segoe UI"/>
                <w:color w:val="000000"/>
                <w:sz w:val="22"/>
                <w:szCs w:val="22"/>
                <w:lang w:eastAsia="en-GB"/>
              </w:rPr>
              <w:br/>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may be required to undertake formal</w:t>
            </w:r>
            <w:r w:rsidRPr="00001B9A">
              <w:rPr>
                <w:rFonts w:ascii="Segoe UI" w:hAnsi="Segoe UI" w:cs="Segoe UI"/>
                <w:color w:val="000000"/>
                <w:sz w:val="22"/>
                <w:szCs w:val="22"/>
                <w:lang w:eastAsia="en-GB"/>
              </w:rPr>
              <w:br/>
              <w:t xml:space="preserve">competitive tendering. </w:t>
            </w:r>
          </w:p>
        </w:tc>
      </w:tr>
    </w:tbl>
    <w:p w14:paraId="53F6A4FD" w14:textId="77777777" w:rsidR="00944895" w:rsidRPr="00001B9A" w:rsidRDefault="00944895" w:rsidP="0073419E">
      <w:pPr>
        <w:pStyle w:val="NoSpacing"/>
        <w:tabs>
          <w:tab w:val="left" w:pos="142"/>
        </w:tabs>
        <w:ind w:left="142"/>
        <w:rPr>
          <w:rFonts w:ascii="Segoe UI" w:hAnsi="Segoe UI" w:cs="Segoe UI"/>
          <w:color w:val="000000"/>
          <w:sz w:val="22"/>
          <w:szCs w:val="22"/>
          <w:lang w:eastAsia="en-GB"/>
        </w:rPr>
      </w:pPr>
    </w:p>
    <w:p w14:paraId="0B8BCA5C" w14:textId="5F9AC005" w:rsidR="002E74D9" w:rsidRPr="00001B9A" w:rsidRDefault="002E74D9"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At its sole discretion QW may choose to accept the quotation from the </w:t>
      </w:r>
      <w:r w:rsidR="005D48D5" w:rsidRPr="00001B9A">
        <w:rPr>
          <w:rFonts w:ascii="Segoe UI" w:hAnsi="Segoe UI" w:cs="Segoe UI"/>
          <w:color w:val="000000"/>
          <w:sz w:val="22"/>
          <w:szCs w:val="22"/>
          <w:lang w:eastAsia="en-GB"/>
        </w:rPr>
        <w:t>Supplier</w:t>
      </w:r>
      <w:r w:rsidRPr="00001B9A">
        <w:rPr>
          <w:rFonts w:ascii="Segoe UI" w:hAnsi="Segoe UI" w:cs="Segoe UI"/>
          <w:color w:val="000000"/>
          <w:sz w:val="22"/>
          <w:szCs w:val="22"/>
          <w:lang w:eastAsia="en-GB"/>
        </w:rPr>
        <w:t xml:space="preserve"> or choose to tender the opportunity to other providers.  </w:t>
      </w:r>
    </w:p>
    <w:p w14:paraId="58F94A4A" w14:textId="77777777" w:rsidR="002E74D9" w:rsidRPr="00001B9A" w:rsidRDefault="002E74D9" w:rsidP="0073419E">
      <w:pPr>
        <w:pStyle w:val="NoSpacing"/>
        <w:tabs>
          <w:tab w:val="left" w:pos="142"/>
        </w:tabs>
        <w:ind w:left="142"/>
        <w:rPr>
          <w:rFonts w:ascii="Segoe UI" w:hAnsi="Segoe UI" w:cs="Segoe UI"/>
          <w:color w:val="000000"/>
          <w:sz w:val="22"/>
          <w:szCs w:val="22"/>
          <w:lang w:eastAsia="en-GB"/>
        </w:rPr>
      </w:pPr>
    </w:p>
    <w:p w14:paraId="38244E89" w14:textId="33CC65C3" w:rsidR="00944895" w:rsidRPr="00001B9A" w:rsidRDefault="00944895" w:rsidP="0073419E">
      <w:pPr>
        <w:pStyle w:val="NoSpacing"/>
        <w:tabs>
          <w:tab w:val="left" w:pos="142"/>
        </w:tabs>
        <w:ind w:left="142"/>
        <w:rPr>
          <w:rFonts w:ascii="Segoe UI" w:hAnsi="Segoe UI" w:cs="Segoe UI"/>
          <w:color w:val="000000"/>
          <w:sz w:val="22"/>
          <w:szCs w:val="22"/>
          <w:lang w:eastAsia="en-GB"/>
        </w:rPr>
      </w:pPr>
      <w:r w:rsidRPr="00001B9A">
        <w:rPr>
          <w:rFonts w:ascii="Segoe UI" w:hAnsi="Segoe UI" w:cs="Segoe UI"/>
          <w:color w:val="000000"/>
          <w:sz w:val="22"/>
          <w:szCs w:val="22"/>
          <w:lang w:eastAsia="en-GB"/>
        </w:rPr>
        <w:t xml:space="preserve">QW will raise a Purchase Order to confirm acceptance of a quotation. </w:t>
      </w:r>
    </w:p>
    <w:p w14:paraId="63E5A254" w14:textId="4601861E" w:rsidR="00944895" w:rsidRPr="00001B9A" w:rsidRDefault="00944895"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provide the most appropriately qualified tradesmen to carry out the </w:t>
      </w:r>
      <w:r w:rsidR="00DB168B">
        <w:rPr>
          <w:rFonts w:ascii="Segoe UI" w:hAnsi="Segoe UI" w:cs="Segoe UI"/>
          <w:sz w:val="22"/>
          <w:szCs w:val="22"/>
        </w:rPr>
        <w:t>w</w:t>
      </w:r>
      <w:r w:rsidRPr="00001B9A">
        <w:rPr>
          <w:rFonts w:ascii="Segoe UI" w:hAnsi="Segoe UI" w:cs="Segoe UI"/>
          <w:sz w:val="22"/>
          <w:szCs w:val="22"/>
        </w:rPr>
        <w:t>orks in each case using its own staff or sub</w:t>
      </w:r>
      <w:r w:rsidR="008968D1" w:rsidRPr="00001B9A">
        <w:rPr>
          <w:rFonts w:ascii="Segoe UI" w:hAnsi="Segoe UI" w:cs="Segoe UI"/>
          <w:sz w:val="22"/>
          <w:szCs w:val="22"/>
        </w:rPr>
        <w:t>-</w:t>
      </w:r>
      <w:r w:rsidRPr="00001B9A">
        <w:rPr>
          <w:rFonts w:ascii="Segoe UI" w:hAnsi="Segoe UI" w:cs="Segoe UI"/>
          <w:sz w:val="22"/>
          <w:szCs w:val="22"/>
        </w:rPr>
        <w:t xml:space="preserve">contractors as appropriate. </w:t>
      </w:r>
    </w:p>
    <w:p w14:paraId="7B915212" w14:textId="77777777" w:rsidR="00944895" w:rsidRPr="00001B9A" w:rsidRDefault="00944895" w:rsidP="0073419E">
      <w:pPr>
        <w:pStyle w:val="NoSpacing"/>
        <w:tabs>
          <w:tab w:val="left" w:pos="142"/>
        </w:tabs>
        <w:ind w:left="142"/>
        <w:rPr>
          <w:rFonts w:ascii="Segoe UI" w:hAnsi="Segoe UI" w:cs="Segoe UI"/>
          <w:sz w:val="22"/>
          <w:szCs w:val="22"/>
        </w:rPr>
      </w:pPr>
    </w:p>
    <w:p w14:paraId="1106696A" w14:textId="14198FAD"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For Services to be undertaken </w:t>
      </w:r>
      <w:r w:rsidR="00A850B2" w:rsidRPr="00001B9A">
        <w:rPr>
          <w:rStyle w:val="fontstyle01"/>
          <w:rFonts w:ascii="Segoe UI" w:hAnsi="Segoe UI" w:cs="Segoe UI"/>
          <w:sz w:val="22"/>
          <w:szCs w:val="22"/>
        </w:rPr>
        <w:t xml:space="preserve">by the </w:t>
      </w:r>
      <w:r w:rsidR="005D48D5" w:rsidRPr="00001B9A">
        <w:rPr>
          <w:rStyle w:val="fontstyle01"/>
          <w:rFonts w:ascii="Segoe UI" w:hAnsi="Segoe UI" w:cs="Segoe UI"/>
          <w:sz w:val="22"/>
          <w:szCs w:val="22"/>
        </w:rPr>
        <w:t>Supplier</w:t>
      </w:r>
      <w:r w:rsidR="00A850B2" w:rsidRPr="00001B9A">
        <w:rPr>
          <w:rStyle w:val="fontstyle01"/>
          <w:rFonts w:ascii="Segoe UI" w:hAnsi="Segoe UI" w:cs="Segoe UI"/>
          <w:sz w:val="22"/>
          <w:szCs w:val="22"/>
        </w:rPr>
        <w:t>’s specialist s</w:t>
      </w:r>
      <w:r w:rsidRPr="00001B9A">
        <w:rPr>
          <w:rStyle w:val="fontstyle01"/>
          <w:rFonts w:ascii="Segoe UI" w:hAnsi="Segoe UI" w:cs="Segoe UI"/>
          <w:sz w:val="22"/>
          <w:szCs w:val="22"/>
        </w:rPr>
        <w:t>ub-contractors,</w:t>
      </w:r>
      <w:r w:rsidR="00DB168B">
        <w:rPr>
          <w:rFonts w:ascii="Segoe UI" w:hAnsi="Segoe UI" w:cs="Segoe UI"/>
          <w:color w:val="000000"/>
          <w:sz w:val="22"/>
          <w:szCs w:val="22"/>
        </w:rPr>
        <w:t xml:space="preserve"> </w:t>
      </w:r>
      <w:r w:rsidRPr="00001B9A">
        <w:rPr>
          <w:rStyle w:val="fontstyle01"/>
          <w:rFonts w:ascii="Segoe UI" w:hAnsi="Segoe UI" w:cs="Segoe UI"/>
          <w:sz w:val="22"/>
          <w:szCs w:val="22"/>
        </w:rPr>
        <w:t xml:space="preserve">QW may request to see up to three quotations that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has obtained. Rates will not exceed the agreed schedule unless the sub</w:t>
      </w:r>
      <w:r w:rsidR="008968D1" w:rsidRPr="00001B9A">
        <w:rPr>
          <w:rStyle w:val="fontstyle01"/>
          <w:rFonts w:ascii="Segoe UI" w:hAnsi="Segoe UI" w:cs="Segoe UI"/>
          <w:sz w:val="22"/>
          <w:szCs w:val="22"/>
        </w:rPr>
        <w:t>-</w:t>
      </w:r>
      <w:r w:rsidRPr="00001B9A">
        <w:rPr>
          <w:rStyle w:val="fontstyle01"/>
          <w:rFonts w:ascii="Segoe UI" w:hAnsi="Segoe UI" w:cs="Segoe UI"/>
          <w:sz w:val="22"/>
          <w:szCs w:val="22"/>
        </w:rPr>
        <w:t xml:space="preserve">contractor is to fulfil a specialist function not covered by the schedule.  </w:t>
      </w:r>
    </w:p>
    <w:p w14:paraId="3E06B823" w14:textId="77777777"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Fonts w:ascii="Segoe UI" w:hAnsi="Segoe UI" w:cs="Segoe UI"/>
          <w:color w:val="000000"/>
          <w:sz w:val="22"/>
          <w:szCs w:val="22"/>
        </w:rPr>
        <w:br/>
      </w:r>
      <w:r w:rsidRPr="00001B9A">
        <w:rPr>
          <w:rStyle w:val="fontstyle01"/>
          <w:rFonts w:ascii="Segoe UI" w:hAnsi="Segoe UI" w:cs="Segoe UI"/>
          <w:sz w:val="22"/>
          <w:szCs w:val="22"/>
        </w:rPr>
        <w:t>All Services will comply with the current Building Regulations and any other</w:t>
      </w:r>
      <w:r w:rsidRPr="00001B9A">
        <w:rPr>
          <w:rFonts w:ascii="Segoe UI" w:hAnsi="Segoe UI" w:cs="Segoe UI"/>
          <w:color w:val="000000"/>
          <w:sz w:val="22"/>
          <w:szCs w:val="22"/>
        </w:rPr>
        <w:br/>
      </w:r>
      <w:r w:rsidRPr="00001B9A">
        <w:rPr>
          <w:rStyle w:val="fontstyle01"/>
          <w:rFonts w:ascii="Segoe UI" w:hAnsi="Segoe UI" w:cs="Segoe UI"/>
          <w:sz w:val="22"/>
          <w:szCs w:val="22"/>
        </w:rPr>
        <w:t xml:space="preserve">Legislative/Regulatory requirement relevant to the Services e.g. </w:t>
      </w:r>
      <w:r w:rsidRPr="00001B9A">
        <w:rPr>
          <w:rFonts w:ascii="Segoe UI" w:hAnsi="Segoe UI" w:cs="Segoe UI"/>
          <w:sz w:val="22"/>
          <w:szCs w:val="22"/>
        </w:rPr>
        <w:t xml:space="preserve">The Construction (Design </w:t>
      </w:r>
      <w:r w:rsidRPr="00001B9A">
        <w:rPr>
          <w:rFonts w:ascii="Segoe UI" w:hAnsi="Segoe UI" w:cs="Segoe UI"/>
          <w:sz w:val="22"/>
          <w:szCs w:val="22"/>
        </w:rPr>
        <w:lastRenderedPageBreak/>
        <w:t>and Management) Regulations 2015</w:t>
      </w:r>
      <w:r w:rsidRPr="00001B9A">
        <w:rPr>
          <w:rFonts w:ascii="Segoe UI" w:hAnsi="Segoe UI" w:cs="Segoe UI"/>
          <w:color w:val="000000"/>
          <w:sz w:val="22"/>
          <w:szCs w:val="22"/>
        </w:rPr>
        <w:br/>
      </w:r>
    </w:p>
    <w:p w14:paraId="22D2EC23" w14:textId="10DE77B0"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QW reserves the right to have any new works carried out by </w:t>
      </w:r>
      <w:r w:rsidR="00581965" w:rsidRPr="00001B9A">
        <w:rPr>
          <w:rStyle w:val="fontstyle01"/>
          <w:rFonts w:ascii="Segoe UI" w:hAnsi="Segoe UI" w:cs="Segoe UI"/>
          <w:sz w:val="22"/>
          <w:szCs w:val="22"/>
        </w:rPr>
        <w:t xml:space="preserve">a Replacement </w:t>
      </w:r>
      <w:r w:rsidRPr="00001B9A">
        <w:rPr>
          <w:rStyle w:val="fontstyle01"/>
          <w:rFonts w:ascii="Segoe UI" w:hAnsi="Segoe UI" w:cs="Segoe UI"/>
          <w:sz w:val="22"/>
          <w:szCs w:val="22"/>
        </w:rPr>
        <w:t xml:space="preserve"> </w:t>
      </w:r>
      <w:r w:rsidR="00581965" w:rsidRPr="00001B9A">
        <w:rPr>
          <w:rStyle w:val="fontstyle01"/>
          <w:rFonts w:ascii="Segoe UI" w:hAnsi="Segoe UI" w:cs="Segoe UI"/>
          <w:sz w:val="22"/>
          <w:szCs w:val="22"/>
        </w:rPr>
        <w:t>S</w:t>
      </w:r>
      <w:r w:rsidR="005D48D5" w:rsidRPr="00001B9A">
        <w:rPr>
          <w:rStyle w:val="fontstyle01"/>
          <w:rFonts w:ascii="Segoe UI" w:hAnsi="Segoe UI" w:cs="Segoe UI"/>
          <w:sz w:val="22"/>
          <w:szCs w:val="22"/>
        </w:rPr>
        <w:t>upplier</w:t>
      </w:r>
      <w:r w:rsidRPr="00001B9A">
        <w:rPr>
          <w:rStyle w:val="fontstyle01"/>
          <w:rFonts w:ascii="Segoe UI" w:hAnsi="Segoe UI" w:cs="Segoe UI"/>
          <w:sz w:val="22"/>
          <w:szCs w:val="22"/>
        </w:rPr>
        <w:t>.</w:t>
      </w:r>
    </w:p>
    <w:p w14:paraId="10B9B0E4"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3EC3DAD1" w14:textId="77777777" w:rsidR="00944895" w:rsidRPr="00001B9A" w:rsidRDefault="00944895" w:rsidP="0073419E">
      <w:pPr>
        <w:pStyle w:val="NoSpacing"/>
        <w:tabs>
          <w:tab w:val="left" w:pos="142"/>
        </w:tabs>
        <w:ind w:left="142"/>
        <w:rPr>
          <w:rStyle w:val="fontstyle21"/>
          <w:rFonts w:ascii="Segoe UI" w:hAnsi="Segoe UI" w:cs="Segoe UI"/>
          <w:sz w:val="22"/>
          <w:szCs w:val="22"/>
        </w:rPr>
      </w:pPr>
      <w:r w:rsidRPr="00001B9A">
        <w:rPr>
          <w:rStyle w:val="fontstyle21"/>
          <w:rFonts w:ascii="Segoe UI" w:hAnsi="Segoe UI" w:cs="Segoe UI"/>
          <w:sz w:val="22"/>
          <w:szCs w:val="22"/>
        </w:rPr>
        <w:t xml:space="preserve">24. Defects Liability </w:t>
      </w:r>
    </w:p>
    <w:p w14:paraId="7AAE6268" w14:textId="77777777" w:rsidR="00944895" w:rsidRPr="00001B9A" w:rsidRDefault="00944895" w:rsidP="0073419E">
      <w:pPr>
        <w:pStyle w:val="NoSpacing"/>
        <w:tabs>
          <w:tab w:val="left" w:pos="142"/>
        </w:tabs>
        <w:ind w:left="142"/>
        <w:rPr>
          <w:rStyle w:val="fontstyle21"/>
          <w:rFonts w:ascii="Segoe UI" w:hAnsi="Segoe UI" w:cs="Segoe UI"/>
          <w:sz w:val="22"/>
          <w:szCs w:val="22"/>
        </w:rPr>
      </w:pPr>
    </w:p>
    <w:p w14:paraId="0F0231DC" w14:textId="41A264D1"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QW will give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notice of any defects under a Work Order requiring them to be made good not later than fourteen </w:t>
      </w:r>
      <w:r w:rsidR="00040EB6" w:rsidRPr="00001B9A">
        <w:rPr>
          <w:rStyle w:val="fontstyle01"/>
          <w:rFonts w:ascii="Segoe UI" w:hAnsi="Segoe UI" w:cs="Segoe UI"/>
          <w:sz w:val="22"/>
          <w:szCs w:val="22"/>
        </w:rPr>
        <w:t>Business D</w:t>
      </w:r>
      <w:r w:rsidRPr="00001B9A">
        <w:rPr>
          <w:rStyle w:val="fontstyle01"/>
          <w:rFonts w:ascii="Segoe UI" w:hAnsi="Segoe UI" w:cs="Segoe UI"/>
          <w:sz w:val="22"/>
          <w:szCs w:val="22"/>
        </w:rPr>
        <w:t xml:space="preserve">ays after the completion of the works.  All defects reported in this way will be made good at the </w:t>
      </w:r>
      <w:r w:rsidR="005D48D5" w:rsidRPr="00001B9A">
        <w:rPr>
          <w:rStyle w:val="fontstyle01"/>
          <w:rFonts w:ascii="Segoe UI" w:hAnsi="Segoe UI" w:cs="Segoe UI"/>
          <w:sz w:val="22"/>
          <w:szCs w:val="22"/>
        </w:rPr>
        <w:t>Supplier</w:t>
      </w:r>
      <w:r w:rsidR="0029709E" w:rsidRPr="00001B9A">
        <w:rPr>
          <w:rStyle w:val="fontstyle01"/>
          <w:rFonts w:ascii="Segoe UI" w:hAnsi="Segoe UI" w:cs="Segoe UI"/>
          <w:sz w:val="22"/>
          <w:szCs w:val="22"/>
        </w:rPr>
        <w:t>’</w:t>
      </w:r>
      <w:r w:rsidRPr="00001B9A">
        <w:rPr>
          <w:rStyle w:val="fontstyle01"/>
          <w:rFonts w:ascii="Segoe UI" w:hAnsi="Segoe UI" w:cs="Segoe UI"/>
          <w:sz w:val="22"/>
          <w:szCs w:val="22"/>
        </w:rPr>
        <w:t>s own cost.</w:t>
      </w:r>
    </w:p>
    <w:p w14:paraId="623F84FC"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39DD9D00" w14:textId="1C5176FE"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In addition, a </w:t>
      </w:r>
      <w:r w:rsidR="00B83886" w:rsidRPr="00001B9A">
        <w:rPr>
          <w:rStyle w:val="fontstyle01"/>
          <w:rFonts w:ascii="Segoe UI" w:hAnsi="Segoe UI" w:cs="Segoe UI"/>
          <w:sz w:val="22"/>
          <w:szCs w:val="22"/>
        </w:rPr>
        <w:t>d</w:t>
      </w:r>
      <w:r w:rsidRPr="00001B9A">
        <w:rPr>
          <w:rStyle w:val="fontstyle01"/>
          <w:rFonts w:ascii="Segoe UI" w:hAnsi="Segoe UI" w:cs="Segoe UI"/>
          <w:sz w:val="22"/>
          <w:szCs w:val="22"/>
        </w:rPr>
        <w:t xml:space="preserve">efects </w:t>
      </w:r>
      <w:r w:rsidR="00B83886" w:rsidRPr="00001B9A">
        <w:rPr>
          <w:rStyle w:val="fontstyle01"/>
          <w:rFonts w:ascii="Segoe UI" w:hAnsi="Segoe UI" w:cs="Segoe UI"/>
          <w:sz w:val="22"/>
          <w:szCs w:val="22"/>
        </w:rPr>
        <w:t>l</w:t>
      </w:r>
      <w:r w:rsidRPr="00001B9A">
        <w:rPr>
          <w:rStyle w:val="fontstyle01"/>
          <w:rFonts w:ascii="Segoe UI" w:hAnsi="Segoe UI" w:cs="Segoe UI"/>
          <w:sz w:val="22"/>
          <w:szCs w:val="22"/>
        </w:rPr>
        <w:t xml:space="preserve">iability </w:t>
      </w:r>
      <w:r w:rsidR="00B83886" w:rsidRPr="00001B9A">
        <w:rPr>
          <w:rStyle w:val="fontstyle01"/>
          <w:rFonts w:ascii="Segoe UI" w:hAnsi="Segoe UI" w:cs="Segoe UI"/>
          <w:sz w:val="22"/>
          <w:szCs w:val="22"/>
        </w:rPr>
        <w:t>p</w:t>
      </w:r>
      <w:r w:rsidRPr="00001B9A">
        <w:rPr>
          <w:rStyle w:val="fontstyle01"/>
          <w:rFonts w:ascii="Segoe UI" w:hAnsi="Segoe UI" w:cs="Segoe UI"/>
          <w:sz w:val="22"/>
          <w:szCs w:val="22"/>
        </w:rPr>
        <w:t xml:space="preserve">eriod for all </w:t>
      </w:r>
      <w:r w:rsidR="00A8024F">
        <w:rPr>
          <w:rStyle w:val="fontstyle01"/>
          <w:rFonts w:ascii="Segoe UI" w:hAnsi="Segoe UI" w:cs="Segoe UI"/>
          <w:sz w:val="22"/>
          <w:szCs w:val="22"/>
        </w:rPr>
        <w:t>w</w:t>
      </w:r>
      <w:r w:rsidRPr="00001B9A">
        <w:rPr>
          <w:rStyle w:val="fontstyle01"/>
          <w:rFonts w:ascii="Segoe UI" w:hAnsi="Segoe UI" w:cs="Segoe UI"/>
          <w:sz w:val="22"/>
          <w:szCs w:val="22"/>
        </w:rPr>
        <w:t>orks (including workmanship and parts) will be a minimum of 12 months after the date which QW signed off the completion of the works.</w:t>
      </w:r>
    </w:p>
    <w:p w14:paraId="05DCE098" w14:textId="77777777" w:rsidR="00944895" w:rsidRPr="00001B9A" w:rsidRDefault="00944895" w:rsidP="0073419E">
      <w:pPr>
        <w:pStyle w:val="NoSpacing"/>
        <w:tabs>
          <w:tab w:val="left" w:pos="142"/>
        </w:tabs>
        <w:ind w:left="142"/>
        <w:rPr>
          <w:rStyle w:val="fontstyle01"/>
          <w:rFonts w:ascii="Segoe UI" w:hAnsi="Segoe UI" w:cs="Segoe UI"/>
          <w:sz w:val="22"/>
          <w:szCs w:val="22"/>
        </w:rPr>
      </w:pPr>
    </w:p>
    <w:p w14:paraId="05A0E7A9" w14:textId="0093E856" w:rsidR="00944895" w:rsidRPr="00001B9A" w:rsidRDefault="00944895"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sz w:val="22"/>
          <w:szCs w:val="22"/>
        </w:rPr>
        <w:t xml:space="preserve">Any defects which appear within this period, in respect of the Services provided (or material supplied) will be made good by 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at its own cost.</w:t>
      </w:r>
    </w:p>
    <w:p w14:paraId="08E3F9F7" w14:textId="77777777" w:rsidR="00944895" w:rsidRPr="00001B9A" w:rsidRDefault="00944895" w:rsidP="0073419E">
      <w:pPr>
        <w:pStyle w:val="NoSpacing"/>
        <w:tabs>
          <w:tab w:val="left" w:pos="142"/>
        </w:tabs>
        <w:ind w:left="142"/>
        <w:rPr>
          <w:rFonts w:ascii="Segoe UI" w:hAnsi="Segoe UI" w:cs="Segoe UI"/>
          <w:color w:val="000000"/>
          <w:sz w:val="22"/>
          <w:szCs w:val="22"/>
        </w:rPr>
      </w:pPr>
    </w:p>
    <w:p w14:paraId="2CF93BB8" w14:textId="3816530D" w:rsidR="00944895" w:rsidRPr="00001B9A" w:rsidRDefault="00944895" w:rsidP="0073419E">
      <w:pPr>
        <w:pStyle w:val="NoSpacing"/>
        <w:tabs>
          <w:tab w:val="left" w:pos="142"/>
        </w:tabs>
        <w:ind w:left="142"/>
        <w:rPr>
          <w:rStyle w:val="fontstyle01"/>
          <w:rFonts w:ascii="Segoe UI" w:hAnsi="Segoe UI" w:cs="Segoe UI"/>
          <w:sz w:val="22"/>
          <w:szCs w:val="22"/>
        </w:rPr>
      </w:pPr>
      <w:r w:rsidRPr="00001B9A">
        <w:rPr>
          <w:rStyle w:val="fontstyle01"/>
          <w:rFonts w:ascii="Segoe UI" w:hAnsi="Segoe UI" w:cs="Segoe UI"/>
          <w:sz w:val="22"/>
          <w:szCs w:val="22"/>
        </w:rPr>
        <w:t xml:space="preserve">If it becomes necessary for the </w:t>
      </w:r>
      <w:r w:rsidR="005D48D5" w:rsidRPr="00001B9A">
        <w:rPr>
          <w:rStyle w:val="fontstyle01"/>
          <w:rFonts w:ascii="Segoe UI" w:hAnsi="Segoe UI" w:cs="Segoe UI"/>
          <w:sz w:val="22"/>
          <w:szCs w:val="22"/>
        </w:rPr>
        <w:t>Supplier</w:t>
      </w:r>
      <w:r w:rsidRPr="00001B9A">
        <w:rPr>
          <w:rStyle w:val="fontstyle01"/>
          <w:rFonts w:ascii="Segoe UI" w:hAnsi="Segoe UI" w:cs="Segoe UI"/>
          <w:sz w:val="22"/>
          <w:szCs w:val="22"/>
        </w:rPr>
        <w:t xml:space="preserve"> to make good any defective</w:t>
      </w:r>
      <w:r w:rsidR="00D078EE" w:rsidRPr="00001B9A">
        <w:rPr>
          <w:rStyle w:val="fontstyle01"/>
          <w:rFonts w:ascii="Segoe UI" w:hAnsi="Segoe UI" w:cs="Segoe UI"/>
          <w:sz w:val="22"/>
          <w:szCs w:val="22"/>
        </w:rPr>
        <w:t xml:space="preserve"> </w:t>
      </w:r>
      <w:r w:rsidRPr="00001B9A">
        <w:rPr>
          <w:rStyle w:val="fontstyle01"/>
          <w:rFonts w:ascii="Segoe UI" w:hAnsi="Segoe UI" w:cs="Segoe UI"/>
          <w:sz w:val="22"/>
          <w:szCs w:val="22"/>
        </w:rPr>
        <w:t xml:space="preserve">portions of the </w:t>
      </w:r>
      <w:r w:rsidR="00A8024F">
        <w:rPr>
          <w:rStyle w:val="fontstyle01"/>
          <w:rFonts w:ascii="Segoe UI" w:hAnsi="Segoe UI" w:cs="Segoe UI"/>
          <w:sz w:val="22"/>
          <w:szCs w:val="22"/>
        </w:rPr>
        <w:t>w</w:t>
      </w:r>
      <w:r w:rsidRPr="00001B9A">
        <w:rPr>
          <w:rStyle w:val="fontstyle01"/>
          <w:rFonts w:ascii="Segoe UI" w:hAnsi="Segoe UI" w:cs="Segoe UI"/>
          <w:sz w:val="22"/>
          <w:szCs w:val="22"/>
        </w:rPr>
        <w:t xml:space="preserve">orks, the provisions of this </w:t>
      </w:r>
      <w:r w:rsidR="00A8024F">
        <w:rPr>
          <w:rStyle w:val="fontstyle01"/>
          <w:rFonts w:ascii="Segoe UI" w:hAnsi="Segoe UI" w:cs="Segoe UI"/>
          <w:sz w:val="22"/>
          <w:szCs w:val="22"/>
        </w:rPr>
        <w:t>s</w:t>
      </w:r>
      <w:r w:rsidRPr="00001B9A">
        <w:rPr>
          <w:rStyle w:val="fontstyle01"/>
          <w:rFonts w:ascii="Segoe UI" w:hAnsi="Segoe UI" w:cs="Segoe UI"/>
          <w:sz w:val="22"/>
          <w:szCs w:val="22"/>
        </w:rPr>
        <w:t xml:space="preserve">ection will apply to the portions of the </w:t>
      </w:r>
      <w:r w:rsidR="00A8024F">
        <w:rPr>
          <w:rStyle w:val="fontstyle01"/>
          <w:rFonts w:ascii="Segoe UI" w:hAnsi="Segoe UI" w:cs="Segoe UI"/>
          <w:sz w:val="22"/>
          <w:szCs w:val="22"/>
        </w:rPr>
        <w:t>w</w:t>
      </w:r>
      <w:r w:rsidRPr="00001B9A">
        <w:rPr>
          <w:rStyle w:val="fontstyle01"/>
          <w:rFonts w:ascii="Segoe UI" w:hAnsi="Segoe UI" w:cs="Segoe UI"/>
          <w:sz w:val="22"/>
          <w:szCs w:val="22"/>
        </w:rPr>
        <w:t>orks made good until the expiration of this Defects Liability Period or 12 months from the date of making good, whichever is the later.</w:t>
      </w:r>
    </w:p>
    <w:p w14:paraId="7074C427" w14:textId="77777777" w:rsidR="00944895" w:rsidRPr="00001B9A" w:rsidRDefault="00944895" w:rsidP="0073419E">
      <w:pPr>
        <w:pStyle w:val="NoSpacing"/>
        <w:tabs>
          <w:tab w:val="left" w:pos="142"/>
        </w:tabs>
        <w:ind w:left="142"/>
        <w:rPr>
          <w:rFonts w:ascii="Segoe UI" w:hAnsi="Segoe UI" w:cs="Segoe UI"/>
          <w:b/>
          <w:bCs/>
          <w:color w:val="000000"/>
          <w:sz w:val="22"/>
          <w:szCs w:val="22"/>
        </w:rPr>
      </w:pPr>
      <w:r w:rsidRPr="00001B9A">
        <w:rPr>
          <w:rFonts w:ascii="Segoe UI" w:hAnsi="Segoe UI" w:cs="Segoe UI"/>
          <w:color w:val="000000"/>
          <w:sz w:val="22"/>
          <w:szCs w:val="22"/>
        </w:rPr>
        <w:br/>
      </w:r>
      <w:bookmarkStart w:id="11" w:name="UnscheduledAcvtivities"/>
      <w:bookmarkStart w:id="12" w:name="_Toc300147603"/>
      <w:bookmarkEnd w:id="11"/>
      <w:bookmarkEnd w:id="12"/>
      <w:r w:rsidRPr="00001B9A">
        <w:rPr>
          <w:rFonts w:ascii="Segoe UI" w:hAnsi="Segoe UI" w:cs="Segoe UI"/>
          <w:b/>
          <w:bCs/>
          <w:color w:val="000000"/>
          <w:sz w:val="22"/>
          <w:szCs w:val="22"/>
        </w:rPr>
        <w:t xml:space="preserve">25. Specialist Plant and Equipment </w:t>
      </w:r>
    </w:p>
    <w:p w14:paraId="4A9602DB" w14:textId="77777777" w:rsidR="00944895" w:rsidRPr="00001B9A" w:rsidRDefault="00944895" w:rsidP="0073419E">
      <w:pPr>
        <w:pStyle w:val="NoSpacing"/>
        <w:tabs>
          <w:tab w:val="left" w:pos="142"/>
        </w:tabs>
        <w:ind w:left="142"/>
        <w:rPr>
          <w:rFonts w:ascii="Segoe UI" w:hAnsi="Segoe UI" w:cs="Segoe UI"/>
          <w:b/>
          <w:bCs/>
          <w:color w:val="000000"/>
          <w:sz w:val="22"/>
          <w:szCs w:val="22"/>
        </w:rPr>
      </w:pPr>
    </w:p>
    <w:p w14:paraId="77F85A9B" w14:textId="4D3B72AA" w:rsidR="00944895" w:rsidRPr="00001B9A" w:rsidRDefault="00944895"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sz w:val="22"/>
          <w:szCs w:val="22"/>
        </w:rPr>
        <w:t xml:space="preserve">In addition to general mechanical, electrical and building fabric maintenance Services, the </w:t>
      </w:r>
      <w:r w:rsidR="005D48D5" w:rsidRPr="00001B9A">
        <w:rPr>
          <w:rFonts w:ascii="Segoe UI" w:hAnsi="Segoe UI" w:cs="Segoe UI"/>
          <w:color w:val="000000"/>
          <w:sz w:val="22"/>
          <w:szCs w:val="22"/>
        </w:rPr>
        <w:t>Supplier</w:t>
      </w:r>
      <w:r w:rsidRPr="00001B9A">
        <w:rPr>
          <w:rFonts w:ascii="Segoe UI" w:hAnsi="Segoe UI" w:cs="Segoe UI"/>
          <w:color w:val="000000"/>
          <w:sz w:val="22"/>
          <w:szCs w:val="22"/>
        </w:rPr>
        <w:t xml:space="preserve"> shall engage reputable and appropriate third-party suppliers to undertake specialist maintenance services as required to certain assets where the required level of maintenance and/or skill is not available in house within the </w:t>
      </w:r>
      <w:r w:rsidR="005D48D5" w:rsidRPr="00001B9A">
        <w:rPr>
          <w:rFonts w:ascii="Segoe UI" w:hAnsi="Segoe UI" w:cs="Segoe UI"/>
          <w:color w:val="000000"/>
          <w:sz w:val="22"/>
          <w:szCs w:val="22"/>
        </w:rPr>
        <w:t>Supplier</w:t>
      </w:r>
      <w:r w:rsidR="00597D2A" w:rsidRPr="00001B9A">
        <w:rPr>
          <w:rFonts w:ascii="Segoe UI" w:hAnsi="Segoe UI" w:cs="Segoe UI"/>
          <w:color w:val="000000"/>
          <w:sz w:val="22"/>
          <w:szCs w:val="22"/>
        </w:rPr>
        <w:t>’</w:t>
      </w:r>
      <w:r w:rsidRPr="00001B9A">
        <w:rPr>
          <w:rFonts w:ascii="Segoe UI" w:hAnsi="Segoe UI" w:cs="Segoe UI"/>
          <w:color w:val="000000"/>
          <w:sz w:val="22"/>
          <w:szCs w:val="22"/>
        </w:rPr>
        <w:t>s direct organisation.</w:t>
      </w:r>
      <w:r w:rsidRPr="00001B9A">
        <w:rPr>
          <w:rFonts w:ascii="Segoe UI" w:hAnsi="Segoe UI" w:cs="Segoe UI"/>
          <w:color w:val="000000"/>
          <w:sz w:val="22"/>
          <w:szCs w:val="22"/>
        </w:rPr>
        <w:br/>
      </w:r>
    </w:p>
    <w:p w14:paraId="3D698923" w14:textId="3C812AE9" w:rsidR="00944895" w:rsidRPr="00001B9A" w:rsidRDefault="00944895" w:rsidP="0073419E">
      <w:pPr>
        <w:pStyle w:val="NoSpacing"/>
        <w:tabs>
          <w:tab w:val="left" w:pos="142"/>
        </w:tabs>
        <w:ind w:left="142"/>
        <w:rPr>
          <w:rFonts w:ascii="Segoe UI" w:hAnsi="Segoe UI" w:cs="Segoe UI"/>
          <w:color w:val="000000"/>
          <w:sz w:val="22"/>
          <w:szCs w:val="22"/>
        </w:rPr>
      </w:pPr>
      <w:r w:rsidRPr="00001B9A">
        <w:rPr>
          <w:rFonts w:ascii="Segoe UI" w:hAnsi="Segoe UI" w:cs="Segoe UI"/>
          <w:color w:val="000000" w:themeColor="text1"/>
          <w:sz w:val="22"/>
          <w:szCs w:val="22"/>
        </w:rPr>
        <w:t xml:space="preserve">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prepare detailed maintenance specifications and</w:t>
      </w:r>
      <w:r w:rsidRPr="00001B9A">
        <w:rPr>
          <w:rFonts w:ascii="Segoe UI" w:hAnsi="Segoe UI" w:cs="Segoe UI"/>
          <w:sz w:val="22"/>
          <w:szCs w:val="22"/>
        </w:rPr>
        <w:br/>
      </w:r>
      <w:r w:rsidRPr="00001B9A">
        <w:rPr>
          <w:rFonts w:ascii="Segoe UI" w:hAnsi="Segoe UI" w:cs="Segoe UI"/>
          <w:color w:val="000000" w:themeColor="text1"/>
          <w:sz w:val="22"/>
          <w:szCs w:val="22"/>
        </w:rPr>
        <w:t xml:space="preserve">frequencies for all </w:t>
      </w:r>
      <w:r w:rsidR="5F0200F7" w:rsidRPr="00001B9A">
        <w:rPr>
          <w:rFonts w:ascii="Segoe UI" w:hAnsi="Segoe UI" w:cs="Segoe UI"/>
          <w:color w:val="000000" w:themeColor="text1"/>
          <w:sz w:val="22"/>
          <w:szCs w:val="22"/>
        </w:rPr>
        <w:t>s</w:t>
      </w:r>
      <w:r w:rsidRPr="00001B9A">
        <w:rPr>
          <w:rFonts w:ascii="Segoe UI" w:hAnsi="Segoe UI" w:cs="Segoe UI"/>
          <w:color w:val="000000" w:themeColor="text1"/>
          <w:sz w:val="22"/>
          <w:szCs w:val="22"/>
        </w:rPr>
        <w:t xml:space="preserve">pecialist </w:t>
      </w:r>
      <w:r w:rsidR="3F1045A3" w:rsidRPr="00001B9A">
        <w:rPr>
          <w:rFonts w:ascii="Segoe UI" w:hAnsi="Segoe UI" w:cs="Segoe UI"/>
          <w:color w:val="000000" w:themeColor="text1"/>
          <w:sz w:val="22"/>
          <w:szCs w:val="22"/>
        </w:rPr>
        <w:t>s</w:t>
      </w:r>
      <w:r w:rsidRPr="00001B9A">
        <w:rPr>
          <w:rFonts w:ascii="Segoe UI" w:hAnsi="Segoe UI" w:cs="Segoe UI"/>
          <w:color w:val="000000" w:themeColor="text1"/>
          <w:sz w:val="22"/>
          <w:szCs w:val="22"/>
        </w:rPr>
        <w:t xml:space="preserve">ystems and </w:t>
      </w:r>
      <w:r w:rsidR="4931F086" w:rsidRPr="00001B9A">
        <w:rPr>
          <w:rFonts w:ascii="Segoe UI" w:hAnsi="Segoe UI" w:cs="Segoe UI"/>
          <w:color w:val="000000" w:themeColor="text1"/>
          <w:sz w:val="22"/>
          <w:szCs w:val="22"/>
        </w:rPr>
        <w:t>e</w:t>
      </w:r>
      <w:r w:rsidRPr="00001B9A">
        <w:rPr>
          <w:rFonts w:ascii="Segoe UI" w:hAnsi="Segoe UI" w:cs="Segoe UI"/>
          <w:color w:val="000000" w:themeColor="text1"/>
          <w:sz w:val="22"/>
          <w:szCs w:val="22"/>
        </w:rPr>
        <w:t xml:space="preserve">quipment’. The </w:t>
      </w:r>
      <w:r w:rsidR="005D48D5" w:rsidRPr="00001B9A">
        <w:rPr>
          <w:rFonts w:ascii="Segoe UI" w:hAnsi="Segoe UI" w:cs="Segoe UI"/>
          <w:color w:val="000000" w:themeColor="text1"/>
          <w:sz w:val="22"/>
          <w:szCs w:val="22"/>
        </w:rPr>
        <w:t>Supplier</w:t>
      </w:r>
      <w:r w:rsidRPr="00001B9A">
        <w:rPr>
          <w:rFonts w:ascii="Segoe UI" w:hAnsi="Segoe UI" w:cs="Segoe UI"/>
          <w:color w:val="000000" w:themeColor="text1"/>
          <w:sz w:val="22"/>
          <w:szCs w:val="22"/>
        </w:rPr>
        <w:t xml:space="preserve"> shall also</w:t>
      </w:r>
      <w:r w:rsidRPr="00001B9A">
        <w:rPr>
          <w:rFonts w:ascii="Segoe UI" w:hAnsi="Segoe UI" w:cs="Segoe UI"/>
          <w:sz w:val="22"/>
          <w:szCs w:val="22"/>
        </w:rPr>
        <w:br/>
      </w:r>
      <w:r w:rsidRPr="00001B9A">
        <w:rPr>
          <w:rFonts w:ascii="Segoe UI" w:hAnsi="Segoe UI" w:cs="Segoe UI"/>
          <w:color w:val="000000" w:themeColor="text1"/>
          <w:sz w:val="22"/>
          <w:szCs w:val="22"/>
        </w:rPr>
        <w:t>apply and enhance where appropriate the ‘Minimum’ Maintenance Standards to</w:t>
      </w:r>
      <w:r w:rsidRPr="00001B9A">
        <w:rPr>
          <w:rFonts w:ascii="Segoe UI" w:hAnsi="Segoe UI" w:cs="Segoe UI"/>
          <w:sz w:val="22"/>
          <w:szCs w:val="22"/>
        </w:rPr>
        <w:br/>
      </w:r>
      <w:r w:rsidRPr="00001B9A">
        <w:rPr>
          <w:rFonts w:ascii="Segoe UI" w:hAnsi="Segoe UI" w:cs="Segoe UI"/>
          <w:color w:val="000000" w:themeColor="text1"/>
          <w:sz w:val="22"/>
          <w:szCs w:val="22"/>
        </w:rPr>
        <w:t>which the assets will be maintained</w:t>
      </w:r>
      <w:r w:rsidR="00C767C0" w:rsidRPr="00001B9A">
        <w:rPr>
          <w:rFonts w:ascii="Segoe UI" w:hAnsi="Segoe UI" w:cs="Segoe UI"/>
          <w:color w:val="000000" w:themeColor="text1"/>
          <w:sz w:val="22"/>
          <w:szCs w:val="22"/>
        </w:rPr>
        <w:t xml:space="preserve">. </w:t>
      </w:r>
    </w:p>
    <w:p w14:paraId="49CDB6C8" w14:textId="77777777" w:rsidR="00AB3559" w:rsidRPr="00001B9A" w:rsidRDefault="00AB3559" w:rsidP="0073419E">
      <w:pPr>
        <w:pStyle w:val="NoSpacing"/>
        <w:tabs>
          <w:tab w:val="left" w:pos="142"/>
        </w:tabs>
        <w:ind w:left="142"/>
        <w:rPr>
          <w:rFonts w:ascii="Segoe UI" w:hAnsi="Segoe UI" w:cs="Segoe UI"/>
          <w:b/>
          <w:sz w:val="22"/>
          <w:szCs w:val="22"/>
        </w:rPr>
      </w:pPr>
    </w:p>
    <w:p w14:paraId="14BECF9F" w14:textId="77777777" w:rsidR="00944895" w:rsidRPr="00001B9A" w:rsidRDefault="00944895" w:rsidP="0073419E">
      <w:pPr>
        <w:pStyle w:val="NoSpacing"/>
        <w:tabs>
          <w:tab w:val="left" w:pos="142"/>
        </w:tabs>
        <w:ind w:left="142"/>
        <w:rPr>
          <w:rFonts w:ascii="Segoe UI" w:hAnsi="Segoe UI" w:cs="Segoe UI"/>
          <w:b/>
          <w:bCs/>
          <w:sz w:val="22"/>
          <w:szCs w:val="22"/>
        </w:rPr>
      </w:pPr>
      <w:r w:rsidRPr="00001B9A">
        <w:rPr>
          <w:rFonts w:ascii="Segoe UI" w:hAnsi="Segoe UI" w:cs="Segoe UI"/>
          <w:b/>
          <w:bCs/>
          <w:sz w:val="22"/>
          <w:szCs w:val="22"/>
        </w:rPr>
        <w:t>26. Performance Management</w:t>
      </w:r>
    </w:p>
    <w:p w14:paraId="08147516" w14:textId="77777777" w:rsidR="00A00779" w:rsidRPr="00001B9A" w:rsidRDefault="00A00779" w:rsidP="0073419E">
      <w:pPr>
        <w:pStyle w:val="NoSpacing"/>
        <w:tabs>
          <w:tab w:val="left" w:pos="142"/>
        </w:tabs>
        <w:ind w:left="142"/>
        <w:rPr>
          <w:rFonts w:ascii="Segoe UI" w:hAnsi="Segoe UI" w:cs="Segoe UI"/>
          <w:b/>
          <w:bCs/>
          <w:sz w:val="22"/>
          <w:szCs w:val="22"/>
        </w:rPr>
      </w:pPr>
    </w:p>
    <w:p w14:paraId="4FFBCB56" w14:textId="337E8491" w:rsidR="00A00779" w:rsidRPr="00001B9A" w:rsidRDefault="00A00779"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's Account Manager and the </w:t>
      </w:r>
      <w:r w:rsidR="00251887" w:rsidRPr="00001B9A">
        <w:rPr>
          <w:rFonts w:ascii="Segoe UI" w:hAnsi="Segoe UI" w:cs="Segoe UI"/>
          <w:sz w:val="22"/>
          <w:szCs w:val="22"/>
        </w:rPr>
        <w:t>QW</w:t>
      </w:r>
      <w:r w:rsidRPr="00001B9A">
        <w:rPr>
          <w:rFonts w:ascii="Segoe UI" w:hAnsi="Segoe UI" w:cs="Segoe UI"/>
          <w:sz w:val="22"/>
          <w:szCs w:val="22"/>
        </w:rPr>
        <w:t xml:space="preserve"> Contract Manager shall meet on a quarterly basis, or at such other intervals as may be agreed, to review the performance and effectiveness of the Services.</w:t>
      </w:r>
    </w:p>
    <w:p w14:paraId="38C2A3E3" w14:textId="77777777" w:rsidR="00A00779" w:rsidRPr="00001B9A" w:rsidRDefault="00A00779" w:rsidP="0073419E">
      <w:pPr>
        <w:pStyle w:val="NoSpacing"/>
        <w:tabs>
          <w:tab w:val="left" w:pos="142"/>
        </w:tabs>
        <w:ind w:left="142"/>
        <w:rPr>
          <w:rFonts w:ascii="Segoe UI" w:hAnsi="Segoe UI" w:cs="Segoe UI"/>
          <w:sz w:val="22"/>
          <w:szCs w:val="22"/>
        </w:rPr>
      </w:pPr>
    </w:p>
    <w:p w14:paraId="648B7962" w14:textId="17B08A2A" w:rsidR="00AE471E" w:rsidRPr="00001B9A" w:rsidRDefault="00251887"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QW</w:t>
      </w:r>
      <w:r w:rsidR="00AE471E" w:rsidRPr="00001B9A">
        <w:rPr>
          <w:rFonts w:ascii="Segoe UI" w:hAnsi="Segoe UI" w:cs="Segoe UI"/>
          <w:sz w:val="22"/>
          <w:szCs w:val="22"/>
        </w:rPr>
        <w:t xml:space="preserve"> will have direct access to the </w:t>
      </w:r>
      <w:r w:rsidR="005D48D5" w:rsidRPr="00001B9A">
        <w:rPr>
          <w:rFonts w:ascii="Segoe UI" w:hAnsi="Segoe UI" w:cs="Segoe UI"/>
          <w:sz w:val="22"/>
          <w:szCs w:val="22"/>
        </w:rPr>
        <w:t>Supplier</w:t>
      </w:r>
      <w:r w:rsidR="00AE471E" w:rsidRPr="00001B9A">
        <w:rPr>
          <w:rFonts w:ascii="Segoe UI" w:hAnsi="Segoe UI" w:cs="Segoe UI"/>
          <w:sz w:val="22"/>
          <w:szCs w:val="22"/>
        </w:rPr>
        <w:t>'s CAFM system for the monitoring of service performance, statutory compliance, maintenance activities, asset information and outstanding actions.</w:t>
      </w:r>
    </w:p>
    <w:p w14:paraId="6C7E11C9" w14:textId="77777777" w:rsidR="00AE471E" w:rsidRPr="00001B9A" w:rsidRDefault="00AE471E" w:rsidP="0073419E">
      <w:pPr>
        <w:pStyle w:val="NoSpacing"/>
        <w:tabs>
          <w:tab w:val="left" w:pos="142"/>
        </w:tabs>
        <w:ind w:left="142"/>
        <w:rPr>
          <w:rFonts w:ascii="Segoe UI" w:hAnsi="Segoe UI" w:cs="Segoe UI"/>
          <w:sz w:val="22"/>
          <w:szCs w:val="22"/>
        </w:rPr>
      </w:pPr>
    </w:p>
    <w:p w14:paraId="55BC88EE" w14:textId="5149A630" w:rsidR="00AE471E" w:rsidRPr="00001B9A" w:rsidRDefault="00AE471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Prior to each review meeting, the </w:t>
      </w:r>
      <w:r w:rsidR="005D48D5" w:rsidRPr="00001B9A">
        <w:rPr>
          <w:rFonts w:ascii="Segoe UI" w:hAnsi="Segoe UI" w:cs="Segoe UI"/>
          <w:sz w:val="22"/>
          <w:szCs w:val="22"/>
        </w:rPr>
        <w:t>Supplier</w:t>
      </w:r>
      <w:r w:rsidRPr="00001B9A">
        <w:rPr>
          <w:rFonts w:ascii="Segoe UI" w:hAnsi="Segoe UI" w:cs="Segoe UI"/>
          <w:sz w:val="22"/>
          <w:szCs w:val="22"/>
        </w:rPr>
        <w:t xml:space="preserve"> shall provide a summary of key matters for discussion, including any significant service issues, contractual matters, risks, proposed improvements or emerging compliance concerns.</w:t>
      </w:r>
    </w:p>
    <w:p w14:paraId="0CD8577F" w14:textId="77777777" w:rsidR="00AE471E" w:rsidRPr="00001B9A" w:rsidRDefault="00AE471E" w:rsidP="0073419E">
      <w:pPr>
        <w:pStyle w:val="NoSpacing"/>
        <w:tabs>
          <w:tab w:val="left" w:pos="142"/>
        </w:tabs>
        <w:ind w:left="142"/>
        <w:rPr>
          <w:rFonts w:ascii="Segoe UI" w:hAnsi="Segoe UI" w:cs="Segoe UI"/>
          <w:sz w:val="22"/>
          <w:szCs w:val="22"/>
        </w:rPr>
      </w:pPr>
    </w:p>
    <w:p w14:paraId="3CDDF49E" w14:textId="4108E224" w:rsidR="00AE471E" w:rsidRPr="00001B9A" w:rsidRDefault="00AE471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lastRenderedPageBreak/>
        <w:t>The review meeting agenda shall typically include:</w:t>
      </w:r>
    </w:p>
    <w:p w14:paraId="29FE294A" w14:textId="29F0E685" w:rsidR="00AE471E" w:rsidRPr="00001B9A" w:rsidRDefault="006151F7"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p</w:t>
      </w:r>
      <w:r w:rsidR="00AE471E" w:rsidRPr="00001B9A">
        <w:rPr>
          <w:rFonts w:ascii="Segoe UI" w:hAnsi="Segoe UI" w:cs="Segoe UI"/>
          <w:sz w:val="22"/>
          <w:szCs w:val="22"/>
        </w:rPr>
        <w:t>erformance against agreed KPIs and service levels;</w:t>
      </w:r>
    </w:p>
    <w:p w14:paraId="1682D833" w14:textId="30E104C8" w:rsidR="00AE471E" w:rsidRPr="00001B9A" w:rsidRDefault="006151F7"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p</w:t>
      </w:r>
      <w:r w:rsidR="00AE471E" w:rsidRPr="00001B9A">
        <w:rPr>
          <w:rFonts w:ascii="Segoe UI" w:hAnsi="Segoe UI" w:cs="Segoe UI"/>
          <w:sz w:val="22"/>
          <w:szCs w:val="22"/>
        </w:rPr>
        <w:t>lanned maintenance completion rates and statutory compliance performance;</w:t>
      </w:r>
    </w:p>
    <w:p w14:paraId="34ACC79D" w14:textId="4D91F4D0" w:rsidR="00AE471E" w:rsidRPr="00001B9A" w:rsidRDefault="006151F7"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o</w:t>
      </w:r>
      <w:r w:rsidR="00AE471E" w:rsidRPr="00001B9A">
        <w:rPr>
          <w:rFonts w:ascii="Segoe UI" w:hAnsi="Segoe UI" w:cs="Segoe UI"/>
          <w:sz w:val="22"/>
          <w:szCs w:val="22"/>
        </w:rPr>
        <w:t>utstanding reactive maintenance and defect trends;</w:t>
      </w:r>
    </w:p>
    <w:p w14:paraId="63729685" w14:textId="48360C24" w:rsidR="00AE471E" w:rsidRPr="00001B9A" w:rsidRDefault="006151F7"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o</w:t>
      </w:r>
      <w:r w:rsidR="00AE471E" w:rsidRPr="00001B9A">
        <w:rPr>
          <w:rFonts w:ascii="Segoe UI" w:hAnsi="Segoe UI" w:cs="Segoe UI"/>
          <w:sz w:val="22"/>
          <w:szCs w:val="22"/>
        </w:rPr>
        <w:t>pen remedial actions and lifecycle recommendations;</w:t>
      </w:r>
    </w:p>
    <w:p w14:paraId="3E0546E8" w14:textId="329DC310" w:rsidR="00AE471E" w:rsidRPr="00001B9A" w:rsidRDefault="006151F7"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h</w:t>
      </w:r>
      <w:r w:rsidR="00AE471E" w:rsidRPr="00001B9A">
        <w:rPr>
          <w:rFonts w:ascii="Segoe UI" w:hAnsi="Segoe UI" w:cs="Segoe UI"/>
          <w:sz w:val="22"/>
          <w:szCs w:val="22"/>
        </w:rPr>
        <w:t>ealth, safety and environmental performance, including any incidents, near misses or non-conformances;</w:t>
      </w:r>
    </w:p>
    <w:p w14:paraId="6B7DFCE8" w14:textId="64D96D9E" w:rsidR="00AE471E" w:rsidRPr="00001B9A" w:rsidRDefault="006151F7"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c</w:t>
      </w:r>
      <w:r w:rsidR="00AE471E" w:rsidRPr="00001B9A">
        <w:rPr>
          <w:rFonts w:ascii="Segoe UI" w:hAnsi="Segoe UI" w:cs="Segoe UI"/>
          <w:sz w:val="22"/>
          <w:szCs w:val="22"/>
        </w:rPr>
        <w:t>omplaints, compliments and customer feedback;</w:t>
      </w:r>
    </w:p>
    <w:p w14:paraId="5B5C4D2F" w14:textId="1CD06537" w:rsidR="00AE471E" w:rsidRPr="00001B9A" w:rsidRDefault="0012610C"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Framework Agreement</w:t>
      </w:r>
      <w:r w:rsidR="00AE471E" w:rsidRPr="00001B9A">
        <w:rPr>
          <w:rFonts w:ascii="Segoe UI" w:hAnsi="Segoe UI" w:cs="Segoe UI"/>
          <w:sz w:val="22"/>
          <w:szCs w:val="22"/>
        </w:rPr>
        <w:t xml:space="preserve"> variations and service improvement proposals;</w:t>
      </w:r>
    </w:p>
    <w:p w14:paraId="7F09FC7B" w14:textId="133FA244" w:rsidR="00AE471E" w:rsidRPr="00001B9A" w:rsidRDefault="0012610C"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c</w:t>
      </w:r>
      <w:r w:rsidR="00AE471E" w:rsidRPr="00001B9A">
        <w:rPr>
          <w:rFonts w:ascii="Segoe UI" w:hAnsi="Segoe UI" w:cs="Segoe UI"/>
          <w:sz w:val="22"/>
          <w:szCs w:val="22"/>
        </w:rPr>
        <w:t>hanges in legislation or industry guidance that may affect service delivery;</w:t>
      </w:r>
    </w:p>
    <w:p w14:paraId="3D27F6EA" w14:textId="4D00A590" w:rsidR="00AE471E" w:rsidRPr="00001B9A" w:rsidRDefault="0012610C"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s</w:t>
      </w:r>
      <w:r w:rsidR="00AE471E" w:rsidRPr="00001B9A">
        <w:rPr>
          <w:rFonts w:ascii="Segoe UI" w:hAnsi="Segoe UI" w:cs="Segoe UI"/>
          <w:sz w:val="22"/>
          <w:szCs w:val="22"/>
        </w:rPr>
        <w:t>taffing or sub</w:t>
      </w:r>
      <w:r w:rsidR="00EA139B" w:rsidRPr="00001B9A">
        <w:rPr>
          <w:rFonts w:ascii="Segoe UI" w:hAnsi="Segoe UI" w:cs="Segoe UI"/>
          <w:sz w:val="22"/>
          <w:szCs w:val="22"/>
        </w:rPr>
        <w:t>-</w:t>
      </w:r>
      <w:r w:rsidR="00AE471E" w:rsidRPr="00001B9A">
        <w:rPr>
          <w:rFonts w:ascii="Segoe UI" w:hAnsi="Segoe UI" w:cs="Segoe UI"/>
          <w:sz w:val="22"/>
          <w:szCs w:val="22"/>
        </w:rPr>
        <w:t>contractor changes relevant to the Contract;</w:t>
      </w:r>
    </w:p>
    <w:p w14:paraId="41384F24" w14:textId="77777777" w:rsidR="00AE471E" w:rsidRPr="00001B9A" w:rsidRDefault="00AE471E" w:rsidP="00495C8A">
      <w:pPr>
        <w:pStyle w:val="NoSpacing"/>
        <w:numPr>
          <w:ilvl w:val="0"/>
          <w:numId w:val="31"/>
        </w:numPr>
        <w:tabs>
          <w:tab w:val="left" w:pos="142"/>
        </w:tabs>
        <w:ind w:left="142" w:firstLine="0"/>
        <w:rPr>
          <w:rFonts w:ascii="Segoe UI" w:hAnsi="Segoe UI" w:cs="Segoe UI"/>
          <w:sz w:val="22"/>
          <w:szCs w:val="22"/>
        </w:rPr>
      </w:pPr>
      <w:r w:rsidRPr="00001B9A">
        <w:rPr>
          <w:rFonts w:ascii="Segoe UI" w:hAnsi="Segoe UI" w:cs="Segoe UI"/>
          <w:sz w:val="22"/>
          <w:szCs w:val="22"/>
        </w:rPr>
        <w:t>CAFM performance, data quality and reporting; and</w:t>
      </w:r>
    </w:p>
    <w:p w14:paraId="2840F3A4" w14:textId="20C4A41B" w:rsidR="00AE471E" w:rsidRPr="00001B9A" w:rsidRDefault="0012610C" w:rsidP="00495C8A">
      <w:pPr>
        <w:pStyle w:val="NoSpacing"/>
        <w:numPr>
          <w:ilvl w:val="0"/>
          <w:numId w:val="31"/>
        </w:numPr>
        <w:tabs>
          <w:tab w:val="left" w:pos="142"/>
        </w:tabs>
        <w:ind w:left="142" w:firstLine="0"/>
        <w:rPr>
          <w:rFonts w:ascii="Segoe UI" w:hAnsi="Segoe UI" w:cs="Segoe UI"/>
          <w:sz w:val="22"/>
          <w:szCs w:val="22"/>
        </w:rPr>
      </w:pPr>
      <w:r>
        <w:rPr>
          <w:rFonts w:ascii="Segoe UI" w:hAnsi="Segoe UI" w:cs="Segoe UI"/>
          <w:sz w:val="22"/>
          <w:szCs w:val="22"/>
        </w:rPr>
        <w:t>f</w:t>
      </w:r>
      <w:r w:rsidR="00AE471E" w:rsidRPr="00001B9A">
        <w:rPr>
          <w:rFonts w:ascii="Segoe UI" w:hAnsi="Segoe UI" w:cs="Segoe UI"/>
          <w:sz w:val="22"/>
          <w:szCs w:val="22"/>
        </w:rPr>
        <w:t>orward look activities, including upcoming maintenance, inspections and planned works.</w:t>
      </w:r>
    </w:p>
    <w:p w14:paraId="77067587" w14:textId="77777777" w:rsidR="00AE471E" w:rsidRPr="00001B9A" w:rsidRDefault="00AE471E" w:rsidP="0073419E">
      <w:pPr>
        <w:pStyle w:val="NoSpacing"/>
        <w:tabs>
          <w:tab w:val="left" w:pos="142"/>
        </w:tabs>
        <w:ind w:left="142"/>
        <w:rPr>
          <w:rFonts w:ascii="Segoe UI" w:hAnsi="Segoe UI" w:cs="Segoe UI"/>
          <w:sz w:val="22"/>
          <w:szCs w:val="22"/>
        </w:rPr>
      </w:pPr>
    </w:p>
    <w:p w14:paraId="5ECFB311" w14:textId="6AB13EC7" w:rsidR="00AE471E" w:rsidRPr="00001B9A" w:rsidRDefault="00AE471E"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maintain all performance, compliance and maintenance records within the CAFM system and make such information available to </w:t>
      </w:r>
      <w:r w:rsidR="00251887" w:rsidRPr="00001B9A">
        <w:rPr>
          <w:rFonts w:ascii="Segoe UI" w:hAnsi="Segoe UI" w:cs="Segoe UI"/>
          <w:sz w:val="22"/>
          <w:szCs w:val="22"/>
        </w:rPr>
        <w:t>QW</w:t>
      </w:r>
      <w:r w:rsidRPr="00001B9A">
        <w:rPr>
          <w:rFonts w:ascii="Segoe UI" w:hAnsi="Segoe UI" w:cs="Segoe UI"/>
          <w:sz w:val="22"/>
          <w:szCs w:val="22"/>
        </w:rPr>
        <w:t xml:space="preserve"> upon request.</w:t>
      </w:r>
    </w:p>
    <w:p w14:paraId="49362EB2" w14:textId="77777777" w:rsidR="00A00779" w:rsidRPr="00001B9A" w:rsidRDefault="00A00779" w:rsidP="0073419E">
      <w:pPr>
        <w:pStyle w:val="NoSpacing"/>
        <w:tabs>
          <w:tab w:val="left" w:pos="142"/>
        </w:tabs>
        <w:ind w:left="142"/>
        <w:rPr>
          <w:rFonts w:ascii="Segoe UI" w:hAnsi="Segoe UI" w:cs="Segoe UI"/>
          <w:b/>
          <w:sz w:val="22"/>
          <w:szCs w:val="22"/>
        </w:rPr>
      </w:pPr>
    </w:p>
    <w:p w14:paraId="772FBA4F" w14:textId="77777777" w:rsidR="00944895" w:rsidRPr="00001B9A" w:rsidRDefault="00944895" w:rsidP="0073419E">
      <w:pPr>
        <w:pStyle w:val="NoSpacing"/>
        <w:tabs>
          <w:tab w:val="left" w:pos="142"/>
        </w:tabs>
        <w:ind w:left="142"/>
        <w:rPr>
          <w:rFonts w:ascii="Segoe UI" w:hAnsi="Segoe UI" w:cs="Segoe UI"/>
          <w:b/>
          <w:sz w:val="22"/>
          <w:szCs w:val="22"/>
        </w:rPr>
      </w:pPr>
    </w:p>
    <w:p w14:paraId="74FE167C" w14:textId="77777777" w:rsidR="00944895" w:rsidRPr="00001B9A" w:rsidRDefault="00944895" w:rsidP="0073419E">
      <w:pPr>
        <w:pStyle w:val="NoSpacing"/>
        <w:tabs>
          <w:tab w:val="left" w:pos="142"/>
        </w:tabs>
        <w:ind w:left="142"/>
        <w:rPr>
          <w:rFonts w:ascii="Segoe UI" w:hAnsi="Segoe UI" w:cs="Segoe UI"/>
          <w:b/>
          <w:sz w:val="22"/>
          <w:szCs w:val="22"/>
        </w:rPr>
      </w:pPr>
      <w:r w:rsidRPr="00001B9A">
        <w:rPr>
          <w:rFonts w:ascii="Segoe UI" w:hAnsi="Segoe UI" w:cs="Segoe UI"/>
          <w:b/>
          <w:sz w:val="22"/>
          <w:szCs w:val="22"/>
        </w:rPr>
        <w:t>27. Key Performance Indicators</w:t>
      </w:r>
    </w:p>
    <w:p w14:paraId="52B1944C" w14:textId="77777777" w:rsidR="00944895" w:rsidRPr="00001B9A" w:rsidRDefault="00944895" w:rsidP="0073419E">
      <w:pPr>
        <w:pStyle w:val="NoSpacing"/>
        <w:tabs>
          <w:tab w:val="left" w:pos="142"/>
        </w:tabs>
        <w:ind w:left="142"/>
        <w:rPr>
          <w:rFonts w:ascii="Segoe UI" w:hAnsi="Segoe UI" w:cs="Segoe UI"/>
          <w:b/>
          <w:i/>
          <w:sz w:val="22"/>
          <w:szCs w:val="22"/>
          <w:u w:val="single"/>
        </w:rPr>
      </w:pPr>
    </w:p>
    <w:p w14:paraId="32C7B90C" w14:textId="4D145F03" w:rsidR="00454C6A" w:rsidRPr="00454C6A" w:rsidRDefault="00454C6A" w:rsidP="00454C6A">
      <w:pPr>
        <w:pStyle w:val="paragraph"/>
        <w:spacing w:before="0" w:beforeAutospacing="0" w:after="0" w:afterAutospacing="0"/>
        <w:textAlignment w:val="baseline"/>
        <w:rPr>
          <w:rStyle w:val="eop"/>
          <w:rFonts w:ascii="Segoe UI" w:hAnsi="Segoe UI" w:cs="Segoe UI"/>
          <w:sz w:val="22"/>
          <w:szCs w:val="22"/>
          <w:bdr w:val="none" w:sz="0" w:space="0" w:color="auto" w:frame="1"/>
          <w:shd w:val="clear" w:color="auto" w:fill="C6C6C6"/>
        </w:rPr>
      </w:pPr>
      <w:bookmarkStart w:id="13" w:name="_Toc318126331"/>
      <w:r w:rsidRPr="00454C6A">
        <w:rPr>
          <w:rStyle w:val="normaltextrun"/>
          <w:rFonts w:ascii="Segoe UI" w:hAnsi="Segoe UI" w:cs="Segoe UI"/>
          <w:sz w:val="22"/>
          <w:szCs w:val="22"/>
        </w:rPr>
        <w:t>QW and the Supplier shall confirm the KPI baseline reporting method. Unless otherwise agreed, the Supplier shall report performance monthly through the CAFM system and review the results with QW quarterly. The following minimum KPIs shall apply.</w:t>
      </w:r>
      <w:r w:rsidRPr="00454C6A">
        <w:rPr>
          <w:rStyle w:val="eop"/>
          <w:rFonts w:ascii="Segoe UI" w:hAnsi="Segoe UI" w:cs="Segoe UI"/>
          <w:sz w:val="22"/>
          <w:szCs w:val="22"/>
          <w:bdr w:val="none" w:sz="0" w:space="0" w:color="auto" w:frame="1"/>
          <w:shd w:val="clear" w:color="auto" w:fill="C6C6C6"/>
        </w:rPr>
        <w:t> </w:t>
      </w:r>
    </w:p>
    <w:p w14:paraId="1477C76B" w14:textId="77777777" w:rsidR="00454C6A" w:rsidRDefault="00454C6A" w:rsidP="00454C6A">
      <w:pPr>
        <w:pStyle w:val="paragraph"/>
        <w:spacing w:before="0" w:beforeAutospacing="0" w:after="0" w:afterAutospacing="0"/>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00"/>
        <w:gridCol w:w="1800"/>
        <w:gridCol w:w="1800"/>
        <w:gridCol w:w="1800"/>
        <w:gridCol w:w="1800"/>
      </w:tblGrid>
      <w:tr w:rsidR="00454C6A" w:rsidRPr="00DB7FF4" w14:paraId="7CAFA99F" w14:textId="77777777">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1F4E78"/>
            <w:hideMark/>
          </w:tcPr>
          <w:p w14:paraId="3312E132" w14:textId="77777777" w:rsidR="00454C6A" w:rsidRPr="00DB7FF4" w:rsidRDefault="00454C6A">
            <w:pPr>
              <w:pStyle w:val="paragraph"/>
              <w:spacing w:before="0" w:beforeAutospacing="0" w:after="0" w:afterAutospacing="0"/>
              <w:jc w:val="center"/>
              <w:textAlignment w:val="baseline"/>
              <w:rPr>
                <w:rFonts w:ascii="Segoe UI" w:hAnsi="Segoe UI" w:cs="Segoe UI"/>
                <w:color w:val="F5F5F5"/>
                <w:sz w:val="16"/>
                <w:szCs w:val="16"/>
              </w:rPr>
            </w:pPr>
            <w:r w:rsidRPr="00DB7FF4">
              <w:rPr>
                <w:rStyle w:val="normaltextrun"/>
                <w:rFonts w:ascii="Segoe UI" w:hAnsi="Segoe UI" w:cs="Segoe UI"/>
                <w:b/>
                <w:bCs/>
                <w:color w:val="FFFFFF"/>
                <w:sz w:val="16"/>
                <w:szCs w:val="16"/>
              </w:rPr>
              <w:t>KPI</w:t>
            </w:r>
            <w:r w:rsidRPr="00DB7FF4">
              <w:rPr>
                <w:rStyle w:val="eop"/>
                <w:rFonts w:ascii="Segoe UI" w:hAnsi="Segoe UI" w:cs="Segoe UI"/>
                <w:color w:val="FFFFFF"/>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1F4E78"/>
            <w:hideMark/>
          </w:tcPr>
          <w:p w14:paraId="7655FADA" w14:textId="77777777" w:rsidR="00454C6A" w:rsidRPr="00DB7FF4" w:rsidRDefault="00454C6A">
            <w:pPr>
              <w:pStyle w:val="paragraph"/>
              <w:spacing w:before="0" w:beforeAutospacing="0" w:after="0" w:afterAutospacing="0"/>
              <w:jc w:val="center"/>
              <w:textAlignment w:val="baseline"/>
              <w:rPr>
                <w:rFonts w:ascii="Segoe UI" w:hAnsi="Segoe UI" w:cs="Segoe UI"/>
                <w:color w:val="F5F5F5"/>
                <w:sz w:val="16"/>
                <w:szCs w:val="16"/>
              </w:rPr>
            </w:pPr>
            <w:r w:rsidRPr="00DB7FF4">
              <w:rPr>
                <w:rStyle w:val="normaltextrun"/>
                <w:rFonts w:ascii="Segoe UI" w:hAnsi="Segoe UI" w:cs="Segoe UI"/>
                <w:b/>
                <w:bCs/>
                <w:color w:val="FFFFFF"/>
                <w:sz w:val="16"/>
                <w:szCs w:val="16"/>
              </w:rPr>
              <w:t>Measurement method</w:t>
            </w:r>
            <w:r w:rsidRPr="00DB7FF4">
              <w:rPr>
                <w:rStyle w:val="eop"/>
                <w:rFonts w:ascii="Segoe UI" w:hAnsi="Segoe UI" w:cs="Segoe UI"/>
                <w:color w:val="FFFFFF"/>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1F4E78"/>
            <w:hideMark/>
          </w:tcPr>
          <w:p w14:paraId="5B85662B" w14:textId="77777777" w:rsidR="00454C6A" w:rsidRPr="00DB7FF4" w:rsidRDefault="00454C6A">
            <w:pPr>
              <w:pStyle w:val="paragraph"/>
              <w:spacing w:before="0" w:beforeAutospacing="0" w:after="0" w:afterAutospacing="0"/>
              <w:jc w:val="center"/>
              <w:textAlignment w:val="baseline"/>
              <w:rPr>
                <w:rFonts w:ascii="Segoe UI" w:hAnsi="Segoe UI" w:cs="Segoe UI"/>
                <w:color w:val="F5F5F5"/>
                <w:sz w:val="16"/>
                <w:szCs w:val="16"/>
              </w:rPr>
            </w:pPr>
            <w:r w:rsidRPr="00DB7FF4">
              <w:rPr>
                <w:rStyle w:val="normaltextrun"/>
                <w:rFonts w:ascii="Segoe UI" w:hAnsi="Segoe UI" w:cs="Segoe UI"/>
                <w:b/>
                <w:bCs/>
                <w:color w:val="FFFFFF"/>
                <w:sz w:val="16"/>
                <w:szCs w:val="16"/>
              </w:rPr>
              <w:t>Target</w:t>
            </w:r>
            <w:r w:rsidRPr="00DB7FF4">
              <w:rPr>
                <w:rStyle w:val="eop"/>
                <w:rFonts w:ascii="Segoe UI" w:hAnsi="Segoe UI" w:cs="Segoe UI"/>
                <w:color w:val="FFFFFF"/>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1F4E78"/>
            <w:hideMark/>
          </w:tcPr>
          <w:p w14:paraId="27AD6BE5" w14:textId="77777777" w:rsidR="00454C6A" w:rsidRPr="00DB7FF4" w:rsidRDefault="00454C6A">
            <w:pPr>
              <w:pStyle w:val="paragraph"/>
              <w:spacing w:before="0" w:beforeAutospacing="0" w:after="0" w:afterAutospacing="0"/>
              <w:jc w:val="center"/>
              <w:textAlignment w:val="baseline"/>
              <w:rPr>
                <w:rFonts w:ascii="Segoe UI" w:hAnsi="Segoe UI" w:cs="Segoe UI"/>
                <w:color w:val="F5F5F5"/>
                <w:sz w:val="16"/>
                <w:szCs w:val="16"/>
              </w:rPr>
            </w:pPr>
            <w:r w:rsidRPr="00DB7FF4">
              <w:rPr>
                <w:rStyle w:val="normaltextrun"/>
                <w:rFonts w:ascii="Segoe UI" w:hAnsi="Segoe UI" w:cs="Segoe UI"/>
                <w:b/>
                <w:bCs/>
                <w:color w:val="FFFFFF"/>
                <w:sz w:val="16"/>
                <w:szCs w:val="16"/>
              </w:rPr>
              <w:t>Frequency</w:t>
            </w:r>
            <w:r w:rsidRPr="00DB7FF4">
              <w:rPr>
                <w:rStyle w:val="eop"/>
                <w:rFonts w:ascii="Segoe UI" w:hAnsi="Segoe UI" w:cs="Segoe UI"/>
                <w:color w:val="FFFFFF"/>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1F4E78"/>
            <w:hideMark/>
          </w:tcPr>
          <w:p w14:paraId="4310F5BA" w14:textId="77777777" w:rsidR="00454C6A" w:rsidRPr="00DB7FF4" w:rsidRDefault="00454C6A">
            <w:pPr>
              <w:pStyle w:val="paragraph"/>
              <w:spacing w:before="0" w:beforeAutospacing="0" w:after="0" w:afterAutospacing="0"/>
              <w:jc w:val="center"/>
              <w:textAlignment w:val="baseline"/>
              <w:rPr>
                <w:rFonts w:ascii="Segoe UI" w:hAnsi="Segoe UI" w:cs="Segoe UI"/>
                <w:color w:val="F5F5F5"/>
                <w:sz w:val="16"/>
                <w:szCs w:val="16"/>
              </w:rPr>
            </w:pPr>
            <w:r w:rsidRPr="00DB7FF4">
              <w:rPr>
                <w:rStyle w:val="normaltextrun"/>
                <w:rFonts w:ascii="Segoe UI" w:hAnsi="Segoe UI" w:cs="Segoe UI"/>
                <w:b/>
                <w:bCs/>
                <w:color w:val="FFFFFF"/>
                <w:sz w:val="16"/>
                <w:szCs w:val="16"/>
              </w:rPr>
              <w:t>Required evidence</w:t>
            </w:r>
            <w:r w:rsidRPr="00DB7FF4">
              <w:rPr>
                <w:rStyle w:val="eop"/>
                <w:rFonts w:ascii="Segoe UI" w:hAnsi="Segoe UI" w:cs="Segoe UI"/>
                <w:color w:val="FFFFFF"/>
                <w:sz w:val="16"/>
                <w:szCs w:val="16"/>
              </w:rPr>
              <w:t> </w:t>
            </w:r>
          </w:p>
        </w:tc>
      </w:tr>
      <w:tr w:rsidR="00454C6A" w:rsidRPr="00DB7FF4" w14:paraId="036468D9" w14:textId="77777777" w:rsidTr="00DB7FF4">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7A0B3CC8"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 Planned preventative maintenance (PPM) completion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1C27C6F6"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PPM tasks completed by the planned due date ÷ PPM tasks due in the reporting period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3D087A0C"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98% each month; 100% for statutory PPM. Any missed statutory task escalated to QW within 1 working day.</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tcPr>
          <w:p w14:paraId="093EFE6C" w14:textId="5BBB3C5B" w:rsidR="00454C6A" w:rsidRPr="00DB7FF4" w:rsidRDefault="00DB7FF4">
            <w:pPr>
              <w:pStyle w:val="paragraph"/>
              <w:spacing w:before="0" w:beforeAutospacing="0" w:after="0" w:afterAutospacing="0"/>
              <w:textAlignment w:val="baseline"/>
              <w:rPr>
                <w:rFonts w:ascii="Segoe UI" w:hAnsi="Segoe UI" w:cs="Segoe UI"/>
                <w:sz w:val="16"/>
                <w:szCs w:val="16"/>
              </w:rPr>
            </w:pPr>
            <w:r>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hideMark/>
          </w:tcPr>
          <w:p w14:paraId="50B32377"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CAFM report showing due date, completion date, asset, job sheet and exception reason.</w:t>
            </w:r>
            <w:r w:rsidRPr="00DB7FF4">
              <w:rPr>
                <w:rStyle w:val="eop"/>
                <w:rFonts w:ascii="Segoe UI" w:hAnsi="Segoe UI" w:cs="Segoe UI"/>
                <w:sz w:val="16"/>
                <w:szCs w:val="16"/>
              </w:rPr>
              <w:t> </w:t>
            </w:r>
          </w:p>
        </w:tc>
      </w:tr>
      <w:tr w:rsidR="00454C6A" w:rsidRPr="00DB7FF4" w14:paraId="3CE965B8" w14:textId="77777777" w:rsidTr="00DB7FF4">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3E16ED6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2. Statutory certification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109F48F7"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Statutory inspections with a valid certificate uploaded by the due date ÷ statutory inspections due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9BEE174"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Certificates uploaded to CAFM within 2 working days of completion.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tcPr>
          <w:p w14:paraId="3ADC020C" w14:textId="2FD13255" w:rsidR="00454C6A" w:rsidRPr="00DB7FF4" w:rsidRDefault="00DB7FF4">
            <w:pPr>
              <w:pStyle w:val="paragraph"/>
              <w:spacing w:before="0" w:beforeAutospacing="0" w:after="0" w:afterAutospacing="0"/>
              <w:textAlignment w:val="baseline"/>
              <w:rPr>
                <w:rFonts w:ascii="Segoe UI" w:hAnsi="Segoe UI" w:cs="Segoe UI"/>
                <w:sz w:val="16"/>
                <w:szCs w:val="16"/>
              </w:rPr>
            </w:pPr>
            <w:r>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25475735"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Current certificates, inspection reports and CAFM audit trail.</w:t>
            </w:r>
            <w:r w:rsidRPr="00DB7FF4">
              <w:rPr>
                <w:rStyle w:val="eop"/>
                <w:rFonts w:ascii="Segoe UI" w:hAnsi="Segoe UI" w:cs="Segoe UI"/>
                <w:sz w:val="16"/>
                <w:szCs w:val="16"/>
              </w:rPr>
              <w:t> </w:t>
            </w:r>
          </w:p>
        </w:tc>
      </w:tr>
      <w:tr w:rsidR="00454C6A" w:rsidRPr="00DB7FF4" w14:paraId="72E829B4" w14:textId="77777777" w:rsidTr="00DB7FF4">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60F01909"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3. Reactive maintenance response</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75FD5C43"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Reactive jobs attended within the contractual priority response time ÷ reactive jobs logged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13C9690F"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95% overall and 100% for Priority 1 / emergency jobs.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tcPr>
          <w:p w14:paraId="30D01B86" w14:textId="1F53C8B2"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hideMark/>
          </w:tcPr>
          <w:p w14:paraId="3ABCAA90"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CAFM timestamps for logging, acknowledgement, attendance and priority classification.</w:t>
            </w:r>
            <w:r w:rsidRPr="00DB7FF4">
              <w:rPr>
                <w:rStyle w:val="eop"/>
                <w:rFonts w:ascii="Segoe UI" w:hAnsi="Segoe UI" w:cs="Segoe UI"/>
                <w:sz w:val="16"/>
                <w:szCs w:val="16"/>
              </w:rPr>
              <w:t> </w:t>
            </w:r>
          </w:p>
        </w:tc>
      </w:tr>
      <w:tr w:rsidR="00454C6A" w:rsidRPr="00DB7FF4" w14:paraId="4AE9DEC5" w14:textId="77777777" w:rsidTr="00DB7FF4">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F94E4F6"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4. Reactive maintenance resolution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1E2093E6"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Reactive jobs completed within the contractual priority resolution time ÷ reactive jobs due for completion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62D6B2EC"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90% overall. All overdue jobs to have an agreed action, owner and revised completion date.</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tcPr>
          <w:p w14:paraId="619AF5CD" w14:textId="6AA21C92"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10D4B329"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CAFM completion timestamps, completion notes, job sheets and approved extensions.</w:t>
            </w:r>
            <w:r w:rsidRPr="00DB7FF4">
              <w:rPr>
                <w:rStyle w:val="eop"/>
                <w:rFonts w:ascii="Segoe UI" w:hAnsi="Segoe UI" w:cs="Segoe UI"/>
                <w:sz w:val="16"/>
                <w:szCs w:val="16"/>
              </w:rPr>
              <w:t> </w:t>
            </w:r>
          </w:p>
        </w:tc>
      </w:tr>
      <w:tr w:rsidR="00454C6A" w:rsidRPr="00DB7FF4" w14:paraId="69DEE728" w14:textId="77777777" w:rsidTr="00DB7FF4">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09141239"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5. Defect quotations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620BC256"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Valid quotations submitted within 5 working days of the defect being identified, unless a different period is agreed ÷ quotations requested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782B4ED5"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95%. Urgent safety-related quotations submitted within 1 working day.</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tcPr>
          <w:p w14:paraId="307C294E" w14:textId="52E9A45E"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r>
              <w:rPr>
                <w:rFonts w:ascii="Segoe UI" w:hAnsi="Segoe UI" w:cs="Segoe UI"/>
                <w:sz w:val="16"/>
                <w:szCs w:val="16"/>
              </w:rPr>
              <w:t xml:space="preserve"> or per event</w:t>
            </w:r>
          </w:p>
        </w:tc>
        <w:tc>
          <w:tcPr>
            <w:tcW w:w="1800" w:type="dxa"/>
            <w:tcBorders>
              <w:top w:val="single" w:sz="6" w:space="0" w:color="A6A6A6"/>
              <w:left w:val="single" w:sz="6" w:space="0" w:color="A6A6A6"/>
              <w:bottom w:val="single" w:sz="6" w:space="0" w:color="A6A6A6"/>
              <w:right w:val="single" w:sz="6" w:space="0" w:color="A6A6A6"/>
            </w:tcBorders>
            <w:hideMark/>
          </w:tcPr>
          <w:p w14:paraId="26496CC7"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Defect record, quotation request date, quotation issue date, scope and cost breakdown.</w:t>
            </w:r>
            <w:r w:rsidRPr="00DB7FF4">
              <w:rPr>
                <w:rStyle w:val="eop"/>
                <w:rFonts w:ascii="Segoe UI" w:hAnsi="Segoe UI" w:cs="Segoe UI"/>
                <w:sz w:val="16"/>
                <w:szCs w:val="16"/>
              </w:rPr>
              <w:t> </w:t>
            </w:r>
          </w:p>
        </w:tc>
      </w:tr>
      <w:tr w:rsidR="00454C6A" w:rsidRPr="00DB7FF4" w14:paraId="10CF9190" w14:textId="77777777" w:rsidTr="00DB7FF4">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2756D3B5"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lastRenderedPageBreak/>
              <w:t>6. Health and safety actions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90488FE"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Risk assessments, method statements, inspections and corrective actions completed by their due dates ÷ actions due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E0841A1"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for high-risk actions; ≥ 95% for all other actions.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tcPr>
          <w:p w14:paraId="2DCA90A9" w14:textId="378C55D6"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F1C6EB2"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Approved RAMS, inspection records, action tracker and closure evidence.</w:t>
            </w:r>
            <w:r w:rsidRPr="00DB7FF4">
              <w:rPr>
                <w:rStyle w:val="eop"/>
                <w:rFonts w:ascii="Segoe UI" w:hAnsi="Segoe UI" w:cs="Segoe UI"/>
                <w:sz w:val="16"/>
                <w:szCs w:val="16"/>
              </w:rPr>
              <w:t> </w:t>
            </w:r>
          </w:p>
        </w:tc>
      </w:tr>
      <w:tr w:rsidR="00454C6A" w:rsidRPr="00DB7FF4" w14:paraId="7A0AEC3E" w14:textId="77777777">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060FEE33"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7. Incident and near-miss reporting</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2C31C670"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Incidents and near misses initially notified within the required timescale ÷ total incidents and near misses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0C967B1A"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notified to QW within 1 hour for serious incidents and within 1 working day for all other events; investigation report within 5 working days.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03FD41B5" w14:textId="003EA476"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xml:space="preserve">Quarterly </w:t>
            </w:r>
            <w:r>
              <w:rPr>
                <w:rStyle w:val="normaltextrun"/>
                <w:rFonts w:ascii="Segoe UI" w:hAnsi="Segoe UI" w:cs="Segoe UI"/>
                <w:sz w:val="16"/>
                <w:szCs w:val="16"/>
              </w:rPr>
              <w:t>a</w:t>
            </w:r>
            <w:r w:rsidR="00454C6A" w:rsidRPr="00DB7FF4">
              <w:rPr>
                <w:rStyle w:val="normaltextrun"/>
                <w:rFonts w:ascii="Segoe UI" w:hAnsi="Segoe UI" w:cs="Segoe UI"/>
                <w:sz w:val="16"/>
                <w:szCs w:val="16"/>
              </w:rPr>
              <w:t>nd per event</w:t>
            </w:r>
            <w:r w:rsidR="00454C6A"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25CE6524"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Initial notification, investigation report, root-cause analysis and corrective-action log.</w:t>
            </w:r>
            <w:r w:rsidRPr="00DB7FF4">
              <w:rPr>
                <w:rStyle w:val="eop"/>
                <w:rFonts w:ascii="Segoe UI" w:hAnsi="Segoe UI" w:cs="Segoe UI"/>
                <w:sz w:val="16"/>
                <w:szCs w:val="16"/>
              </w:rPr>
              <w:t> </w:t>
            </w:r>
          </w:p>
        </w:tc>
      </w:tr>
      <w:tr w:rsidR="00454C6A" w:rsidRPr="00DB7FF4" w14:paraId="5A9275FE" w14:textId="77777777">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10160262"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8. CAFM data quality</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376626D2"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Mandatory CAFM fields complete and accurate in a QW sample audit ÷ records sampled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64EC0920"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98% accuracy and completeness; critical compliance records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E26EB5D" w14:textId="5E8F40DF"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620275A"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Audit sample, error log, corrective actions and evidence of correction.</w:t>
            </w:r>
            <w:r w:rsidRPr="00DB7FF4">
              <w:rPr>
                <w:rStyle w:val="eop"/>
                <w:rFonts w:ascii="Segoe UI" w:hAnsi="Segoe UI" w:cs="Segoe UI"/>
                <w:sz w:val="16"/>
                <w:szCs w:val="16"/>
              </w:rPr>
              <w:t> </w:t>
            </w:r>
          </w:p>
        </w:tc>
      </w:tr>
      <w:tr w:rsidR="00454C6A" w:rsidRPr="00DB7FF4" w14:paraId="7B1266D6" w14:textId="77777777">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3FC58A5C"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9. Open remedial actions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1859B348"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Remedial actions closed by the agreed due date ÷ remedial actions due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443F8C0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95%; 100% for high-risk or statutory actions. No overdue action without QW-approved extension.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54EC9FB8" w14:textId="56AD66E1"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hideMark/>
          </w:tcPr>
          <w:p w14:paraId="14B83D3F"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CAFM action log showing risk rating, owner, due date, status and closure evidence.</w:t>
            </w:r>
            <w:r w:rsidRPr="00DB7FF4">
              <w:rPr>
                <w:rStyle w:val="eop"/>
                <w:rFonts w:ascii="Segoe UI" w:hAnsi="Segoe UI" w:cs="Segoe UI"/>
                <w:sz w:val="16"/>
                <w:szCs w:val="16"/>
              </w:rPr>
              <w:t> </w:t>
            </w:r>
          </w:p>
        </w:tc>
      </w:tr>
      <w:tr w:rsidR="00454C6A" w:rsidRPr="00DB7FF4" w14:paraId="3E26DD5D" w14:textId="77777777">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0C000E7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10. Complaints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793896DE"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Complaints acknowledged and resolved within the agreed timescales ÷ complaints received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0B00AB1A"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acknowledged within 1 working day; ≥ 95% resolved within 5 working days or within an agreed action plan.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33B0C004" w14:textId="54FC6E25"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Quarterly</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1EC31C71"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Complaint register, acknowledgement, investigation, response and closure confirmation.</w:t>
            </w:r>
            <w:r w:rsidRPr="00DB7FF4">
              <w:rPr>
                <w:rStyle w:val="eop"/>
                <w:rFonts w:ascii="Segoe UI" w:hAnsi="Segoe UI" w:cs="Segoe UI"/>
                <w:sz w:val="16"/>
                <w:szCs w:val="16"/>
              </w:rPr>
              <w:t> </w:t>
            </w:r>
          </w:p>
        </w:tc>
      </w:tr>
      <w:tr w:rsidR="00454C6A" w:rsidRPr="00DB7FF4" w14:paraId="5AEC91F4" w14:textId="77777777">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7407091B"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11. Waste diversion from landfill</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4CF54639"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Tonnes of waste reused, recycled or recovered ÷ total tonnes of waste generated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7893C475"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90% each quarter.</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57E4AED8" w14:textId="07ADEF2F"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Annual Report</w:t>
            </w:r>
          </w:p>
        </w:tc>
        <w:tc>
          <w:tcPr>
            <w:tcW w:w="1800" w:type="dxa"/>
            <w:tcBorders>
              <w:top w:val="single" w:sz="6" w:space="0" w:color="A6A6A6"/>
              <w:left w:val="single" w:sz="6" w:space="0" w:color="A6A6A6"/>
              <w:bottom w:val="single" w:sz="6" w:space="0" w:color="A6A6A6"/>
              <w:right w:val="single" w:sz="6" w:space="0" w:color="A6A6A6"/>
            </w:tcBorders>
            <w:hideMark/>
          </w:tcPr>
          <w:p w14:paraId="7B14757F"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Waste transfer notes, contractor reports and calculation summary.</w:t>
            </w:r>
            <w:r w:rsidRPr="00DB7FF4">
              <w:rPr>
                <w:rStyle w:val="eop"/>
                <w:rFonts w:ascii="Segoe UI" w:hAnsi="Segoe UI" w:cs="Segoe UI"/>
                <w:sz w:val="16"/>
                <w:szCs w:val="16"/>
              </w:rPr>
              <w:t> </w:t>
            </w:r>
          </w:p>
        </w:tc>
      </w:tr>
      <w:tr w:rsidR="00454C6A" w:rsidRPr="00DB7FF4" w14:paraId="45D4F951" w14:textId="77777777">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0A8318E"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12. Carbon reduction</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0F81EE5A"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Delivery of the agreed annual carbon reduction actions and reporting of greenhouse gas emissions associated with the Services.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06A1BD67"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of annual actions completed by agreed dates; annual report submitted by the agreed reporting date.</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05EBCF92" w14:textId="2C2FD1CC"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Annual Report</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286BB87"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Carbon reduction plan, action tracker, emissions data, methodology and annual report.</w:t>
            </w:r>
            <w:r w:rsidRPr="00DB7FF4">
              <w:rPr>
                <w:rStyle w:val="eop"/>
                <w:rFonts w:ascii="Segoe UI" w:hAnsi="Segoe UI" w:cs="Segoe UI"/>
                <w:sz w:val="16"/>
                <w:szCs w:val="16"/>
              </w:rPr>
              <w:t> </w:t>
            </w:r>
          </w:p>
        </w:tc>
      </w:tr>
      <w:tr w:rsidR="00454C6A" w:rsidRPr="00DB7FF4" w14:paraId="647D6FB9" w14:textId="77777777">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166D7903"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13. Sustainable products and materials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00C820B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Compliant sustainable products/materials used ÷ products/materials sampled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189CB26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 95%, where reasonably practicable; 100% evidence available for sampled items.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4E75C92E" w14:textId="0438DD18"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Annual Report</w:t>
            </w:r>
          </w:p>
        </w:tc>
        <w:tc>
          <w:tcPr>
            <w:tcW w:w="1800" w:type="dxa"/>
            <w:tcBorders>
              <w:top w:val="single" w:sz="6" w:space="0" w:color="A6A6A6"/>
              <w:left w:val="single" w:sz="6" w:space="0" w:color="A6A6A6"/>
              <w:bottom w:val="single" w:sz="6" w:space="0" w:color="A6A6A6"/>
              <w:right w:val="single" w:sz="6" w:space="0" w:color="A6A6A6"/>
            </w:tcBorders>
            <w:hideMark/>
          </w:tcPr>
          <w:p w14:paraId="17B3B6E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Product list, environmental certification, safety data sheets and purchasing records.</w:t>
            </w:r>
            <w:r w:rsidRPr="00DB7FF4">
              <w:rPr>
                <w:rStyle w:val="eop"/>
                <w:rFonts w:ascii="Segoe UI" w:hAnsi="Segoe UI" w:cs="Segoe UI"/>
                <w:sz w:val="16"/>
                <w:szCs w:val="16"/>
              </w:rPr>
              <w:t> </w:t>
            </w:r>
          </w:p>
        </w:tc>
      </w:tr>
      <w:tr w:rsidR="00454C6A" w:rsidRPr="00DB7FF4" w14:paraId="3640C982" w14:textId="77777777">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3B33ECF1"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14. Energy efficiency initiatives</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5215A022"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Agreed energy-saving initiatives completed by due date ÷ initiatives due × 100, with benefits recorded.</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22AD163D"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of agreed initiatives completed; annual benefits report submitted by the agreed date.</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653AEC7D" w14:textId="2712EE53"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Annual Report</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208F5872"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Initiative register, baseline, completion evidence and quantified or evidenced benefits.</w:t>
            </w:r>
            <w:r w:rsidRPr="00DB7FF4">
              <w:rPr>
                <w:rStyle w:val="eop"/>
                <w:rFonts w:ascii="Segoe UI" w:hAnsi="Segoe UI" w:cs="Segoe UI"/>
                <w:sz w:val="16"/>
                <w:szCs w:val="16"/>
              </w:rPr>
              <w:t> </w:t>
            </w:r>
          </w:p>
        </w:tc>
      </w:tr>
      <w:tr w:rsidR="00454C6A" w:rsidRPr="00DB7FF4" w14:paraId="45A57046" w14:textId="77777777">
        <w:trPr>
          <w:trHeight w:val="300"/>
        </w:trPr>
        <w:tc>
          <w:tcPr>
            <w:tcW w:w="1800" w:type="dxa"/>
            <w:tcBorders>
              <w:top w:val="single" w:sz="6" w:space="0" w:color="A6A6A6"/>
              <w:left w:val="single" w:sz="6" w:space="0" w:color="A6A6A6"/>
              <w:bottom w:val="single" w:sz="6" w:space="0" w:color="A6A6A6"/>
              <w:right w:val="single" w:sz="6" w:space="0" w:color="A6A6A6"/>
            </w:tcBorders>
            <w:hideMark/>
          </w:tcPr>
          <w:p w14:paraId="6E7F4DA0"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15. Real Living Wage compliance</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24D1E551"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Personnel sampled who are paid at least the current Real Living Wage ÷ personnel sampled × 100.</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23572760"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100% throughout the Framework Agreement Term.</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hideMark/>
          </w:tcPr>
          <w:p w14:paraId="618E4445" w14:textId="1D542F76"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Annual Report</w:t>
            </w:r>
          </w:p>
        </w:tc>
        <w:tc>
          <w:tcPr>
            <w:tcW w:w="1800" w:type="dxa"/>
            <w:tcBorders>
              <w:top w:val="single" w:sz="6" w:space="0" w:color="A6A6A6"/>
              <w:left w:val="single" w:sz="6" w:space="0" w:color="A6A6A6"/>
              <w:bottom w:val="single" w:sz="6" w:space="0" w:color="A6A6A6"/>
              <w:right w:val="single" w:sz="6" w:space="0" w:color="A6A6A6"/>
            </w:tcBorders>
            <w:hideMark/>
          </w:tcPr>
          <w:p w14:paraId="29DE0653"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Supplier declaration and anonymised payroll or equivalent assurance evidence.</w:t>
            </w:r>
            <w:r w:rsidRPr="00DB7FF4">
              <w:rPr>
                <w:rStyle w:val="eop"/>
                <w:rFonts w:ascii="Segoe UI" w:hAnsi="Segoe UI" w:cs="Segoe UI"/>
                <w:sz w:val="16"/>
                <w:szCs w:val="16"/>
              </w:rPr>
              <w:t> </w:t>
            </w:r>
          </w:p>
        </w:tc>
      </w:tr>
      <w:tr w:rsidR="00454C6A" w:rsidRPr="00DB7FF4" w14:paraId="2AB5304A" w14:textId="77777777">
        <w:trPr>
          <w:trHeight w:val="300"/>
        </w:trPr>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76D10A43"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b/>
                <w:bCs/>
                <w:sz w:val="16"/>
                <w:szCs w:val="16"/>
              </w:rPr>
              <w:t>16. Welsh, local, SME and VCSE supply-chain expenditure</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4C83AE91" w14:textId="0769B74E"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Qualifying expenditure ÷ total addressable sub</w:t>
            </w:r>
            <w:r w:rsidR="00044836">
              <w:rPr>
                <w:rStyle w:val="normaltextrun"/>
                <w:rFonts w:ascii="Segoe UI" w:hAnsi="Segoe UI" w:cs="Segoe UI"/>
                <w:sz w:val="16"/>
                <w:szCs w:val="16"/>
              </w:rPr>
              <w:t>-</w:t>
            </w:r>
            <w:r w:rsidRPr="00DB7FF4">
              <w:rPr>
                <w:rStyle w:val="normaltextrun"/>
                <w:rFonts w:ascii="Segoe UI" w:hAnsi="Segoe UI" w:cs="Segoe UI"/>
                <w:sz w:val="16"/>
                <w:szCs w:val="16"/>
              </w:rPr>
              <w:t>contract and supply-chain expenditure × 100, reported by category.</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72CCBED3"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Baseline and annual improvement target agreed during mobilisation; 100% of expenditure data reported accurately.</w:t>
            </w:r>
            <w:r w:rsidRPr="00DB7FF4">
              <w:rPr>
                <w:rStyle w:val="eop"/>
                <w:rFonts w:ascii="Segoe UI" w:hAnsi="Segoe UI" w:cs="Segoe UI"/>
                <w:sz w:val="16"/>
                <w:szCs w:val="16"/>
              </w:rPr>
              <w:t> </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33C18FCD" w14:textId="3F183EF5" w:rsidR="00454C6A" w:rsidRPr="00DB7FF4" w:rsidRDefault="00DB7FF4">
            <w:pPr>
              <w:pStyle w:val="paragraph"/>
              <w:spacing w:before="0" w:beforeAutospacing="0" w:after="0" w:afterAutospacing="0"/>
              <w:textAlignment w:val="baseline"/>
              <w:rPr>
                <w:rFonts w:ascii="Segoe UI" w:hAnsi="Segoe UI" w:cs="Segoe UI"/>
                <w:sz w:val="16"/>
                <w:szCs w:val="16"/>
              </w:rPr>
            </w:pPr>
            <w:r w:rsidRPr="00DB7FF4">
              <w:rPr>
                <w:rFonts w:ascii="Segoe UI" w:hAnsi="Segoe UI" w:cs="Segoe UI"/>
                <w:sz w:val="16"/>
                <w:szCs w:val="16"/>
              </w:rPr>
              <w:t>Annual Report</w:t>
            </w:r>
          </w:p>
        </w:tc>
        <w:tc>
          <w:tcPr>
            <w:tcW w:w="1800" w:type="dxa"/>
            <w:tcBorders>
              <w:top w:val="single" w:sz="6" w:space="0" w:color="A6A6A6"/>
              <w:left w:val="single" w:sz="6" w:space="0" w:color="A6A6A6"/>
              <w:bottom w:val="single" w:sz="6" w:space="0" w:color="A6A6A6"/>
              <w:right w:val="single" w:sz="6" w:space="0" w:color="A6A6A6"/>
            </w:tcBorders>
            <w:shd w:val="clear" w:color="auto" w:fill="DCE6F1"/>
            <w:hideMark/>
          </w:tcPr>
          <w:p w14:paraId="23B67BB9" w14:textId="77777777" w:rsidR="00454C6A" w:rsidRPr="00DB7FF4" w:rsidRDefault="00454C6A">
            <w:pPr>
              <w:pStyle w:val="paragraph"/>
              <w:spacing w:before="0" w:beforeAutospacing="0" w:after="0" w:afterAutospacing="0"/>
              <w:textAlignment w:val="baseline"/>
              <w:rPr>
                <w:rFonts w:ascii="Segoe UI" w:hAnsi="Segoe UI" w:cs="Segoe UI"/>
                <w:sz w:val="16"/>
                <w:szCs w:val="16"/>
              </w:rPr>
            </w:pPr>
            <w:r w:rsidRPr="00DB7FF4">
              <w:rPr>
                <w:rStyle w:val="normaltextrun"/>
                <w:rFonts w:ascii="Segoe UI" w:hAnsi="Segoe UI" w:cs="Segoe UI"/>
                <w:sz w:val="16"/>
                <w:szCs w:val="16"/>
              </w:rPr>
              <w:t>Spend report identifying Welsh, local, SME and VCSE suppliers and the calculation basis.</w:t>
            </w:r>
            <w:r w:rsidRPr="00DB7FF4">
              <w:rPr>
                <w:rStyle w:val="eop"/>
                <w:rFonts w:ascii="Segoe UI" w:hAnsi="Segoe UI" w:cs="Segoe UI"/>
                <w:sz w:val="16"/>
                <w:szCs w:val="16"/>
              </w:rPr>
              <w:t> </w:t>
            </w:r>
          </w:p>
        </w:tc>
      </w:tr>
    </w:tbl>
    <w:p w14:paraId="0A93A02D" w14:textId="77777777" w:rsidR="00DB7FF4" w:rsidRDefault="00DB7FF4" w:rsidP="00454C6A">
      <w:pPr>
        <w:pStyle w:val="paragraph"/>
        <w:spacing w:before="0" w:beforeAutospacing="0" w:after="0" w:afterAutospacing="0"/>
        <w:textAlignment w:val="baseline"/>
        <w:rPr>
          <w:rStyle w:val="normaltextrun"/>
          <w:b/>
          <w:bCs/>
        </w:rPr>
      </w:pPr>
    </w:p>
    <w:p w14:paraId="040A56AF" w14:textId="20341EF0" w:rsidR="00454C6A" w:rsidRPr="00DB7FF4" w:rsidRDefault="00454C6A" w:rsidP="00454C6A">
      <w:pPr>
        <w:pStyle w:val="paragraph"/>
        <w:spacing w:before="0" w:beforeAutospacing="0" w:after="0" w:afterAutospacing="0"/>
        <w:textAlignment w:val="baseline"/>
        <w:rPr>
          <w:rFonts w:ascii="Segoe UI" w:hAnsi="Segoe UI" w:cs="Segoe UI"/>
          <w:sz w:val="22"/>
          <w:szCs w:val="22"/>
        </w:rPr>
      </w:pPr>
      <w:r w:rsidRPr="00DB7FF4">
        <w:rPr>
          <w:rStyle w:val="normaltextrun"/>
          <w:rFonts w:ascii="Segoe UI" w:hAnsi="Segoe UI" w:cs="Segoe UI"/>
          <w:b/>
          <w:bCs/>
          <w:sz w:val="22"/>
          <w:szCs w:val="22"/>
        </w:rPr>
        <w:t xml:space="preserve">KPI assessment: </w:t>
      </w:r>
      <w:r w:rsidRPr="00DB7FF4">
        <w:rPr>
          <w:rStyle w:val="normaltextrun"/>
          <w:rFonts w:ascii="Segoe UI" w:hAnsi="Segoe UI" w:cs="Segoe UI"/>
          <w:sz w:val="22"/>
          <w:szCs w:val="22"/>
        </w:rPr>
        <w:t xml:space="preserve">Performance shall be calculated using the records for the relevant reporting period. Any excluded job, approved extension or force majeure event must be evidenced and </w:t>
      </w:r>
      <w:r w:rsidRPr="00DB7FF4">
        <w:rPr>
          <w:rStyle w:val="normaltextrun"/>
          <w:rFonts w:ascii="Segoe UI" w:hAnsi="Segoe UI" w:cs="Segoe UI"/>
          <w:sz w:val="22"/>
          <w:szCs w:val="22"/>
        </w:rPr>
        <w:lastRenderedPageBreak/>
        <w:t>agreed by QW. Failure to provide complete supporting evidence shall be treated as non-achievement of the relevant KPI.</w:t>
      </w:r>
      <w:r w:rsidRPr="00DB7FF4">
        <w:rPr>
          <w:rStyle w:val="eop"/>
          <w:rFonts w:ascii="Segoe UI" w:hAnsi="Segoe UI" w:cs="Segoe UI"/>
          <w:sz w:val="22"/>
          <w:szCs w:val="22"/>
        </w:rPr>
        <w:t> </w:t>
      </w:r>
    </w:p>
    <w:p w14:paraId="1E69F9E9" w14:textId="77777777" w:rsidR="0002512A" w:rsidRPr="00001B9A" w:rsidRDefault="0002512A" w:rsidP="0073419E">
      <w:pPr>
        <w:tabs>
          <w:tab w:val="left" w:pos="142"/>
        </w:tabs>
        <w:ind w:left="142"/>
        <w:rPr>
          <w:rFonts w:ascii="Segoe UI" w:hAnsi="Segoe UI" w:cs="Segoe UI"/>
          <w:color w:val="000000"/>
          <w:sz w:val="22"/>
          <w:szCs w:val="22"/>
          <w:lang w:eastAsia="en-GB"/>
        </w:rPr>
      </w:pPr>
    </w:p>
    <w:p w14:paraId="22084ABF" w14:textId="193CA7BE" w:rsidR="0002512A" w:rsidRPr="00001B9A" w:rsidRDefault="00A166DA" w:rsidP="0073419E">
      <w:pPr>
        <w:tabs>
          <w:tab w:val="left" w:pos="142"/>
        </w:tabs>
        <w:ind w:left="142"/>
        <w:rPr>
          <w:rFonts w:ascii="Segoe UI" w:hAnsi="Segoe UI" w:cs="Segoe UI"/>
          <w:b/>
          <w:bCs/>
          <w:color w:val="000000"/>
          <w:sz w:val="22"/>
          <w:szCs w:val="22"/>
          <w:lang w:eastAsia="en-GB"/>
        </w:rPr>
      </w:pPr>
      <w:r w:rsidRPr="00001B9A">
        <w:rPr>
          <w:rFonts w:ascii="Segoe UI" w:hAnsi="Segoe UI" w:cs="Segoe UI"/>
          <w:b/>
          <w:bCs/>
          <w:color w:val="000000" w:themeColor="text1"/>
          <w:sz w:val="22"/>
          <w:szCs w:val="22"/>
          <w:lang w:eastAsia="en-GB"/>
        </w:rPr>
        <w:t>28. Monitoring and Assurance</w:t>
      </w:r>
    </w:p>
    <w:p w14:paraId="4B0613E7" w14:textId="77777777" w:rsidR="00A166DA" w:rsidRPr="00001B9A" w:rsidRDefault="00A166DA" w:rsidP="0073419E">
      <w:pPr>
        <w:tabs>
          <w:tab w:val="left" w:pos="142"/>
        </w:tabs>
        <w:ind w:left="142"/>
        <w:rPr>
          <w:rFonts w:ascii="Segoe UI" w:hAnsi="Segoe UI" w:cs="Segoe UI"/>
          <w:color w:val="000000"/>
          <w:sz w:val="22"/>
          <w:szCs w:val="22"/>
          <w:lang w:eastAsia="en-GB"/>
        </w:rPr>
      </w:pPr>
    </w:p>
    <w:p w14:paraId="51C52476" w14:textId="1989531C" w:rsidR="00A166DA" w:rsidRPr="00001B9A" w:rsidRDefault="00A166DA" w:rsidP="0073419E">
      <w:pPr>
        <w:tabs>
          <w:tab w:val="left" w:pos="142"/>
        </w:tabs>
        <w:ind w:left="142"/>
        <w:rPr>
          <w:rFonts w:ascii="Segoe UI" w:hAnsi="Segoe UI" w:cs="Segoe UI"/>
          <w:color w:val="000000"/>
          <w:sz w:val="22"/>
          <w:szCs w:val="22"/>
          <w:lang w:eastAsia="en-GB"/>
        </w:rPr>
      </w:pPr>
      <w:r w:rsidRPr="00001B9A">
        <w:rPr>
          <w:rFonts w:ascii="Segoe UI" w:hAnsi="Segoe UI" w:cs="Segoe UI"/>
          <w:color w:val="000000" w:themeColor="text1"/>
          <w:sz w:val="22"/>
          <w:szCs w:val="22"/>
          <w:lang w:eastAsia="en-GB"/>
        </w:rPr>
        <w:t xml:space="preserve">The </w:t>
      </w:r>
      <w:r w:rsidR="005D48D5" w:rsidRPr="00001B9A">
        <w:rPr>
          <w:rFonts w:ascii="Segoe UI" w:hAnsi="Segoe UI" w:cs="Segoe UI"/>
          <w:color w:val="000000" w:themeColor="text1"/>
          <w:sz w:val="22"/>
          <w:szCs w:val="22"/>
          <w:lang w:eastAsia="en-GB"/>
        </w:rPr>
        <w:t>Supplier</w:t>
      </w:r>
      <w:r w:rsidRPr="00001B9A">
        <w:rPr>
          <w:rFonts w:ascii="Segoe UI" w:hAnsi="Segoe UI" w:cs="Segoe UI"/>
          <w:color w:val="000000" w:themeColor="text1"/>
          <w:sz w:val="22"/>
          <w:szCs w:val="22"/>
          <w:lang w:eastAsia="en-GB"/>
        </w:rPr>
        <w:t xml:space="preserve"> shall provide QW with full access to the Computer Aided Facilities Management </w:t>
      </w:r>
      <w:r w:rsidR="00E1521B" w:rsidRPr="00001B9A">
        <w:rPr>
          <w:rFonts w:ascii="Segoe UI" w:hAnsi="Segoe UI" w:cs="Segoe UI"/>
          <w:color w:val="000000" w:themeColor="text1"/>
          <w:sz w:val="22"/>
          <w:szCs w:val="22"/>
          <w:lang w:eastAsia="en-GB"/>
        </w:rPr>
        <w:t xml:space="preserve">(CAFM) system throughout the mobilisation period and for the duration of the </w:t>
      </w:r>
      <w:r w:rsidR="0045014E" w:rsidRPr="00001B9A">
        <w:rPr>
          <w:rFonts w:ascii="Segoe UI" w:hAnsi="Segoe UI" w:cs="Segoe UI"/>
          <w:color w:val="000000" w:themeColor="text1"/>
          <w:sz w:val="22"/>
          <w:szCs w:val="22"/>
          <w:lang w:eastAsia="en-GB"/>
        </w:rPr>
        <w:t xml:space="preserve">Framework </w:t>
      </w:r>
      <w:r w:rsidR="00E1521B" w:rsidRPr="00001B9A">
        <w:rPr>
          <w:rFonts w:ascii="Segoe UI" w:hAnsi="Segoe UI" w:cs="Segoe UI"/>
          <w:color w:val="000000" w:themeColor="text1"/>
          <w:sz w:val="22"/>
          <w:szCs w:val="22"/>
          <w:lang w:eastAsia="en-GB"/>
        </w:rPr>
        <w:t xml:space="preserve">Agreement. Appropriate training shall be provided to the QW </w:t>
      </w:r>
      <w:r w:rsidR="00D004BF" w:rsidRPr="00001B9A">
        <w:rPr>
          <w:rFonts w:ascii="Segoe UI" w:hAnsi="Segoe UI" w:cs="Segoe UI"/>
          <w:color w:val="000000" w:themeColor="text1"/>
          <w:sz w:val="22"/>
          <w:szCs w:val="22"/>
          <w:lang w:eastAsia="en-GB"/>
        </w:rPr>
        <w:t>Authorised R</w:t>
      </w:r>
      <w:r w:rsidR="00E1521B" w:rsidRPr="00001B9A">
        <w:rPr>
          <w:rFonts w:ascii="Segoe UI" w:hAnsi="Segoe UI" w:cs="Segoe UI"/>
          <w:color w:val="000000" w:themeColor="text1"/>
          <w:sz w:val="22"/>
          <w:szCs w:val="22"/>
          <w:lang w:eastAsia="en-GB"/>
        </w:rPr>
        <w:t>epresentatives</w:t>
      </w:r>
      <w:r w:rsidR="009D5F27" w:rsidRPr="00001B9A">
        <w:rPr>
          <w:rFonts w:ascii="Segoe UI" w:hAnsi="Segoe UI" w:cs="Segoe UI"/>
          <w:color w:val="000000" w:themeColor="text1"/>
          <w:sz w:val="22"/>
          <w:szCs w:val="22"/>
          <w:lang w:eastAsia="en-GB"/>
        </w:rPr>
        <w:t xml:space="preserve"> to enable effective use of the system, including the monitoring of planned and reactive maintenance activities. The CAF</w:t>
      </w:r>
      <w:r w:rsidR="00046703" w:rsidRPr="00001B9A">
        <w:rPr>
          <w:rFonts w:ascii="Segoe UI" w:hAnsi="Segoe UI" w:cs="Segoe UI"/>
          <w:color w:val="000000" w:themeColor="text1"/>
          <w:sz w:val="22"/>
          <w:szCs w:val="22"/>
          <w:lang w:eastAsia="en-GB"/>
        </w:rPr>
        <w:t>M</w:t>
      </w:r>
      <w:r w:rsidR="009D5F27" w:rsidRPr="00001B9A">
        <w:rPr>
          <w:rFonts w:ascii="Segoe UI" w:hAnsi="Segoe UI" w:cs="Segoe UI"/>
          <w:color w:val="000000" w:themeColor="text1"/>
          <w:sz w:val="22"/>
          <w:szCs w:val="22"/>
          <w:lang w:eastAsia="en-GB"/>
        </w:rPr>
        <w:t xml:space="preserve"> system shall </w:t>
      </w:r>
      <w:r w:rsidR="00AB4035" w:rsidRPr="00001B9A">
        <w:rPr>
          <w:rFonts w:ascii="Segoe UI" w:hAnsi="Segoe UI" w:cs="Segoe UI"/>
          <w:color w:val="000000" w:themeColor="text1"/>
          <w:sz w:val="22"/>
          <w:szCs w:val="22"/>
          <w:lang w:eastAsia="en-GB"/>
        </w:rPr>
        <w:t xml:space="preserve">a </w:t>
      </w:r>
      <w:r w:rsidR="009D5F27" w:rsidRPr="00001B9A">
        <w:rPr>
          <w:rFonts w:ascii="Segoe UI" w:hAnsi="Segoe UI" w:cs="Segoe UI"/>
          <w:color w:val="000000" w:themeColor="text1"/>
          <w:sz w:val="22"/>
          <w:szCs w:val="22"/>
          <w:lang w:eastAsia="en-GB"/>
        </w:rPr>
        <w:t>contain comprehensive</w:t>
      </w:r>
      <w:r w:rsidR="00706B30" w:rsidRPr="00001B9A">
        <w:rPr>
          <w:rFonts w:ascii="Segoe UI" w:hAnsi="Segoe UI" w:cs="Segoe UI"/>
          <w:color w:val="000000" w:themeColor="text1"/>
          <w:sz w:val="22"/>
          <w:szCs w:val="22"/>
          <w:lang w:eastAsia="en-GB"/>
        </w:rPr>
        <w:t xml:space="preserve"> record for all Planned Preventative Maintenance(PPM) ta</w:t>
      </w:r>
      <w:r w:rsidR="004B79C6" w:rsidRPr="00001B9A">
        <w:rPr>
          <w:rFonts w:ascii="Segoe UI" w:hAnsi="Segoe UI" w:cs="Segoe UI"/>
          <w:color w:val="000000" w:themeColor="text1"/>
          <w:sz w:val="22"/>
          <w:szCs w:val="22"/>
          <w:lang w:eastAsia="en-GB"/>
        </w:rPr>
        <w:t>s</w:t>
      </w:r>
      <w:r w:rsidR="00706B30" w:rsidRPr="00001B9A">
        <w:rPr>
          <w:rFonts w:ascii="Segoe UI" w:hAnsi="Segoe UI" w:cs="Segoe UI"/>
          <w:color w:val="000000" w:themeColor="text1"/>
          <w:sz w:val="22"/>
          <w:szCs w:val="22"/>
          <w:lang w:eastAsia="en-GB"/>
        </w:rPr>
        <w:t>ks, including completed job sheets, inspection reports, test results, statutory cert</w:t>
      </w:r>
      <w:r w:rsidR="000509CD" w:rsidRPr="00001B9A">
        <w:rPr>
          <w:rFonts w:ascii="Segoe UI" w:hAnsi="Segoe UI" w:cs="Segoe UI"/>
          <w:color w:val="000000" w:themeColor="text1"/>
          <w:sz w:val="22"/>
          <w:szCs w:val="22"/>
          <w:lang w:eastAsia="en-GB"/>
        </w:rPr>
        <w:t>ificate</w:t>
      </w:r>
      <w:r w:rsidR="00706B30" w:rsidRPr="00001B9A">
        <w:rPr>
          <w:rFonts w:ascii="Segoe UI" w:hAnsi="Segoe UI" w:cs="Segoe UI"/>
          <w:color w:val="000000" w:themeColor="text1"/>
          <w:sz w:val="22"/>
          <w:szCs w:val="22"/>
          <w:lang w:eastAsia="en-GB"/>
        </w:rPr>
        <w:t xml:space="preserve">s and any other relevant documentation. </w:t>
      </w:r>
      <w:r w:rsidR="00757557" w:rsidRPr="00001B9A">
        <w:rPr>
          <w:rFonts w:ascii="Segoe UI" w:hAnsi="Segoe UI" w:cs="Segoe UI"/>
          <w:color w:val="000000" w:themeColor="text1"/>
          <w:sz w:val="22"/>
          <w:szCs w:val="22"/>
          <w:lang w:eastAsia="en-GB"/>
        </w:rPr>
        <w:t xml:space="preserve">QW will undertake routine audits of the CAFM system to verify that maintenance activities are being </w:t>
      </w:r>
      <w:r w:rsidR="008F27D1" w:rsidRPr="00001B9A">
        <w:rPr>
          <w:rFonts w:ascii="Segoe UI" w:hAnsi="Segoe UI" w:cs="Segoe UI"/>
          <w:color w:val="000000" w:themeColor="text1"/>
          <w:sz w:val="22"/>
          <w:szCs w:val="22"/>
          <w:lang w:eastAsia="en-GB"/>
        </w:rPr>
        <w:t>completed</w:t>
      </w:r>
      <w:r w:rsidR="00757557" w:rsidRPr="00001B9A">
        <w:rPr>
          <w:rFonts w:ascii="Segoe UI" w:hAnsi="Segoe UI" w:cs="Segoe UI"/>
          <w:color w:val="000000" w:themeColor="text1"/>
          <w:sz w:val="22"/>
          <w:szCs w:val="22"/>
          <w:lang w:eastAsia="en-GB"/>
        </w:rPr>
        <w:t xml:space="preserve"> within agreed timescales, that records </w:t>
      </w:r>
      <w:r w:rsidR="008F27D1" w:rsidRPr="00001B9A">
        <w:rPr>
          <w:rFonts w:ascii="Segoe UI" w:hAnsi="Segoe UI" w:cs="Segoe UI"/>
          <w:color w:val="000000" w:themeColor="text1"/>
          <w:sz w:val="22"/>
          <w:szCs w:val="22"/>
          <w:lang w:eastAsia="en-GB"/>
        </w:rPr>
        <w:t xml:space="preserve">are current and accurate and that all supporting documentation has been uploaded and retained in accordance with the requirements of this </w:t>
      </w:r>
      <w:r w:rsidR="009C44E9" w:rsidRPr="00001B9A">
        <w:rPr>
          <w:rFonts w:ascii="Segoe UI" w:hAnsi="Segoe UI" w:cs="Segoe UI"/>
          <w:color w:val="000000" w:themeColor="text1"/>
          <w:sz w:val="22"/>
          <w:szCs w:val="22"/>
          <w:lang w:eastAsia="en-GB"/>
        </w:rPr>
        <w:t xml:space="preserve">Framework </w:t>
      </w:r>
      <w:r w:rsidR="008F27D1" w:rsidRPr="00001B9A">
        <w:rPr>
          <w:rFonts w:ascii="Segoe UI" w:hAnsi="Segoe UI" w:cs="Segoe UI"/>
          <w:color w:val="000000" w:themeColor="text1"/>
          <w:sz w:val="22"/>
          <w:szCs w:val="22"/>
          <w:lang w:eastAsia="en-GB"/>
        </w:rPr>
        <w:t>Agreement.</w:t>
      </w:r>
    </w:p>
    <w:p w14:paraId="3FCD3C42" w14:textId="77777777" w:rsidR="00944895" w:rsidRPr="00001B9A" w:rsidRDefault="00944895" w:rsidP="0073419E">
      <w:pPr>
        <w:tabs>
          <w:tab w:val="left" w:pos="142"/>
        </w:tabs>
        <w:ind w:left="142"/>
        <w:rPr>
          <w:rFonts w:ascii="Segoe UI" w:hAnsi="Segoe UI" w:cs="Segoe UI"/>
          <w:color w:val="000000"/>
          <w:sz w:val="22"/>
          <w:szCs w:val="22"/>
          <w:lang w:eastAsia="en-GB"/>
        </w:rPr>
      </w:pPr>
    </w:p>
    <w:p w14:paraId="3F8D7EF4" w14:textId="77777777" w:rsidR="00944895" w:rsidRPr="00001B9A" w:rsidRDefault="00944895" w:rsidP="0073419E">
      <w:pPr>
        <w:pStyle w:val="NoSpacing"/>
        <w:tabs>
          <w:tab w:val="left" w:pos="142"/>
        </w:tabs>
        <w:ind w:left="142"/>
        <w:rPr>
          <w:rFonts w:ascii="Segoe UI" w:hAnsi="Segoe UI" w:cs="Segoe UI"/>
          <w:b/>
          <w:i/>
          <w:sz w:val="22"/>
          <w:szCs w:val="22"/>
          <w:u w:val="single"/>
        </w:rPr>
      </w:pPr>
    </w:p>
    <w:bookmarkEnd w:id="13"/>
    <w:p w14:paraId="324C29BD" w14:textId="3EABA2A7" w:rsidR="00944895" w:rsidRPr="00001B9A" w:rsidRDefault="00944895" w:rsidP="0073419E">
      <w:pPr>
        <w:pStyle w:val="NoSpacing"/>
        <w:tabs>
          <w:tab w:val="left" w:pos="142"/>
        </w:tabs>
        <w:ind w:left="142"/>
        <w:rPr>
          <w:rFonts w:ascii="Segoe UI" w:hAnsi="Segoe UI" w:cs="Segoe UI"/>
          <w:b/>
          <w:sz w:val="22"/>
          <w:szCs w:val="22"/>
        </w:rPr>
      </w:pPr>
      <w:r w:rsidRPr="00001B9A">
        <w:rPr>
          <w:rFonts w:ascii="Segoe UI" w:hAnsi="Segoe UI" w:cs="Segoe UI"/>
          <w:b/>
          <w:sz w:val="22"/>
          <w:szCs w:val="22"/>
        </w:rPr>
        <w:t>2</w:t>
      </w:r>
      <w:r w:rsidR="00456B00" w:rsidRPr="00001B9A">
        <w:rPr>
          <w:rFonts w:ascii="Segoe UI" w:hAnsi="Segoe UI" w:cs="Segoe UI"/>
          <w:b/>
          <w:sz w:val="22"/>
          <w:szCs w:val="22"/>
        </w:rPr>
        <w:t>9</w:t>
      </w:r>
      <w:r w:rsidRPr="00001B9A">
        <w:rPr>
          <w:rFonts w:ascii="Segoe UI" w:hAnsi="Segoe UI" w:cs="Segoe UI"/>
          <w:b/>
          <w:sz w:val="22"/>
          <w:szCs w:val="22"/>
        </w:rPr>
        <w:t>. Payment and Invoicing</w:t>
      </w:r>
    </w:p>
    <w:p w14:paraId="2EE9FBFF" w14:textId="77777777" w:rsidR="00944895" w:rsidRPr="00001B9A" w:rsidRDefault="00944895" w:rsidP="0073419E">
      <w:pPr>
        <w:pStyle w:val="NoSpacing"/>
        <w:tabs>
          <w:tab w:val="left" w:pos="142"/>
        </w:tabs>
        <w:ind w:left="142"/>
        <w:rPr>
          <w:rFonts w:ascii="Segoe UI" w:hAnsi="Segoe UI" w:cs="Segoe UI"/>
          <w:sz w:val="22"/>
          <w:szCs w:val="22"/>
        </w:rPr>
      </w:pPr>
    </w:p>
    <w:p w14:paraId="1D551A32" w14:textId="4C282700"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The </w:t>
      </w:r>
      <w:r w:rsidR="005D48D5" w:rsidRPr="00001B9A">
        <w:rPr>
          <w:rFonts w:ascii="Segoe UI" w:hAnsi="Segoe UI" w:cs="Segoe UI"/>
          <w:sz w:val="22"/>
          <w:szCs w:val="22"/>
        </w:rPr>
        <w:t>Supplier</w:t>
      </w:r>
      <w:r w:rsidRPr="00001B9A">
        <w:rPr>
          <w:rFonts w:ascii="Segoe UI" w:hAnsi="Segoe UI" w:cs="Segoe UI"/>
          <w:sz w:val="22"/>
          <w:szCs w:val="22"/>
        </w:rPr>
        <w:t xml:space="preserve"> shall submit applications for payment in accordance with the agreed invoicing process and frequencies.</w:t>
      </w:r>
    </w:p>
    <w:p w14:paraId="3FB235D6" w14:textId="77777777" w:rsidR="007051C9" w:rsidRPr="00001B9A" w:rsidRDefault="007051C9" w:rsidP="0073419E">
      <w:pPr>
        <w:pStyle w:val="NoSpacing"/>
        <w:tabs>
          <w:tab w:val="left" w:pos="142"/>
        </w:tabs>
        <w:ind w:left="142"/>
        <w:rPr>
          <w:rFonts w:ascii="Segoe UI" w:hAnsi="Segoe UI" w:cs="Segoe UI"/>
          <w:sz w:val="22"/>
          <w:szCs w:val="22"/>
        </w:rPr>
      </w:pPr>
    </w:p>
    <w:p w14:paraId="64DAC4D5" w14:textId="77777777"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Planned Preventative Maintenance (PPM) services shall be invoiced monthly and submitted no later than one month following completion of the relevant maintenance activities.</w:t>
      </w:r>
    </w:p>
    <w:p w14:paraId="1BA21742" w14:textId="77777777" w:rsidR="007051C9" w:rsidRPr="00001B9A" w:rsidRDefault="007051C9" w:rsidP="0073419E">
      <w:pPr>
        <w:pStyle w:val="NoSpacing"/>
        <w:tabs>
          <w:tab w:val="left" w:pos="142"/>
        </w:tabs>
        <w:ind w:left="142"/>
        <w:rPr>
          <w:rFonts w:ascii="Segoe UI" w:hAnsi="Segoe UI" w:cs="Segoe UI"/>
          <w:sz w:val="22"/>
          <w:szCs w:val="22"/>
        </w:rPr>
      </w:pPr>
    </w:p>
    <w:p w14:paraId="37BE02F6" w14:textId="627A0910"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Reactive maintenance and additional works may be submitted periodically in agreed batches for review and approval by </w:t>
      </w:r>
      <w:r w:rsidR="00251887" w:rsidRPr="00001B9A">
        <w:rPr>
          <w:rFonts w:ascii="Segoe UI" w:hAnsi="Segoe UI" w:cs="Segoe UI"/>
          <w:sz w:val="22"/>
          <w:szCs w:val="22"/>
        </w:rPr>
        <w:t>QW</w:t>
      </w:r>
      <w:r w:rsidRPr="00001B9A">
        <w:rPr>
          <w:rFonts w:ascii="Segoe UI" w:hAnsi="Segoe UI" w:cs="Segoe UI"/>
          <w:sz w:val="22"/>
          <w:szCs w:val="22"/>
        </w:rPr>
        <w:t>.</w:t>
      </w:r>
    </w:p>
    <w:p w14:paraId="15C78D29" w14:textId="77777777" w:rsidR="007051C9" w:rsidRPr="00001B9A" w:rsidRDefault="007051C9" w:rsidP="0073419E">
      <w:pPr>
        <w:pStyle w:val="NoSpacing"/>
        <w:tabs>
          <w:tab w:val="left" w:pos="142"/>
        </w:tabs>
        <w:ind w:left="142"/>
        <w:rPr>
          <w:rFonts w:ascii="Segoe UI" w:hAnsi="Segoe UI" w:cs="Segoe UI"/>
          <w:sz w:val="22"/>
          <w:szCs w:val="22"/>
        </w:rPr>
      </w:pPr>
    </w:p>
    <w:p w14:paraId="0F845A35" w14:textId="5785098D"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Prior to submitting an invoice, the </w:t>
      </w:r>
      <w:r w:rsidR="005D48D5" w:rsidRPr="00001B9A">
        <w:rPr>
          <w:rFonts w:ascii="Segoe UI" w:hAnsi="Segoe UI" w:cs="Segoe UI"/>
          <w:sz w:val="22"/>
          <w:szCs w:val="22"/>
        </w:rPr>
        <w:t>Supplier</w:t>
      </w:r>
      <w:r w:rsidRPr="00001B9A">
        <w:rPr>
          <w:rFonts w:ascii="Segoe UI" w:hAnsi="Segoe UI" w:cs="Segoe UI"/>
          <w:sz w:val="22"/>
          <w:szCs w:val="22"/>
        </w:rPr>
        <w:t xml:space="preserve"> shall provide a supporting payment submission containing sufficient detail to enable </w:t>
      </w:r>
      <w:r w:rsidR="00251887" w:rsidRPr="00001B9A">
        <w:rPr>
          <w:rFonts w:ascii="Segoe UI" w:hAnsi="Segoe UI" w:cs="Segoe UI"/>
          <w:sz w:val="22"/>
          <w:szCs w:val="22"/>
        </w:rPr>
        <w:t>QW</w:t>
      </w:r>
      <w:r w:rsidRPr="00001B9A">
        <w:rPr>
          <w:rFonts w:ascii="Segoe UI" w:hAnsi="Segoe UI" w:cs="Segoe UI"/>
          <w:sz w:val="22"/>
          <w:szCs w:val="22"/>
        </w:rPr>
        <w:t xml:space="preserve"> to validate the </w:t>
      </w:r>
      <w:r w:rsidR="000477A3" w:rsidRPr="00001B9A">
        <w:rPr>
          <w:rFonts w:ascii="Segoe UI" w:hAnsi="Segoe UI" w:cs="Segoe UI"/>
          <w:sz w:val="22"/>
          <w:szCs w:val="22"/>
        </w:rPr>
        <w:t>C</w:t>
      </w:r>
      <w:r w:rsidRPr="00001B9A">
        <w:rPr>
          <w:rFonts w:ascii="Segoe UI" w:hAnsi="Segoe UI" w:cs="Segoe UI"/>
          <w:sz w:val="22"/>
          <w:szCs w:val="22"/>
        </w:rPr>
        <w:t>harges. As a minimum, the submission shall include:</w:t>
      </w:r>
    </w:p>
    <w:p w14:paraId="6BA62DBF" w14:textId="77777777" w:rsidR="007051C9" w:rsidRPr="00001B9A" w:rsidRDefault="007051C9" w:rsidP="0073419E">
      <w:pPr>
        <w:pStyle w:val="NoSpacing"/>
        <w:tabs>
          <w:tab w:val="left" w:pos="142"/>
        </w:tabs>
        <w:ind w:left="142"/>
        <w:rPr>
          <w:rFonts w:ascii="Segoe UI" w:hAnsi="Segoe UI" w:cs="Segoe UI"/>
          <w:sz w:val="22"/>
          <w:szCs w:val="22"/>
        </w:rPr>
      </w:pPr>
    </w:p>
    <w:p w14:paraId="638557A0" w14:textId="25CC43A9" w:rsidR="00FA668B" w:rsidRPr="00001B9A" w:rsidRDefault="00251887" w:rsidP="00495C8A">
      <w:pPr>
        <w:pStyle w:val="NoSpacing"/>
        <w:numPr>
          <w:ilvl w:val="0"/>
          <w:numId w:val="11"/>
        </w:numPr>
        <w:tabs>
          <w:tab w:val="left" w:pos="142"/>
        </w:tabs>
        <w:ind w:left="142" w:firstLine="0"/>
        <w:rPr>
          <w:rFonts w:ascii="Segoe UI" w:hAnsi="Segoe UI" w:cs="Segoe UI"/>
          <w:sz w:val="22"/>
          <w:szCs w:val="22"/>
        </w:rPr>
      </w:pPr>
      <w:r w:rsidRPr="00001B9A">
        <w:rPr>
          <w:rFonts w:ascii="Segoe UI" w:hAnsi="Segoe UI" w:cs="Segoe UI"/>
          <w:sz w:val="22"/>
          <w:szCs w:val="22"/>
        </w:rPr>
        <w:t>QW</w:t>
      </w:r>
      <w:r w:rsidR="00FA668B" w:rsidRPr="00001B9A">
        <w:rPr>
          <w:rFonts w:ascii="Segoe UI" w:hAnsi="Segoe UI" w:cs="Segoe UI"/>
          <w:sz w:val="22"/>
          <w:szCs w:val="22"/>
        </w:rPr>
        <w:t xml:space="preserve"> Purchase Order number;</w:t>
      </w:r>
    </w:p>
    <w:p w14:paraId="0D7F940F" w14:textId="38D24269" w:rsidR="00FA668B" w:rsidRPr="00001B9A" w:rsidRDefault="00F779C4"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d</w:t>
      </w:r>
      <w:r w:rsidR="00FA668B" w:rsidRPr="00001B9A">
        <w:rPr>
          <w:rFonts w:ascii="Segoe UI" w:hAnsi="Segoe UI" w:cs="Segoe UI"/>
          <w:sz w:val="22"/>
          <w:szCs w:val="22"/>
        </w:rPr>
        <w:t>escription of the works or services undertaken;</w:t>
      </w:r>
    </w:p>
    <w:p w14:paraId="725FAB62" w14:textId="726B1D2E" w:rsidR="00FA668B" w:rsidRPr="00001B9A" w:rsidRDefault="004946D5"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r</w:t>
      </w:r>
      <w:r w:rsidR="00FA668B" w:rsidRPr="00001B9A">
        <w:rPr>
          <w:rFonts w:ascii="Segoe UI" w:hAnsi="Segoe UI" w:cs="Segoe UI"/>
          <w:sz w:val="22"/>
          <w:szCs w:val="22"/>
        </w:rPr>
        <w:t>elevant work order reference(s);</w:t>
      </w:r>
    </w:p>
    <w:p w14:paraId="5B3EC7AF" w14:textId="512797F6" w:rsidR="00FA668B" w:rsidRPr="00001B9A" w:rsidRDefault="00935C09"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d</w:t>
      </w:r>
      <w:r w:rsidR="00FA668B" w:rsidRPr="00001B9A">
        <w:rPr>
          <w:rFonts w:ascii="Segoe UI" w:hAnsi="Segoe UI" w:cs="Segoe UI"/>
          <w:sz w:val="22"/>
          <w:szCs w:val="22"/>
        </w:rPr>
        <w:t>ate(s) of attendance;</w:t>
      </w:r>
    </w:p>
    <w:p w14:paraId="127F72CC" w14:textId="1448C45B" w:rsidR="00FA668B" w:rsidRPr="00001B9A" w:rsidRDefault="00FC7768"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b</w:t>
      </w:r>
      <w:r w:rsidR="00FA668B" w:rsidRPr="00001B9A">
        <w:rPr>
          <w:rFonts w:ascii="Segoe UI" w:hAnsi="Segoe UI" w:cs="Segoe UI"/>
          <w:sz w:val="22"/>
          <w:szCs w:val="22"/>
        </w:rPr>
        <w:t>reakdown of labour, including trade, hours worked and applicable contract rates;</w:t>
      </w:r>
    </w:p>
    <w:p w14:paraId="3E63B701" w14:textId="593C1AE8" w:rsidR="00FA668B" w:rsidRPr="00001B9A" w:rsidRDefault="00055F86"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b</w:t>
      </w:r>
      <w:r w:rsidR="00FA668B" w:rsidRPr="00001B9A">
        <w:rPr>
          <w:rFonts w:ascii="Segoe UI" w:hAnsi="Segoe UI" w:cs="Segoe UI"/>
          <w:sz w:val="22"/>
          <w:szCs w:val="22"/>
        </w:rPr>
        <w:t>reakdown of materials and parts used;</w:t>
      </w:r>
    </w:p>
    <w:p w14:paraId="1270725D" w14:textId="618AAE90" w:rsidR="00FA668B" w:rsidRPr="00001B9A" w:rsidRDefault="00055F86"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d</w:t>
      </w:r>
      <w:r w:rsidR="00FA668B" w:rsidRPr="00001B9A">
        <w:rPr>
          <w:rFonts w:ascii="Segoe UI" w:hAnsi="Segoe UI" w:cs="Segoe UI"/>
          <w:sz w:val="22"/>
          <w:szCs w:val="22"/>
        </w:rPr>
        <w:t>etails of sub</w:t>
      </w:r>
      <w:r w:rsidR="00836A38" w:rsidRPr="00001B9A">
        <w:rPr>
          <w:rFonts w:ascii="Segoe UI" w:hAnsi="Segoe UI" w:cs="Segoe UI"/>
          <w:sz w:val="22"/>
          <w:szCs w:val="22"/>
        </w:rPr>
        <w:t>-</w:t>
      </w:r>
      <w:r w:rsidR="00FA668B" w:rsidRPr="00001B9A">
        <w:rPr>
          <w:rFonts w:ascii="Segoe UI" w:hAnsi="Segoe UI" w:cs="Segoe UI"/>
          <w:sz w:val="22"/>
          <w:szCs w:val="22"/>
        </w:rPr>
        <w:t>contractor costs and supporting evidence where applicable;</w:t>
      </w:r>
    </w:p>
    <w:p w14:paraId="7EE01AD2" w14:textId="3A5B8A6D" w:rsidR="00FA668B" w:rsidRPr="00001B9A" w:rsidRDefault="00575F23"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c</w:t>
      </w:r>
      <w:r w:rsidR="00FA668B" w:rsidRPr="00001B9A">
        <w:rPr>
          <w:rFonts w:ascii="Segoe UI" w:hAnsi="Segoe UI" w:cs="Segoe UI"/>
          <w:sz w:val="22"/>
          <w:szCs w:val="22"/>
        </w:rPr>
        <w:t>opies of any relevant quotations, approvals or completion documentation; and</w:t>
      </w:r>
    </w:p>
    <w:p w14:paraId="7671DD9A" w14:textId="219228B0" w:rsidR="00FA668B" w:rsidRPr="00001B9A" w:rsidRDefault="00D927A9" w:rsidP="00495C8A">
      <w:pPr>
        <w:pStyle w:val="NoSpacing"/>
        <w:numPr>
          <w:ilvl w:val="0"/>
          <w:numId w:val="11"/>
        </w:numPr>
        <w:tabs>
          <w:tab w:val="left" w:pos="142"/>
        </w:tabs>
        <w:ind w:left="142" w:firstLine="0"/>
        <w:rPr>
          <w:rFonts w:ascii="Segoe UI" w:hAnsi="Segoe UI" w:cs="Segoe UI"/>
          <w:sz w:val="22"/>
          <w:szCs w:val="22"/>
        </w:rPr>
      </w:pPr>
      <w:r>
        <w:rPr>
          <w:rFonts w:ascii="Segoe UI" w:hAnsi="Segoe UI" w:cs="Segoe UI"/>
          <w:sz w:val="22"/>
          <w:szCs w:val="22"/>
        </w:rPr>
        <w:t>t</w:t>
      </w:r>
      <w:r w:rsidR="00FA668B" w:rsidRPr="00001B9A">
        <w:rPr>
          <w:rFonts w:ascii="Segoe UI" w:hAnsi="Segoe UI" w:cs="Segoe UI"/>
          <w:sz w:val="22"/>
          <w:szCs w:val="22"/>
        </w:rPr>
        <w:t>otal value of the submission, excluding and including VAT.</w:t>
      </w:r>
    </w:p>
    <w:p w14:paraId="2CA44A75" w14:textId="77777777" w:rsidR="007051C9" w:rsidRPr="00001B9A" w:rsidRDefault="007051C9" w:rsidP="0073419E">
      <w:pPr>
        <w:pStyle w:val="NoSpacing"/>
        <w:tabs>
          <w:tab w:val="left" w:pos="142"/>
        </w:tabs>
        <w:ind w:left="142"/>
        <w:rPr>
          <w:rFonts w:ascii="Segoe UI" w:hAnsi="Segoe UI" w:cs="Segoe UI"/>
          <w:sz w:val="22"/>
          <w:szCs w:val="22"/>
        </w:rPr>
      </w:pPr>
    </w:p>
    <w:p w14:paraId="094F4BC5" w14:textId="284C7147" w:rsidR="00FA668B" w:rsidRPr="00001B9A" w:rsidRDefault="00251887"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QW</w:t>
      </w:r>
      <w:r w:rsidR="00FA668B" w:rsidRPr="00001B9A">
        <w:rPr>
          <w:rFonts w:ascii="Segoe UI" w:hAnsi="Segoe UI" w:cs="Segoe UI"/>
          <w:sz w:val="22"/>
          <w:szCs w:val="22"/>
        </w:rPr>
        <w:t xml:space="preserve"> reserves the right to review and challenge any costs prior to approval.</w:t>
      </w:r>
    </w:p>
    <w:p w14:paraId="092E0209" w14:textId="77777777" w:rsidR="007051C9" w:rsidRPr="00001B9A" w:rsidRDefault="007051C9" w:rsidP="0073419E">
      <w:pPr>
        <w:pStyle w:val="NoSpacing"/>
        <w:tabs>
          <w:tab w:val="left" w:pos="142"/>
        </w:tabs>
        <w:ind w:left="142"/>
        <w:rPr>
          <w:rFonts w:ascii="Segoe UI" w:hAnsi="Segoe UI" w:cs="Segoe UI"/>
          <w:sz w:val="22"/>
          <w:szCs w:val="22"/>
        </w:rPr>
      </w:pPr>
    </w:p>
    <w:p w14:paraId="421A6A8E" w14:textId="7A51A562"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Following agreement of the payment submission, the </w:t>
      </w:r>
      <w:r w:rsidR="005D48D5" w:rsidRPr="00001B9A">
        <w:rPr>
          <w:rFonts w:ascii="Segoe UI" w:hAnsi="Segoe UI" w:cs="Segoe UI"/>
          <w:sz w:val="22"/>
          <w:szCs w:val="22"/>
        </w:rPr>
        <w:t>Supplier</w:t>
      </w:r>
      <w:r w:rsidRPr="00001B9A">
        <w:rPr>
          <w:rFonts w:ascii="Segoe UI" w:hAnsi="Segoe UI" w:cs="Segoe UI"/>
          <w:sz w:val="22"/>
          <w:szCs w:val="22"/>
        </w:rPr>
        <w:t xml:space="preserve"> shall issue a VAT invoice reflecting the approved value.</w:t>
      </w:r>
    </w:p>
    <w:p w14:paraId="62B17621" w14:textId="77777777" w:rsidR="007051C9" w:rsidRPr="00001B9A" w:rsidRDefault="007051C9" w:rsidP="0073419E">
      <w:pPr>
        <w:pStyle w:val="NoSpacing"/>
        <w:tabs>
          <w:tab w:val="left" w:pos="142"/>
        </w:tabs>
        <w:ind w:left="142"/>
        <w:rPr>
          <w:rFonts w:ascii="Segoe UI" w:hAnsi="Segoe UI" w:cs="Segoe UI"/>
          <w:sz w:val="22"/>
          <w:szCs w:val="22"/>
        </w:rPr>
      </w:pPr>
    </w:p>
    <w:p w14:paraId="0A76A6F3" w14:textId="1B1A801C"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Any contractually agreed discounts shall be clearly identified on supporting submissions and invoices.</w:t>
      </w:r>
    </w:p>
    <w:p w14:paraId="61811020" w14:textId="77777777" w:rsidR="007051C9" w:rsidRPr="00001B9A" w:rsidRDefault="007051C9" w:rsidP="0073419E">
      <w:pPr>
        <w:pStyle w:val="NoSpacing"/>
        <w:tabs>
          <w:tab w:val="left" w:pos="142"/>
        </w:tabs>
        <w:ind w:left="142"/>
        <w:rPr>
          <w:rFonts w:ascii="Segoe UI" w:hAnsi="Segoe UI" w:cs="Segoe UI"/>
          <w:sz w:val="22"/>
          <w:szCs w:val="22"/>
        </w:rPr>
      </w:pPr>
    </w:p>
    <w:p w14:paraId="04EF7832" w14:textId="72036D78"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Credit notes shall be issued within five </w:t>
      </w:r>
      <w:r w:rsidR="003C1FFF" w:rsidRPr="00001B9A">
        <w:rPr>
          <w:rFonts w:ascii="Segoe UI" w:hAnsi="Segoe UI" w:cs="Segoe UI"/>
          <w:sz w:val="22"/>
          <w:szCs w:val="22"/>
        </w:rPr>
        <w:t>Business D</w:t>
      </w:r>
      <w:r w:rsidRPr="00001B9A">
        <w:rPr>
          <w:rFonts w:ascii="Segoe UI" w:hAnsi="Segoe UI" w:cs="Segoe UI"/>
          <w:sz w:val="22"/>
          <w:szCs w:val="22"/>
        </w:rPr>
        <w:t xml:space="preserve">ays of agreement by </w:t>
      </w:r>
      <w:r w:rsidR="00251887" w:rsidRPr="00001B9A">
        <w:rPr>
          <w:rFonts w:ascii="Segoe UI" w:hAnsi="Segoe UI" w:cs="Segoe UI"/>
          <w:sz w:val="22"/>
          <w:szCs w:val="22"/>
        </w:rPr>
        <w:t>QW</w:t>
      </w:r>
      <w:r w:rsidRPr="00001B9A">
        <w:rPr>
          <w:rFonts w:ascii="Segoe UI" w:hAnsi="Segoe UI" w:cs="Segoe UI"/>
          <w:sz w:val="22"/>
          <w:szCs w:val="22"/>
        </w:rPr>
        <w:t>.</w:t>
      </w:r>
    </w:p>
    <w:p w14:paraId="77C25E66" w14:textId="77777777" w:rsidR="007051C9" w:rsidRPr="00001B9A" w:rsidRDefault="007051C9" w:rsidP="0073419E">
      <w:pPr>
        <w:pStyle w:val="NoSpacing"/>
        <w:tabs>
          <w:tab w:val="left" w:pos="142"/>
        </w:tabs>
        <w:ind w:left="142"/>
        <w:rPr>
          <w:rFonts w:ascii="Segoe UI" w:hAnsi="Segoe UI" w:cs="Segoe UI"/>
          <w:sz w:val="22"/>
          <w:szCs w:val="22"/>
        </w:rPr>
      </w:pPr>
    </w:p>
    <w:p w14:paraId="71E2C750" w14:textId="088B8F54" w:rsidR="00FA668B" w:rsidRPr="00001B9A" w:rsidRDefault="00FA668B" w:rsidP="0073419E">
      <w:pPr>
        <w:pStyle w:val="NoSpacing"/>
        <w:tabs>
          <w:tab w:val="left" w:pos="142"/>
        </w:tabs>
        <w:ind w:left="142"/>
        <w:rPr>
          <w:rFonts w:ascii="Segoe UI" w:hAnsi="Segoe UI" w:cs="Segoe UI"/>
          <w:sz w:val="22"/>
          <w:szCs w:val="22"/>
        </w:rPr>
      </w:pPr>
      <w:r w:rsidRPr="00001B9A">
        <w:rPr>
          <w:rFonts w:ascii="Segoe UI" w:hAnsi="Segoe UI" w:cs="Segoe UI"/>
          <w:sz w:val="22"/>
          <w:szCs w:val="22"/>
        </w:rPr>
        <w:t xml:space="preserve">All invoices and supporting documentation shall be submitted electronically unless otherwise instructed by </w:t>
      </w:r>
      <w:r w:rsidR="00251887" w:rsidRPr="00001B9A">
        <w:rPr>
          <w:rFonts w:ascii="Segoe UI" w:hAnsi="Segoe UI" w:cs="Segoe UI"/>
          <w:sz w:val="22"/>
          <w:szCs w:val="22"/>
        </w:rPr>
        <w:t>QW</w:t>
      </w:r>
      <w:r w:rsidRPr="00001B9A">
        <w:rPr>
          <w:rFonts w:ascii="Segoe UI" w:hAnsi="Segoe UI" w:cs="Segoe UI"/>
          <w:sz w:val="22"/>
          <w:szCs w:val="22"/>
        </w:rPr>
        <w:t>.</w:t>
      </w:r>
    </w:p>
    <w:p w14:paraId="10A39FD0" w14:textId="4D1DC68A" w:rsidR="00944895" w:rsidRPr="00001B9A" w:rsidRDefault="00944895" w:rsidP="0073419E">
      <w:pPr>
        <w:pStyle w:val="NoSpacing"/>
        <w:tabs>
          <w:tab w:val="left" w:pos="142"/>
        </w:tabs>
        <w:ind w:left="142"/>
        <w:rPr>
          <w:rFonts w:ascii="Segoe UI" w:hAnsi="Segoe UI" w:cs="Segoe UI"/>
          <w:sz w:val="22"/>
          <w:szCs w:val="22"/>
        </w:rPr>
      </w:pPr>
      <w:bookmarkStart w:id="14" w:name="_Toc290893537"/>
      <w:bookmarkStart w:id="15" w:name="_Toc290384032"/>
      <w:bookmarkEnd w:id="14"/>
      <w:bookmarkEnd w:id="15"/>
    </w:p>
    <w:p w14:paraId="0F4F4030" w14:textId="4A153367" w:rsidR="00944895" w:rsidRPr="00001B9A" w:rsidRDefault="00456B00" w:rsidP="0073419E">
      <w:pPr>
        <w:pStyle w:val="Heading2"/>
        <w:tabs>
          <w:tab w:val="left" w:pos="142"/>
          <w:tab w:val="num" w:pos="1440"/>
        </w:tabs>
        <w:spacing w:after="220"/>
        <w:ind w:left="142"/>
        <w:jc w:val="both"/>
        <w:rPr>
          <w:rFonts w:ascii="Segoe UI" w:hAnsi="Segoe UI" w:cs="Segoe UI"/>
          <w:b/>
          <w:i w:val="0"/>
          <w:sz w:val="22"/>
          <w:szCs w:val="22"/>
        </w:rPr>
      </w:pPr>
      <w:bookmarkStart w:id="16" w:name="_Toc300147713"/>
      <w:bookmarkStart w:id="17" w:name="_Toc300147715"/>
      <w:bookmarkStart w:id="18" w:name="_Toc300147719"/>
      <w:bookmarkStart w:id="19" w:name="_Toc299367946"/>
      <w:bookmarkStart w:id="20" w:name="_Toc300147717"/>
      <w:bookmarkStart w:id="21" w:name="_Toc299367952"/>
      <w:bookmarkStart w:id="22" w:name="_Toc300147721"/>
      <w:bookmarkStart w:id="23" w:name="_Toc299367950"/>
      <w:bookmarkStart w:id="24" w:name="_Toc299367944"/>
      <w:bookmarkStart w:id="25" w:name="_Toc299367948"/>
      <w:bookmarkStart w:id="26" w:name="_Toc300147720"/>
      <w:bookmarkStart w:id="27" w:name="_Toc299367951"/>
      <w:bookmarkEnd w:id="16"/>
      <w:bookmarkEnd w:id="17"/>
      <w:bookmarkEnd w:id="18"/>
      <w:bookmarkEnd w:id="19"/>
      <w:bookmarkEnd w:id="20"/>
      <w:bookmarkEnd w:id="21"/>
      <w:bookmarkEnd w:id="22"/>
      <w:bookmarkEnd w:id="23"/>
      <w:bookmarkEnd w:id="24"/>
      <w:bookmarkEnd w:id="25"/>
      <w:bookmarkEnd w:id="26"/>
      <w:bookmarkEnd w:id="27"/>
      <w:r w:rsidRPr="00001B9A">
        <w:rPr>
          <w:rFonts w:ascii="Segoe UI" w:hAnsi="Segoe UI" w:cs="Segoe UI"/>
          <w:b/>
          <w:i w:val="0"/>
          <w:sz w:val="22"/>
          <w:szCs w:val="22"/>
        </w:rPr>
        <w:t>30</w:t>
      </w:r>
      <w:r w:rsidR="00944895" w:rsidRPr="00001B9A">
        <w:rPr>
          <w:rFonts w:ascii="Segoe UI" w:hAnsi="Segoe UI" w:cs="Segoe UI"/>
          <w:b/>
          <w:i w:val="0"/>
          <w:sz w:val="22"/>
          <w:szCs w:val="22"/>
        </w:rPr>
        <w:t xml:space="preserve">. </w:t>
      </w:r>
      <w:bookmarkStart w:id="28" w:name="_Toc318126412"/>
      <w:r w:rsidR="00944895" w:rsidRPr="00001B9A">
        <w:rPr>
          <w:rFonts w:ascii="Segoe UI" w:hAnsi="Segoe UI" w:cs="Segoe UI"/>
          <w:b/>
          <w:i w:val="0"/>
          <w:sz w:val="22"/>
          <w:szCs w:val="22"/>
        </w:rPr>
        <w:t>Handover of Services</w:t>
      </w:r>
      <w:bookmarkEnd w:id="28"/>
    </w:p>
    <w:p w14:paraId="6E5E1939" w14:textId="2D1478B7" w:rsidR="00944895" w:rsidRPr="00001B9A" w:rsidRDefault="00713640" w:rsidP="0073419E">
      <w:pPr>
        <w:tabs>
          <w:tab w:val="left" w:pos="142"/>
        </w:tabs>
        <w:spacing w:after="220"/>
        <w:ind w:left="142"/>
        <w:jc w:val="both"/>
        <w:rPr>
          <w:rFonts w:ascii="Segoe UI" w:hAnsi="Segoe UI" w:cs="Segoe UI"/>
          <w:sz w:val="22"/>
          <w:szCs w:val="22"/>
        </w:rPr>
      </w:pPr>
      <w:r w:rsidRPr="00001B9A">
        <w:rPr>
          <w:rFonts w:ascii="Segoe UI" w:hAnsi="Segoe UI" w:cs="Segoe UI"/>
          <w:sz w:val="22"/>
          <w:szCs w:val="22"/>
        </w:rPr>
        <w:t>Six</w:t>
      </w:r>
      <w:r w:rsidR="00944895" w:rsidRPr="00001B9A">
        <w:rPr>
          <w:rFonts w:ascii="Segoe UI" w:hAnsi="Segoe UI" w:cs="Segoe UI"/>
          <w:sz w:val="22"/>
          <w:szCs w:val="22"/>
        </w:rPr>
        <w:t xml:space="preserve"> months before expiry, or earlier termination of the </w:t>
      </w:r>
      <w:r w:rsidR="00512B73" w:rsidRPr="00001B9A">
        <w:rPr>
          <w:rFonts w:ascii="Segoe UI" w:hAnsi="Segoe UI" w:cs="Segoe UI"/>
          <w:sz w:val="22"/>
          <w:szCs w:val="22"/>
        </w:rPr>
        <w:t>Framework Agreement</w:t>
      </w:r>
      <w:r w:rsidR="00944895" w:rsidRPr="00001B9A">
        <w:rPr>
          <w:rFonts w:ascii="Segoe UI" w:hAnsi="Segoe UI" w:cs="Segoe UI"/>
          <w:sz w:val="22"/>
          <w:szCs w:val="22"/>
        </w:rPr>
        <w:t xml:space="preserve">, the </w:t>
      </w:r>
      <w:r w:rsidR="005D48D5" w:rsidRPr="00001B9A">
        <w:rPr>
          <w:rFonts w:ascii="Segoe UI" w:hAnsi="Segoe UI" w:cs="Segoe UI"/>
          <w:sz w:val="22"/>
          <w:szCs w:val="22"/>
        </w:rPr>
        <w:t>Supplier</w:t>
      </w:r>
      <w:r w:rsidR="00944895" w:rsidRPr="00001B9A">
        <w:rPr>
          <w:rFonts w:ascii="Segoe UI" w:hAnsi="Segoe UI" w:cs="Segoe UI"/>
          <w:sz w:val="22"/>
          <w:szCs w:val="22"/>
        </w:rPr>
        <w:t xml:space="preserve"> shall:</w:t>
      </w:r>
    </w:p>
    <w:p w14:paraId="2AFA8ADB" w14:textId="7B27F436" w:rsidR="00944895" w:rsidRPr="00001B9A" w:rsidRDefault="007C25FA" w:rsidP="00E16FFA">
      <w:pPr>
        <w:pStyle w:val="ListParagraph"/>
        <w:numPr>
          <w:ilvl w:val="0"/>
          <w:numId w:val="10"/>
        </w:numPr>
        <w:tabs>
          <w:tab w:val="left" w:pos="567"/>
        </w:tabs>
        <w:spacing w:after="220"/>
        <w:ind w:left="426" w:hanging="284"/>
        <w:jc w:val="both"/>
        <w:rPr>
          <w:rFonts w:ascii="Segoe UI" w:hAnsi="Segoe UI" w:cs="Segoe UI"/>
          <w:sz w:val="22"/>
          <w:szCs w:val="22"/>
        </w:rPr>
      </w:pPr>
      <w:r w:rsidRPr="00001B9A">
        <w:rPr>
          <w:rFonts w:ascii="Segoe UI" w:hAnsi="Segoe UI" w:cs="Segoe UI"/>
          <w:sz w:val="22"/>
          <w:szCs w:val="22"/>
        </w:rPr>
        <w:t>e</w:t>
      </w:r>
      <w:r w:rsidR="00944895" w:rsidRPr="00001B9A">
        <w:rPr>
          <w:rFonts w:ascii="Segoe UI" w:hAnsi="Segoe UI" w:cs="Segoe UI"/>
          <w:sz w:val="22"/>
          <w:szCs w:val="22"/>
        </w:rPr>
        <w:t xml:space="preserve">nsure there is no diminution of the Services up to and including the final day of the </w:t>
      </w:r>
      <w:r w:rsidR="00713640" w:rsidRPr="00001B9A">
        <w:rPr>
          <w:rFonts w:ascii="Segoe UI" w:hAnsi="Segoe UI" w:cs="Segoe UI"/>
          <w:sz w:val="22"/>
          <w:szCs w:val="22"/>
        </w:rPr>
        <w:t>Framework Term</w:t>
      </w:r>
      <w:r w:rsidR="00944895" w:rsidRPr="00001B9A">
        <w:rPr>
          <w:rFonts w:ascii="Segoe UI" w:hAnsi="Segoe UI" w:cs="Segoe UI"/>
          <w:sz w:val="22"/>
          <w:szCs w:val="22"/>
        </w:rPr>
        <w:t>;</w:t>
      </w:r>
    </w:p>
    <w:p w14:paraId="68ADC3CE" w14:textId="46D0AB1C" w:rsidR="00944895" w:rsidRPr="00001B9A" w:rsidRDefault="007C25FA" w:rsidP="00E16FFA">
      <w:pPr>
        <w:pStyle w:val="ListParagraph"/>
        <w:numPr>
          <w:ilvl w:val="0"/>
          <w:numId w:val="10"/>
        </w:numPr>
        <w:tabs>
          <w:tab w:val="left" w:pos="567"/>
        </w:tabs>
        <w:spacing w:after="220"/>
        <w:ind w:left="426" w:hanging="284"/>
        <w:jc w:val="both"/>
        <w:rPr>
          <w:rFonts w:ascii="Segoe UI" w:hAnsi="Segoe UI" w:cs="Segoe UI"/>
          <w:sz w:val="22"/>
          <w:szCs w:val="22"/>
        </w:rPr>
      </w:pPr>
      <w:r w:rsidRPr="00001B9A">
        <w:rPr>
          <w:rFonts w:ascii="Segoe UI" w:hAnsi="Segoe UI" w:cs="Segoe UI"/>
          <w:sz w:val="22"/>
          <w:szCs w:val="22"/>
        </w:rPr>
        <w:t>e</w:t>
      </w:r>
      <w:r w:rsidR="00944895" w:rsidRPr="00001B9A">
        <w:rPr>
          <w:rFonts w:ascii="Segoe UI" w:hAnsi="Segoe UI" w:cs="Segoe UI"/>
          <w:sz w:val="22"/>
          <w:szCs w:val="22"/>
        </w:rPr>
        <w:t xml:space="preserve">nsure that all work is transferred to any new </w:t>
      </w:r>
      <w:r w:rsidR="00713640" w:rsidRPr="00001B9A">
        <w:rPr>
          <w:rFonts w:ascii="Segoe UI" w:hAnsi="Segoe UI" w:cs="Segoe UI"/>
          <w:sz w:val="22"/>
          <w:szCs w:val="22"/>
        </w:rPr>
        <w:t>s</w:t>
      </w:r>
      <w:r w:rsidR="005D48D5" w:rsidRPr="00001B9A">
        <w:rPr>
          <w:rFonts w:ascii="Segoe UI" w:hAnsi="Segoe UI" w:cs="Segoe UI"/>
          <w:sz w:val="22"/>
          <w:szCs w:val="22"/>
        </w:rPr>
        <w:t>upplier</w:t>
      </w:r>
      <w:r w:rsidR="00944895" w:rsidRPr="00001B9A">
        <w:rPr>
          <w:rFonts w:ascii="Segoe UI" w:hAnsi="Segoe UI" w:cs="Segoe UI"/>
          <w:sz w:val="22"/>
          <w:szCs w:val="22"/>
        </w:rPr>
        <w:t xml:space="preserve"> or </w:t>
      </w:r>
      <w:r w:rsidR="00D20151" w:rsidRPr="00001B9A">
        <w:rPr>
          <w:rFonts w:ascii="Segoe UI" w:hAnsi="Segoe UI" w:cs="Segoe UI"/>
          <w:sz w:val="22"/>
          <w:szCs w:val="22"/>
        </w:rPr>
        <w:t>s</w:t>
      </w:r>
      <w:r w:rsidR="005D48D5" w:rsidRPr="00001B9A">
        <w:rPr>
          <w:rFonts w:ascii="Segoe UI" w:hAnsi="Segoe UI" w:cs="Segoe UI"/>
          <w:sz w:val="22"/>
          <w:szCs w:val="22"/>
        </w:rPr>
        <w:t>upplier</w:t>
      </w:r>
      <w:r w:rsidR="00944895" w:rsidRPr="00001B9A">
        <w:rPr>
          <w:rFonts w:ascii="Segoe UI" w:hAnsi="Segoe UI" w:cs="Segoe UI"/>
          <w:sz w:val="22"/>
          <w:szCs w:val="22"/>
        </w:rPr>
        <w:t>s as smoothly and efficiently as possible;</w:t>
      </w:r>
    </w:p>
    <w:p w14:paraId="6D3DA447" w14:textId="4E4135CD" w:rsidR="00944895" w:rsidRPr="00001B9A" w:rsidRDefault="007C25FA" w:rsidP="00E16FFA">
      <w:pPr>
        <w:pStyle w:val="ListParagraph"/>
        <w:numPr>
          <w:ilvl w:val="0"/>
          <w:numId w:val="10"/>
        </w:numPr>
        <w:tabs>
          <w:tab w:val="left" w:pos="567"/>
        </w:tabs>
        <w:spacing w:after="220"/>
        <w:ind w:left="426" w:hanging="284"/>
        <w:jc w:val="both"/>
        <w:rPr>
          <w:rFonts w:ascii="Segoe UI" w:hAnsi="Segoe UI" w:cs="Segoe UI"/>
          <w:sz w:val="22"/>
          <w:szCs w:val="22"/>
        </w:rPr>
      </w:pPr>
      <w:r w:rsidRPr="00001B9A">
        <w:rPr>
          <w:rFonts w:ascii="Segoe UI" w:hAnsi="Segoe UI" w:cs="Segoe UI"/>
          <w:sz w:val="22"/>
          <w:szCs w:val="22"/>
        </w:rPr>
        <w:t>d</w:t>
      </w:r>
      <w:r w:rsidR="00944895" w:rsidRPr="00001B9A">
        <w:rPr>
          <w:rFonts w:ascii="Segoe UI" w:hAnsi="Segoe UI" w:cs="Segoe UI"/>
          <w:sz w:val="22"/>
          <w:szCs w:val="22"/>
        </w:rPr>
        <w:t>raw any outstanding work to a close at an appropriate stage as agreed with QW</w:t>
      </w:r>
      <w:r w:rsidRPr="00001B9A">
        <w:rPr>
          <w:rFonts w:ascii="Segoe UI" w:hAnsi="Segoe UI" w:cs="Segoe UI"/>
          <w:sz w:val="22"/>
          <w:szCs w:val="22"/>
        </w:rPr>
        <w:t>;</w:t>
      </w:r>
      <w:r w:rsidR="00944895" w:rsidRPr="00001B9A">
        <w:rPr>
          <w:rFonts w:ascii="Segoe UI" w:hAnsi="Segoe UI" w:cs="Segoe UI"/>
          <w:sz w:val="22"/>
          <w:szCs w:val="22"/>
        </w:rPr>
        <w:t xml:space="preserve"> </w:t>
      </w:r>
    </w:p>
    <w:p w14:paraId="70D42DF4" w14:textId="1199197D" w:rsidR="00944895" w:rsidRPr="00001B9A" w:rsidRDefault="008E1556" w:rsidP="00E16FFA">
      <w:pPr>
        <w:pStyle w:val="ListParagraph"/>
        <w:numPr>
          <w:ilvl w:val="0"/>
          <w:numId w:val="10"/>
        </w:numPr>
        <w:tabs>
          <w:tab w:val="left" w:pos="567"/>
        </w:tabs>
        <w:spacing w:after="220"/>
        <w:ind w:left="426" w:hanging="284"/>
        <w:jc w:val="both"/>
        <w:rPr>
          <w:rFonts w:ascii="Segoe UI" w:hAnsi="Segoe UI" w:cs="Segoe UI"/>
          <w:sz w:val="22"/>
          <w:szCs w:val="22"/>
        </w:rPr>
      </w:pPr>
      <w:r w:rsidRPr="00001B9A">
        <w:rPr>
          <w:rFonts w:ascii="Segoe UI" w:hAnsi="Segoe UI" w:cs="Segoe UI"/>
          <w:sz w:val="22"/>
          <w:szCs w:val="22"/>
        </w:rPr>
        <w:t>h</w:t>
      </w:r>
      <w:r w:rsidR="00944895" w:rsidRPr="00001B9A">
        <w:rPr>
          <w:rFonts w:ascii="Segoe UI" w:hAnsi="Segoe UI" w:cs="Segoe UI"/>
          <w:sz w:val="22"/>
          <w:szCs w:val="22"/>
        </w:rPr>
        <w:t>and over to QW all documents and information relating to the Services</w:t>
      </w:r>
      <w:r w:rsidR="007C25FA" w:rsidRPr="00001B9A">
        <w:rPr>
          <w:rFonts w:ascii="Segoe UI" w:hAnsi="Segoe UI" w:cs="Segoe UI"/>
          <w:sz w:val="22"/>
          <w:szCs w:val="22"/>
        </w:rPr>
        <w:t>;</w:t>
      </w:r>
    </w:p>
    <w:p w14:paraId="2B9CF48E" w14:textId="5E3CCF3F" w:rsidR="00E71CEC" w:rsidRPr="00001B9A" w:rsidRDefault="008E1556" w:rsidP="007C25FA">
      <w:pPr>
        <w:pStyle w:val="ListParagraph"/>
        <w:numPr>
          <w:ilvl w:val="0"/>
          <w:numId w:val="10"/>
        </w:numPr>
        <w:tabs>
          <w:tab w:val="left" w:pos="567"/>
        </w:tabs>
        <w:spacing w:after="220"/>
        <w:ind w:left="426" w:hanging="284"/>
        <w:jc w:val="both"/>
        <w:rPr>
          <w:rFonts w:ascii="Segoe UI" w:hAnsi="Segoe UI" w:cs="Segoe UI"/>
          <w:sz w:val="22"/>
          <w:szCs w:val="22"/>
        </w:rPr>
      </w:pPr>
      <w:r w:rsidRPr="00001B9A">
        <w:rPr>
          <w:rFonts w:ascii="Segoe UI" w:hAnsi="Segoe UI" w:cs="Segoe UI"/>
          <w:sz w:val="22"/>
          <w:szCs w:val="22"/>
        </w:rPr>
        <w:t>c</w:t>
      </w:r>
      <w:r w:rsidR="00944895" w:rsidRPr="00001B9A">
        <w:rPr>
          <w:rFonts w:ascii="Segoe UI" w:hAnsi="Segoe UI" w:cs="Segoe UI"/>
          <w:sz w:val="22"/>
          <w:szCs w:val="22"/>
        </w:rPr>
        <w:t xml:space="preserve">o-operate fully with any incoming </w:t>
      </w:r>
      <w:r w:rsidR="007C25FA" w:rsidRPr="00001B9A">
        <w:rPr>
          <w:rFonts w:ascii="Segoe UI" w:hAnsi="Segoe UI" w:cs="Segoe UI"/>
          <w:sz w:val="22"/>
          <w:szCs w:val="22"/>
        </w:rPr>
        <w:t>s</w:t>
      </w:r>
      <w:r w:rsidR="005D48D5" w:rsidRPr="00001B9A">
        <w:rPr>
          <w:rFonts w:ascii="Segoe UI" w:hAnsi="Segoe UI" w:cs="Segoe UI"/>
          <w:sz w:val="22"/>
          <w:szCs w:val="22"/>
        </w:rPr>
        <w:t>upplier</w:t>
      </w:r>
      <w:r w:rsidR="00944895" w:rsidRPr="00001B9A">
        <w:rPr>
          <w:rFonts w:ascii="Segoe UI" w:hAnsi="Segoe UI" w:cs="Segoe UI"/>
          <w:sz w:val="22"/>
          <w:szCs w:val="22"/>
        </w:rPr>
        <w:t xml:space="preserve"> or </w:t>
      </w:r>
      <w:r w:rsidR="007C25FA" w:rsidRPr="00001B9A">
        <w:rPr>
          <w:rFonts w:ascii="Segoe UI" w:hAnsi="Segoe UI" w:cs="Segoe UI"/>
          <w:sz w:val="22"/>
          <w:szCs w:val="22"/>
        </w:rPr>
        <w:t>s</w:t>
      </w:r>
      <w:r w:rsidR="005D48D5" w:rsidRPr="00001B9A">
        <w:rPr>
          <w:rFonts w:ascii="Segoe UI" w:hAnsi="Segoe UI" w:cs="Segoe UI"/>
          <w:sz w:val="22"/>
          <w:szCs w:val="22"/>
        </w:rPr>
        <w:t>upplier</w:t>
      </w:r>
      <w:r w:rsidR="00944895" w:rsidRPr="00001B9A">
        <w:rPr>
          <w:rFonts w:ascii="Segoe UI" w:hAnsi="Segoe UI" w:cs="Segoe UI"/>
          <w:sz w:val="22"/>
          <w:szCs w:val="22"/>
        </w:rPr>
        <w:t>s.</w:t>
      </w:r>
      <w:bookmarkEnd w:id="2"/>
    </w:p>
    <w:sectPr w:rsidR="00E71CEC" w:rsidRPr="00001B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0053E"/>
    <w:multiLevelType w:val="multilevel"/>
    <w:tmpl w:val="8F5AD836"/>
    <w:lvl w:ilvl="0">
      <w:start w:val="3"/>
      <w:numFmt w:val="decimal"/>
      <w:lvlText w:val="%1"/>
      <w:lvlJc w:val="left"/>
      <w:pPr>
        <w:ind w:left="218" w:hanging="360"/>
      </w:pPr>
      <w:rPr>
        <w:rFonts w:hint="default"/>
        <w:b/>
      </w:rPr>
    </w:lvl>
    <w:lvl w:ilvl="1">
      <w:start w:val="1"/>
      <w:numFmt w:val="decimal"/>
      <w:lvlText w:val="%1.%2"/>
      <w:lvlJc w:val="left"/>
      <w:pPr>
        <w:ind w:left="1658" w:hanging="360"/>
      </w:pPr>
      <w:rPr>
        <w:rFonts w:hint="default"/>
        <w:b/>
      </w:rPr>
    </w:lvl>
    <w:lvl w:ilvl="2">
      <w:start w:val="1"/>
      <w:numFmt w:val="decimal"/>
      <w:lvlText w:val="%1.%2.%3"/>
      <w:lvlJc w:val="left"/>
      <w:pPr>
        <w:ind w:left="3458" w:hanging="720"/>
      </w:pPr>
      <w:rPr>
        <w:rFonts w:hint="default"/>
        <w:b/>
      </w:rPr>
    </w:lvl>
    <w:lvl w:ilvl="3">
      <w:start w:val="1"/>
      <w:numFmt w:val="decimal"/>
      <w:lvlText w:val="%1.%2.%3.%4"/>
      <w:lvlJc w:val="left"/>
      <w:pPr>
        <w:ind w:left="4898" w:hanging="720"/>
      </w:pPr>
      <w:rPr>
        <w:rFonts w:hint="default"/>
        <w:b/>
      </w:rPr>
    </w:lvl>
    <w:lvl w:ilvl="4">
      <w:start w:val="1"/>
      <w:numFmt w:val="decimal"/>
      <w:lvlText w:val="%1.%2.%3.%4.%5"/>
      <w:lvlJc w:val="left"/>
      <w:pPr>
        <w:ind w:left="6698" w:hanging="1080"/>
      </w:pPr>
      <w:rPr>
        <w:rFonts w:hint="default"/>
        <w:b/>
      </w:rPr>
    </w:lvl>
    <w:lvl w:ilvl="5">
      <w:start w:val="1"/>
      <w:numFmt w:val="decimal"/>
      <w:lvlText w:val="%1.%2.%3.%4.%5.%6"/>
      <w:lvlJc w:val="left"/>
      <w:pPr>
        <w:ind w:left="8138" w:hanging="1080"/>
      </w:pPr>
      <w:rPr>
        <w:rFonts w:hint="default"/>
        <w:b/>
      </w:rPr>
    </w:lvl>
    <w:lvl w:ilvl="6">
      <w:start w:val="1"/>
      <w:numFmt w:val="decimal"/>
      <w:lvlText w:val="%1.%2.%3.%4.%5.%6.%7"/>
      <w:lvlJc w:val="left"/>
      <w:pPr>
        <w:ind w:left="9938" w:hanging="1440"/>
      </w:pPr>
      <w:rPr>
        <w:rFonts w:hint="default"/>
        <w:b/>
      </w:rPr>
    </w:lvl>
    <w:lvl w:ilvl="7">
      <w:start w:val="1"/>
      <w:numFmt w:val="decimal"/>
      <w:lvlText w:val="%1.%2.%3.%4.%5.%6.%7.%8"/>
      <w:lvlJc w:val="left"/>
      <w:pPr>
        <w:ind w:left="11378" w:hanging="1440"/>
      </w:pPr>
      <w:rPr>
        <w:rFonts w:hint="default"/>
        <w:b/>
      </w:rPr>
    </w:lvl>
    <w:lvl w:ilvl="8">
      <w:start w:val="1"/>
      <w:numFmt w:val="decimal"/>
      <w:lvlText w:val="%1.%2.%3.%4.%5.%6.%7.%8.%9"/>
      <w:lvlJc w:val="left"/>
      <w:pPr>
        <w:ind w:left="13178" w:hanging="1800"/>
      </w:pPr>
      <w:rPr>
        <w:rFonts w:hint="default"/>
        <w:b/>
      </w:rPr>
    </w:lvl>
  </w:abstractNum>
  <w:abstractNum w:abstractNumId="1" w15:restartNumberingAfterBreak="0">
    <w:nsid w:val="0594221F"/>
    <w:multiLevelType w:val="multilevel"/>
    <w:tmpl w:val="2D00BC10"/>
    <w:styleLink w:val="TTBulletOutline"/>
    <w:lvl w:ilvl="0">
      <w:start w:val="1"/>
      <w:numFmt w:val="bullet"/>
      <w:lvlText w:val=""/>
      <w:lvlJc w:val="left"/>
      <w:pPr>
        <w:tabs>
          <w:tab w:val="num" w:pos="2547"/>
        </w:tabs>
        <w:ind w:left="2887" w:hanging="340"/>
      </w:pPr>
      <w:rPr>
        <w:rFonts w:ascii="Wingdings" w:hAnsi="Wingdings" w:hint="default"/>
        <w:color w:val="002060"/>
      </w:rPr>
    </w:lvl>
    <w:lvl w:ilvl="1">
      <w:start w:val="1"/>
      <w:numFmt w:val="bullet"/>
      <w:pStyle w:val="BulletOutline"/>
      <w:lvlText w:val=""/>
      <w:lvlJc w:val="left"/>
      <w:pPr>
        <w:tabs>
          <w:tab w:val="num" w:pos="2887"/>
        </w:tabs>
        <w:ind w:left="2887" w:hanging="340"/>
      </w:pPr>
      <w:rPr>
        <w:rFonts w:ascii="Wingdings" w:hAnsi="Wingdings" w:hint="default"/>
        <w:color w:val="002060"/>
      </w:rPr>
    </w:lvl>
    <w:lvl w:ilvl="2">
      <w:start w:val="1"/>
      <w:numFmt w:val="bullet"/>
      <w:lvlText w:val=""/>
      <w:lvlJc w:val="left"/>
      <w:pPr>
        <w:tabs>
          <w:tab w:val="num" w:pos="3227"/>
        </w:tabs>
        <w:ind w:left="3227" w:hanging="340"/>
      </w:pPr>
      <w:rPr>
        <w:rFonts w:ascii="Wingdings" w:hAnsi="Wingdings" w:hint="default"/>
        <w:color w:val="002060"/>
      </w:rPr>
    </w:lvl>
    <w:lvl w:ilvl="3">
      <w:start w:val="1"/>
      <w:numFmt w:val="bullet"/>
      <w:lvlText w:val=""/>
      <w:lvlJc w:val="left"/>
      <w:pPr>
        <w:tabs>
          <w:tab w:val="num" w:pos="3567"/>
        </w:tabs>
        <w:ind w:left="3567" w:hanging="340"/>
      </w:pPr>
      <w:rPr>
        <w:rFonts w:ascii="Wingdings" w:hAnsi="Wingdings" w:hint="default"/>
        <w:color w:val="002060"/>
      </w:rPr>
    </w:lvl>
    <w:lvl w:ilvl="4">
      <w:start w:val="1"/>
      <w:numFmt w:val="bullet"/>
      <w:lvlText w:val=""/>
      <w:lvlJc w:val="left"/>
      <w:pPr>
        <w:tabs>
          <w:tab w:val="num" w:pos="3907"/>
        </w:tabs>
        <w:ind w:left="3907" w:hanging="340"/>
      </w:pPr>
      <w:rPr>
        <w:rFonts w:ascii="Wingdings" w:hAnsi="Wingdings" w:hint="default"/>
        <w:color w:val="002060"/>
      </w:rPr>
    </w:lvl>
    <w:lvl w:ilvl="5">
      <w:start w:val="1"/>
      <w:numFmt w:val="bullet"/>
      <w:lvlText w:val=""/>
      <w:lvlJc w:val="left"/>
      <w:pPr>
        <w:tabs>
          <w:tab w:val="num" w:pos="4247"/>
        </w:tabs>
        <w:ind w:left="4248" w:hanging="341"/>
      </w:pPr>
      <w:rPr>
        <w:rFonts w:ascii="Wingdings" w:hAnsi="Wingdings" w:hint="default"/>
        <w:color w:val="002060"/>
      </w:rPr>
    </w:lvl>
    <w:lvl w:ilvl="6">
      <w:start w:val="1"/>
      <w:numFmt w:val="bullet"/>
      <w:lvlText w:val=""/>
      <w:lvlJc w:val="left"/>
      <w:pPr>
        <w:tabs>
          <w:tab w:val="num" w:pos="4587"/>
        </w:tabs>
        <w:ind w:left="4588" w:hanging="340"/>
      </w:pPr>
      <w:rPr>
        <w:rFonts w:ascii="Wingdings" w:hAnsi="Wingdings" w:hint="default"/>
        <w:color w:val="002060"/>
      </w:rPr>
    </w:lvl>
    <w:lvl w:ilvl="7">
      <w:start w:val="1"/>
      <w:numFmt w:val="bullet"/>
      <w:lvlText w:val=""/>
      <w:lvlJc w:val="left"/>
      <w:pPr>
        <w:tabs>
          <w:tab w:val="num" w:pos="4927"/>
        </w:tabs>
        <w:ind w:left="4928" w:hanging="340"/>
      </w:pPr>
      <w:rPr>
        <w:rFonts w:ascii="Wingdings" w:hAnsi="Wingdings" w:hint="default"/>
        <w:color w:val="002060"/>
      </w:rPr>
    </w:lvl>
    <w:lvl w:ilvl="8">
      <w:start w:val="1"/>
      <w:numFmt w:val="bullet"/>
      <w:lvlText w:val=""/>
      <w:lvlJc w:val="left"/>
      <w:pPr>
        <w:tabs>
          <w:tab w:val="num" w:pos="5267"/>
        </w:tabs>
        <w:ind w:left="5268" w:hanging="340"/>
      </w:pPr>
      <w:rPr>
        <w:rFonts w:ascii="Wingdings" w:hAnsi="Wingdings" w:hint="default"/>
        <w:color w:val="002060"/>
      </w:rPr>
    </w:lvl>
  </w:abstractNum>
  <w:abstractNum w:abstractNumId="2" w15:restartNumberingAfterBreak="0">
    <w:nsid w:val="075B4E1B"/>
    <w:multiLevelType w:val="hybridMultilevel"/>
    <w:tmpl w:val="DCFE7D24"/>
    <w:lvl w:ilvl="0" w:tplc="08090001">
      <w:start w:val="1"/>
      <w:numFmt w:val="bullet"/>
      <w:lvlText w:val=""/>
      <w:lvlJc w:val="left"/>
      <w:pPr>
        <w:tabs>
          <w:tab w:val="num" w:pos="252"/>
        </w:tabs>
        <w:ind w:left="252" w:hanging="360"/>
      </w:pPr>
      <w:rPr>
        <w:rFonts w:ascii="Symbol" w:hAnsi="Symbol" w:hint="default"/>
        <w:sz w:val="24"/>
        <w:szCs w:val="24"/>
      </w:rPr>
    </w:lvl>
    <w:lvl w:ilvl="1" w:tplc="FFFFFFFF" w:tentative="1">
      <w:start w:val="1"/>
      <w:numFmt w:val="bullet"/>
      <w:lvlText w:val="o"/>
      <w:lvlJc w:val="left"/>
      <w:pPr>
        <w:tabs>
          <w:tab w:val="num" w:pos="972"/>
        </w:tabs>
        <w:ind w:left="972" w:hanging="360"/>
      </w:pPr>
      <w:rPr>
        <w:rFonts w:ascii="Courier New" w:hAnsi="Courier New" w:hint="default"/>
      </w:rPr>
    </w:lvl>
    <w:lvl w:ilvl="2" w:tplc="FFFFFFFF" w:tentative="1">
      <w:start w:val="1"/>
      <w:numFmt w:val="bullet"/>
      <w:lvlText w:val=""/>
      <w:lvlJc w:val="left"/>
      <w:pPr>
        <w:tabs>
          <w:tab w:val="num" w:pos="1692"/>
        </w:tabs>
        <w:ind w:left="1692" w:hanging="360"/>
      </w:pPr>
      <w:rPr>
        <w:rFonts w:ascii="Wingdings" w:hAnsi="Wingdings" w:hint="default"/>
      </w:rPr>
    </w:lvl>
    <w:lvl w:ilvl="3" w:tplc="FFFFFFFF" w:tentative="1">
      <w:start w:val="1"/>
      <w:numFmt w:val="bullet"/>
      <w:lvlText w:val=""/>
      <w:lvlJc w:val="left"/>
      <w:pPr>
        <w:tabs>
          <w:tab w:val="num" w:pos="2412"/>
        </w:tabs>
        <w:ind w:left="2412" w:hanging="360"/>
      </w:pPr>
      <w:rPr>
        <w:rFonts w:ascii="Symbol" w:hAnsi="Symbol" w:hint="default"/>
      </w:rPr>
    </w:lvl>
    <w:lvl w:ilvl="4" w:tplc="FFFFFFFF" w:tentative="1">
      <w:start w:val="1"/>
      <w:numFmt w:val="bullet"/>
      <w:lvlText w:val="o"/>
      <w:lvlJc w:val="left"/>
      <w:pPr>
        <w:tabs>
          <w:tab w:val="num" w:pos="3132"/>
        </w:tabs>
        <w:ind w:left="3132" w:hanging="360"/>
      </w:pPr>
      <w:rPr>
        <w:rFonts w:ascii="Courier New" w:hAnsi="Courier New" w:hint="default"/>
      </w:rPr>
    </w:lvl>
    <w:lvl w:ilvl="5" w:tplc="FFFFFFFF" w:tentative="1">
      <w:start w:val="1"/>
      <w:numFmt w:val="bullet"/>
      <w:lvlText w:val=""/>
      <w:lvlJc w:val="left"/>
      <w:pPr>
        <w:tabs>
          <w:tab w:val="num" w:pos="3852"/>
        </w:tabs>
        <w:ind w:left="3852" w:hanging="360"/>
      </w:pPr>
      <w:rPr>
        <w:rFonts w:ascii="Wingdings" w:hAnsi="Wingdings" w:hint="default"/>
      </w:rPr>
    </w:lvl>
    <w:lvl w:ilvl="6" w:tplc="FFFFFFFF" w:tentative="1">
      <w:start w:val="1"/>
      <w:numFmt w:val="bullet"/>
      <w:lvlText w:val=""/>
      <w:lvlJc w:val="left"/>
      <w:pPr>
        <w:tabs>
          <w:tab w:val="num" w:pos="4572"/>
        </w:tabs>
        <w:ind w:left="4572" w:hanging="360"/>
      </w:pPr>
      <w:rPr>
        <w:rFonts w:ascii="Symbol" w:hAnsi="Symbol" w:hint="default"/>
      </w:rPr>
    </w:lvl>
    <w:lvl w:ilvl="7" w:tplc="FFFFFFFF" w:tentative="1">
      <w:start w:val="1"/>
      <w:numFmt w:val="bullet"/>
      <w:lvlText w:val="o"/>
      <w:lvlJc w:val="left"/>
      <w:pPr>
        <w:tabs>
          <w:tab w:val="num" w:pos="5292"/>
        </w:tabs>
        <w:ind w:left="5292" w:hanging="360"/>
      </w:pPr>
      <w:rPr>
        <w:rFonts w:ascii="Courier New" w:hAnsi="Courier New" w:hint="default"/>
      </w:rPr>
    </w:lvl>
    <w:lvl w:ilvl="8" w:tplc="FFFFFFFF" w:tentative="1">
      <w:start w:val="1"/>
      <w:numFmt w:val="bullet"/>
      <w:lvlText w:val=""/>
      <w:lvlJc w:val="left"/>
      <w:pPr>
        <w:tabs>
          <w:tab w:val="num" w:pos="6012"/>
        </w:tabs>
        <w:ind w:left="6012" w:hanging="360"/>
      </w:pPr>
      <w:rPr>
        <w:rFonts w:ascii="Wingdings" w:hAnsi="Wingdings" w:hint="default"/>
      </w:rPr>
    </w:lvl>
  </w:abstractNum>
  <w:abstractNum w:abstractNumId="3" w15:restartNumberingAfterBreak="0">
    <w:nsid w:val="0827647A"/>
    <w:multiLevelType w:val="hybridMultilevel"/>
    <w:tmpl w:val="B276D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F201D"/>
    <w:multiLevelType w:val="multilevel"/>
    <w:tmpl w:val="46160FEC"/>
    <w:styleLink w:val="TTBulletList"/>
    <w:lvl w:ilvl="0">
      <w:start w:val="1"/>
      <w:numFmt w:val="bullet"/>
      <w:lvlText w:val=""/>
      <w:lvlJc w:val="left"/>
      <w:pPr>
        <w:ind w:left="340" w:hanging="340"/>
      </w:pPr>
      <w:rPr>
        <w:rFonts w:ascii="Wingdings" w:hAnsi="Wingdings" w:hint="default"/>
        <w:sz w:val="18"/>
      </w:rPr>
    </w:lvl>
    <w:lvl w:ilvl="1">
      <w:start w:val="1"/>
      <w:numFmt w:val="bullet"/>
      <w:pStyle w:val="Bullet"/>
      <w:lvlText w:val=""/>
      <w:lvlJc w:val="left"/>
      <w:pPr>
        <w:ind w:left="340" w:hanging="340"/>
      </w:pPr>
      <w:rPr>
        <w:rFonts w:ascii="Wingdings" w:hAnsi="Wingdings" w:hint="default"/>
        <w:color w:val="002060"/>
      </w:rPr>
    </w:lvl>
    <w:lvl w:ilvl="2">
      <w:start w:val="1"/>
      <w:numFmt w:val="bullet"/>
      <w:lvlText w:val=""/>
      <w:lvlJc w:val="left"/>
      <w:pPr>
        <w:ind w:left="680" w:hanging="340"/>
      </w:pPr>
      <w:rPr>
        <w:rFonts w:ascii="Wingdings" w:hAnsi="Wingdings" w:hint="default"/>
        <w:color w:val="002060"/>
      </w:rPr>
    </w:lvl>
    <w:lvl w:ilvl="3">
      <w:start w:val="1"/>
      <w:numFmt w:val="bullet"/>
      <w:lvlText w:val=""/>
      <w:lvlJc w:val="left"/>
      <w:pPr>
        <w:ind w:left="1021" w:hanging="341"/>
      </w:pPr>
      <w:rPr>
        <w:rFonts w:ascii="Wingdings" w:hAnsi="Wingdings" w:hint="default"/>
        <w:color w:val="002060"/>
      </w:rPr>
    </w:lvl>
    <w:lvl w:ilvl="4">
      <w:start w:val="1"/>
      <w:numFmt w:val="bullet"/>
      <w:lvlText w:val=""/>
      <w:lvlJc w:val="left"/>
      <w:pPr>
        <w:ind w:left="1361" w:hanging="340"/>
      </w:pPr>
      <w:rPr>
        <w:rFonts w:ascii="Wingdings" w:hAnsi="Wingdings" w:hint="default"/>
        <w:color w:val="002060"/>
      </w:rPr>
    </w:lvl>
    <w:lvl w:ilvl="5">
      <w:start w:val="1"/>
      <w:numFmt w:val="bullet"/>
      <w:lvlText w:val=""/>
      <w:lvlJc w:val="left"/>
      <w:pPr>
        <w:ind w:left="1701" w:hanging="340"/>
      </w:pPr>
      <w:rPr>
        <w:rFonts w:ascii="Wingdings" w:hAnsi="Wingdings" w:hint="default"/>
        <w:color w:val="002060"/>
      </w:rPr>
    </w:lvl>
    <w:lvl w:ilvl="6">
      <w:start w:val="1"/>
      <w:numFmt w:val="bullet"/>
      <w:lvlText w:val=""/>
      <w:lvlJc w:val="left"/>
      <w:pPr>
        <w:ind w:left="2041" w:hanging="340"/>
      </w:pPr>
      <w:rPr>
        <w:rFonts w:ascii="Wingdings" w:hAnsi="Wingdings" w:hint="default"/>
        <w:color w:val="002060"/>
      </w:rPr>
    </w:lvl>
    <w:lvl w:ilvl="7">
      <w:start w:val="1"/>
      <w:numFmt w:val="bullet"/>
      <w:lvlText w:val=""/>
      <w:lvlJc w:val="left"/>
      <w:pPr>
        <w:ind w:left="2381" w:hanging="340"/>
      </w:pPr>
      <w:rPr>
        <w:rFonts w:ascii="Wingdings" w:hAnsi="Wingdings" w:hint="default"/>
        <w:color w:val="002060"/>
      </w:rPr>
    </w:lvl>
    <w:lvl w:ilvl="8">
      <w:start w:val="1"/>
      <w:numFmt w:val="bullet"/>
      <w:lvlText w:val=""/>
      <w:lvlJc w:val="left"/>
      <w:pPr>
        <w:ind w:left="2722" w:hanging="341"/>
      </w:pPr>
      <w:rPr>
        <w:rFonts w:ascii="Wingdings" w:hAnsi="Wingdings" w:hint="default"/>
        <w:color w:val="002060"/>
      </w:rPr>
    </w:lvl>
  </w:abstractNum>
  <w:abstractNum w:abstractNumId="5" w15:restartNumberingAfterBreak="0">
    <w:nsid w:val="0A150267"/>
    <w:multiLevelType w:val="hybridMultilevel"/>
    <w:tmpl w:val="AA0E8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6812BA"/>
    <w:multiLevelType w:val="hybridMultilevel"/>
    <w:tmpl w:val="611AA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9B9EC3"/>
    <w:multiLevelType w:val="hybridMultilevel"/>
    <w:tmpl w:val="FFFFFFFF"/>
    <w:lvl w:ilvl="0" w:tplc="7026DD08">
      <w:start w:val="1"/>
      <w:numFmt w:val="bullet"/>
      <w:lvlText w:val=""/>
      <w:lvlJc w:val="left"/>
      <w:pPr>
        <w:ind w:left="720" w:hanging="360"/>
      </w:pPr>
      <w:rPr>
        <w:rFonts w:ascii="Symbol" w:hAnsi="Symbol" w:hint="default"/>
      </w:rPr>
    </w:lvl>
    <w:lvl w:ilvl="1" w:tplc="1DF255BA">
      <w:start w:val="1"/>
      <w:numFmt w:val="bullet"/>
      <w:lvlText w:val="o"/>
      <w:lvlJc w:val="left"/>
      <w:pPr>
        <w:ind w:left="1440" w:hanging="360"/>
      </w:pPr>
      <w:rPr>
        <w:rFonts w:ascii="Courier New" w:hAnsi="Courier New" w:hint="default"/>
      </w:rPr>
    </w:lvl>
    <w:lvl w:ilvl="2" w:tplc="1F100C50">
      <w:start w:val="1"/>
      <w:numFmt w:val="bullet"/>
      <w:lvlText w:val=""/>
      <w:lvlJc w:val="left"/>
      <w:pPr>
        <w:ind w:left="2160" w:hanging="360"/>
      </w:pPr>
      <w:rPr>
        <w:rFonts w:ascii="Wingdings" w:hAnsi="Wingdings" w:hint="default"/>
      </w:rPr>
    </w:lvl>
    <w:lvl w:ilvl="3" w:tplc="CE2032D6">
      <w:start w:val="1"/>
      <w:numFmt w:val="bullet"/>
      <w:lvlText w:val=""/>
      <w:lvlJc w:val="left"/>
      <w:pPr>
        <w:ind w:left="2880" w:hanging="360"/>
      </w:pPr>
      <w:rPr>
        <w:rFonts w:ascii="Symbol" w:hAnsi="Symbol" w:hint="default"/>
      </w:rPr>
    </w:lvl>
    <w:lvl w:ilvl="4" w:tplc="C972CA16">
      <w:start w:val="1"/>
      <w:numFmt w:val="bullet"/>
      <w:lvlText w:val="o"/>
      <w:lvlJc w:val="left"/>
      <w:pPr>
        <w:ind w:left="3600" w:hanging="360"/>
      </w:pPr>
      <w:rPr>
        <w:rFonts w:ascii="Courier New" w:hAnsi="Courier New" w:hint="default"/>
      </w:rPr>
    </w:lvl>
    <w:lvl w:ilvl="5" w:tplc="50D6B42A">
      <w:start w:val="1"/>
      <w:numFmt w:val="bullet"/>
      <w:lvlText w:val=""/>
      <w:lvlJc w:val="left"/>
      <w:pPr>
        <w:ind w:left="4320" w:hanging="360"/>
      </w:pPr>
      <w:rPr>
        <w:rFonts w:ascii="Wingdings" w:hAnsi="Wingdings" w:hint="default"/>
      </w:rPr>
    </w:lvl>
    <w:lvl w:ilvl="6" w:tplc="47BAF8B4">
      <w:start w:val="1"/>
      <w:numFmt w:val="bullet"/>
      <w:lvlText w:val=""/>
      <w:lvlJc w:val="left"/>
      <w:pPr>
        <w:ind w:left="5040" w:hanging="360"/>
      </w:pPr>
      <w:rPr>
        <w:rFonts w:ascii="Symbol" w:hAnsi="Symbol" w:hint="default"/>
      </w:rPr>
    </w:lvl>
    <w:lvl w:ilvl="7" w:tplc="C9264F72">
      <w:start w:val="1"/>
      <w:numFmt w:val="bullet"/>
      <w:lvlText w:val="o"/>
      <w:lvlJc w:val="left"/>
      <w:pPr>
        <w:ind w:left="5760" w:hanging="360"/>
      </w:pPr>
      <w:rPr>
        <w:rFonts w:ascii="Courier New" w:hAnsi="Courier New" w:hint="default"/>
      </w:rPr>
    </w:lvl>
    <w:lvl w:ilvl="8" w:tplc="56F45C8A">
      <w:start w:val="1"/>
      <w:numFmt w:val="bullet"/>
      <w:lvlText w:val=""/>
      <w:lvlJc w:val="left"/>
      <w:pPr>
        <w:ind w:left="6480" w:hanging="360"/>
      </w:pPr>
      <w:rPr>
        <w:rFonts w:ascii="Wingdings" w:hAnsi="Wingdings" w:hint="default"/>
      </w:rPr>
    </w:lvl>
  </w:abstractNum>
  <w:abstractNum w:abstractNumId="8" w15:restartNumberingAfterBreak="0">
    <w:nsid w:val="0E686B96"/>
    <w:multiLevelType w:val="hybridMultilevel"/>
    <w:tmpl w:val="5CD84CD0"/>
    <w:lvl w:ilvl="0" w:tplc="7436A442">
      <w:start w:val="1"/>
      <w:numFmt w:val="bullet"/>
      <w:pStyle w:val="NormalB"/>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cs="Times New Roman" w:hint="default"/>
      </w:rPr>
    </w:lvl>
    <w:lvl w:ilvl="2" w:tplc="D7182F7C">
      <w:start w:val="1"/>
      <w:numFmt w:val="bullet"/>
      <w:lvlText w:val=""/>
      <w:lvlJc w:val="left"/>
      <w:pPr>
        <w:tabs>
          <w:tab w:val="num" w:pos="2880"/>
        </w:tabs>
        <w:ind w:left="2880" w:hanging="360"/>
      </w:pPr>
      <w:rPr>
        <w:rFonts w:ascii="Symbol" w:hAnsi="Symbo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07E7242"/>
    <w:multiLevelType w:val="multilevel"/>
    <w:tmpl w:val="2D00BC10"/>
    <w:numStyleLink w:val="TTBulletOutline"/>
  </w:abstractNum>
  <w:abstractNum w:abstractNumId="10" w15:restartNumberingAfterBreak="0">
    <w:nsid w:val="117271A8"/>
    <w:multiLevelType w:val="hybridMultilevel"/>
    <w:tmpl w:val="EE5E1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28339B"/>
    <w:multiLevelType w:val="hybridMultilevel"/>
    <w:tmpl w:val="EF401E04"/>
    <w:lvl w:ilvl="0" w:tplc="F946B5BE">
      <w:start w:val="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1324785B"/>
    <w:multiLevelType w:val="hybridMultilevel"/>
    <w:tmpl w:val="1FFC58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933211"/>
    <w:multiLevelType w:val="hybridMultilevel"/>
    <w:tmpl w:val="D23CD4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1766652"/>
    <w:multiLevelType w:val="hybridMultilevel"/>
    <w:tmpl w:val="38AA35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1BC52BA"/>
    <w:multiLevelType w:val="hybridMultilevel"/>
    <w:tmpl w:val="AEA22174"/>
    <w:lvl w:ilvl="0" w:tplc="EE88A07E">
      <w:start w:val="14"/>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6" w15:restartNumberingAfterBreak="0">
    <w:nsid w:val="32C31974"/>
    <w:multiLevelType w:val="multilevel"/>
    <w:tmpl w:val="67160DC0"/>
    <w:lvl w:ilvl="0">
      <w:start w:val="1"/>
      <w:numFmt w:val="decimal"/>
      <w:lvlText w:val="%1."/>
      <w:lvlJc w:val="left"/>
      <w:pPr>
        <w:ind w:left="502"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34C18B7"/>
    <w:multiLevelType w:val="hybridMultilevel"/>
    <w:tmpl w:val="10143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8A11F5"/>
    <w:multiLevelType w:val="multilevel"/>
    <w:tmpl w:val="28D277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BE2176D"/>
    <w:multiLevelType w:val="hybridMultilevel"/>
    <w:tmpl w:val="D9F2A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BA093F"/>
    <w:multiLevelType w:val="hybridMultilevel"/>
    <w:tmpl w:val="FF54DA6A"/>
    <w:lvl w:ilvl="0" w:tplc="AD180AEA">
      <w:start w:val="1"/>
      <w:numFmt w:val="bullet"/>
      <w:lvlText w:val=""/>
      <w:lvlJc w:val="left"/>
      <w:pPr>
        <w:ind w:left="720" w:hanging="360"/>
      </w:pPr>
      <w:rPr>
        <w:rFonts w:ascii="Symbol" w:hAnsi="Symbol" w:hint="default"/>
      </w:rPr>
    </w:lvl>
    <w:lvl w:ilvl="1" w:tplc="FB48C344">
      <w:start w:val="1"/>
      <w:numFmt w:val="bullet"/>
      <w:lvlText w:val="o"/>
      <w:lvlJc w:val="left"/>
      <w:pPr>
        <w:ind w:left="1440" w:hanging="360"/>
      </w:pPr>
      <w:rPr>
        <w:rFonts w:ascii="Courier New" w:hAnsi="Courier New" w:hint="default"/>
      </w:rPr>
    </w:lvl>
    <w:lvl w:ilvl="2" w:tplc="B05AF3BA">
      <w:start w:val="1"/>
      <w:numFmt w:val="bullet"/>
      <w:lvlText w:val=""/>
      <w:lvlJc w:val="left"/>
      <w:pPr>
        <w:ind w:left="2160" w:hanging="360"/>
      </w:pPr>
      <w:rPr>
        <w:rFonts w:ascii="Wingdings" w:hAnsi="Wingdings" w:hint="default"/>
      </w:rPr>
    </w:lvl>
    <w:lvl w:ilvl="3" w:tplc="E2D6B8DA">
      <w:start w:val="1"/>
      <w:numFmt w:val="bullet"/>
      <w:lvlText w:val=""/>
      <w:lvlJc w:val="left"/>
      <w:pPr>
        <w:ind w:left="2880" w:hanging="360"/>
      </w:pPr>
      <w:rPr>
        <w:rFonts w:ascii="Symbol" w:hAnsi="Symbol" w:hint="default"/>
      </w:rPr>
    </w:lvl>
    <w:lvl w:ilvl="4" w:tplc="23CCA9FA">
      <w:start w:val="1"/>
      <w:numFmt w:val="bullet"/>
      <w:lvlText w:val="o"/>
      <w:lvlJc w:val="left"/>
      <w:pPr>
        <w:ind w:left="3600" w:hanging="360"/>
      </w:pPr>
      <w:rPr>
        <w:rFonts w:ascii="Courier New" w:hAnsi="Courier New" w:hint="default"/>
      </w:rPr>
    </w:lvl>
    <w:lvl w:ilvl="5" w:tplc="68D04B06">
      <w:start w:val="1"/>
      <w:numFmt w:val="bullet"/>
      <w:lvlText w:val=""/>
      <w:lvlJc w:val="left"/>
      <w:pPr>
        <w:ind w:left="4320" w:hanging="360"/>
      </w:pPr>
      <w:rPr>
        <w:rFonts w:ascii="Wingdings" w:hAnsi="Wingdings" w:hint="default"/>
      </w:rPr>
    </w:lvl>
    <w:lvl w:ilvl="6" w:tplc="758E304E">
      <w:start w:val="1"/>
      <w:numFmt w:val="bullet"/>
      <w:lvlText w:val=""/>
      <w:lvlJc w:val="left"/>
      <w:pPr>
        <w:ind w:left="5040" w:hanging="360"/>
      </w:pPr>
      <w:rPr>
        <w:rFonts w:ascii="Symbol" w:hAnsi="Symbol" w:hint="default"/>
      </w:rPr>
    </w:lvl>
    <w:lvl w:ilvl="7" w:tplc="8E02610E">
      <w:start w:val="1"/>
      <w:numFmt w:val="bullet"/>
      <w:lvlText w:val="o"/>
      <w:lvlJc w:val="left"/>
      <w:pPr>
        <w:ind w:left="5760" w:hanging="360"/>
      </w:pPr>
      <w:rPr>
        <w:rFonts w:ascii="Courier New" w:hAnsi="Courier New" w:hint="default"/>
      </w:rPr>
    </w:lvl>
    <w:lvl w:ilvl="8" w:tplc="B144066E">
      <w:start w:val="1"/>
      <w:numFmt w:val="bullet"/>
      <w:lvlText w:val=""/>
      <w:lvlJc w:val="left"/>
      <w:pPr>
        <w:ind w:left="6480" w:hanging="360"/>
      </w:pPr>
      <w:rPr>
        <w:rFonts w:ascii="Wingdings" w:hAnsi="Wingdings" w:hint="default"/>
      </w:rPr>
    </w:lvl>
  </w:abstractNum>
  <w:abstractNum w:abstractNumId="21" w15:restartNumberingAfterBreak="0">
    <w:nsid w:val="3FE57F2D"/>
    <w:multiLevelType w:val="multilevel"/>
    <w:tmpl w:val="806C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A03D8F"/>
    <w:multiLevelType w:val="hybridMultilevel"/>
    <w:tmpl w:val="B69C0D34"/>
    <w:lvl w:ilvl="0" w:tplc="FFFFFFFF">
      <w:start w:val="1"/>
      <w:numFmt w:val="bullet"/>
      <w:pStyle w:val="BulletText1"/>
      <w:lvlText w:val=""/>
      <w:lvlJc w:val="left"/>
      <w:pPr>
        <w:tabs>
          <w:tab w:val="num" w:pos="547"/>
        </w:tabs>
        <w:ind w:left="547" w:hanging="360"/>
      </w:pPr>
      <w:rPr>
        <w:rFonts w:ascii="Wingdings" w:hAnsi="Wingdings" w:hint="default"/>
        <w:color w:val="80800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A92F4C"/>
    <w:multiLevelType w:val="multilevel"/>
    <w:tmpl w:val="5048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4592E"/>
    <w:multiLevelType w:val="hybridMultilevel"/>
    <w:tmpl w:val="E85A8AA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5" w15:restartNumberingAfterBreak="0">
    <w:nsid w:val="4D4056BC"/>
    <w:multiLevelType w:val="multilevel"/>
    <w:tmpl w:val="53E25D3C"/>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696134"/>
    <w:multiLevelType w:val="hybridMultilevel"/>
    <w:tmpl w:val="DD9EA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987CFB"/>
    <w:multiLevelType w:val="multilevel"/>
    <w:tmpl w:val="0809001F"/>
    <w:styleLink w:val="111111"/>
    <w:lvl w:ilvl="0">
      <w:start w:val="5"/>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0011"/>
        </w:tabs>
        <w:ind w:left="957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53C56C09"/>
    <w:multiLevelType w:val="hybridMultilevel"/>
    <w:tmpl w:val="B998B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941A14"/>
    <w:multiLevelType w:val="hybridMultilevel"/>
    <w:tmpl w:val="769A553A"/>
    <w:lvl w:ilvl="0" w:tplc="28C0BE1A">
      <w:start w:val="1"/>
      <w:numFmt w:val="bullet"/>
      <w:lvlText w:val=""/>
      <w:lvlJc w:val="left"/>
      <w:pPr>
        <w:ind w:left="720" w:hanging="360"/>
      </w:pPr>
      <w:rPr>
        <w:rFonts w:ascii="Symbol" w:hAnsi="Symbol" w:hint="default"/>
      </w:rPr>
    </w:lvl>
    <w:lvl w:ilvl="1" w:tplc="6862D3EC">
      <w:start w:val="1"/>
      <w:numFmt w:val="bullet"/>
      <w:lvlText w:val="o"/>
      <w:lvlJc w:val="left"/>
      <w:pPr>
        <w:ind w:left="1440" w:hanging="360"/>
      </w:pPr>
      <w:rPr>
        <w:rFonts w:ascii="Courier New" w:hAnsi="Courier New" w:hint="default"/>
      </w:rPr>
    </w:lvl>
    <w:lvl w:ilvl="2" w:tplc="9CEA4688">
      <w:start w:val="1"/>
      <w:numFmt w:val="bullet"/>
      <w:lvlText w:val=""/>
      <w:lvlJc w:val="left"/>
      <w:pPr>
        <w:ind w:left="2160" w:hanging="360"/>
      </w:pPr>
      <w:rPr>
        <w:rFonts w:ascii="Wingdings" w:hAnsi="Wingdings" w:hint="default"/>
      </w:rPr>
    </w:lvl>
    <w:lvl w:ilvl="3" w:tplc="29422F74">
      <w:start w:val="1"/>
      <w:numFmt w:val="bullet"/>
      <w:lvlText w:val=""/>
      <w:lvlJc w:val="left"/>
      <w:pPr>
        <w:ind w:left="2880" w:hanging="360"/>
      </w:pPr>
      <w:rPr>
        <w:rFonts w:ascii="Symbol" w:hAnsi="Symbol" w:hint="default"/>
      </w:rPr>
    </w:lvl>
    <w:lvl w:ilvl="4" w:tplc="F792348C">
      <w:start w:val="1"/>
      <w:numFmt w:val="bullet"/>
      <w:lvlText w:val="o"/>
      <w:lvlJc w:val="left"/>
      <w:pPr>
        <w:ind w:left="3600" w:hanging="360"/>
      </w:pPr>
      <w:rPr>
        <w:rFonts w:ascii="Courier New" w:hAnsi="Courier New" w:hint="default"/>
      </w:rPr>
    </w:lvl>
    <w:lvl w:ilvl="5" w:tplc="52529DF4">
      <w:start w:val="1"/>
      <w:numFmt w:val="bullet"/>
      <w:lvlText w:val=""/>
      <w:lvlJc w:val="left"/>
      <w:pPr>
        <w:ind w:left="4320" w:hanging="360"/>
      </w:pPr>
      <w:rPr>
        <w:rFonts w:ascii="Wingdings" w:hAnsi="Wingdings" w:hint="default"/>
      </w:rPr>
    </w:lvl>
    <w:lvl w:ilvl="6" w:tplc="09A2D348">
      <w:start w:val="1"/>
      <w:numFmt w:val="bullet"/>
      <w:lvlText w:val=""/>
      <w:lvlJc w:val="left"/>
      <w:pPr>
        <w:ind w:left="5040" w:hanging="360"/>
      </w:pPr>
      <w:rPr>
        <w:rFonts w:ascii="Symbol" w:hAnsi="Symbol" w:hint="default"/>
      </w:rPr>
    </w:lvl>
    <w:lvl w:ilvl="7" w:tplc="0EA64B6E">
      <w:start w:val="1"/>
      <w:numFmt w:val="bullet"/>
      <w:lvlText w:val="o"/>
      <w:lvlJc w:val="left"/>
      <w:pPr>
        <w:ind w:left="5760" w:hanging="360"/>
      </w:pPr>
      <w:rPr>
        <w:rFonts w:ascii="Courier New" w:hAnsi="Courier New" w:hint="default"/>
      </w:rPr>
    </w:lvl>
    <w:lvl w:ilvl="8" w:tplc="1E8C535A">
      <w:start w:val="1"/>
      <w:numFmt w:val="bullet"/>
      <w:lvlText w:val=""/>
      <w:lvlJc w:val="left"/>
      <w:pPr>
        <w:ind w:left="6480" w:hanging="360"/>
      </w:pPr>
      <w:rPr>
        <w:rFonts w:ascii="Wingdings" w:hAnsi="Wingdings" w:hint="default"/>
      </w:rPr>
    </w:lvl>
  </w:abstractNum>
  <w:abstractNum w:abstractNumId="30" w15:restartNumberingAfterBreak="0">
    <w:nsid w:val="5C223BAD"/>
    <w:multiLevelType w:val="hybridMultilevel"/>
    <w:tmpl w:val="3ED86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8D7E67"/>
    <w:multiLevelType w:val="hybridMultilevel"/>
    <w:tmpl w:val="03948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242441"/>
    <w:multiLevelType w:val="hybridMultilevel"/>
    <w:tmpl w:val="355A4DFA"/>
    <w:lvl w:ilvl="0" w:tplc="EC0C0918">
      <w:start w:val="13"/>
      <w:numFmt w:val="decimal"/>
      <w:lvlText w:val="%1."/>
      <w:lvlJc w:val="left"/>
      <w:pPr>
        <w:ind w:left="502" w:hanging="360"/>
      </w:pPr>
      <w:rPr>
        <w:rFonts w:hint="default"/>
        <w:b/>
        <w:color w:val="00000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65C5771D"/>
    <w:multiLevelType w:val="hybridMultilevel"/>
    <w:tmpl w:val="EFA0624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4" w15:restartNumberingAfterBreak="0">
    <w:nsid w:val="65D141A5"/>
    <w:multiLevelType w:val="multilevel"/>
    <w:tmpl w:val="5712A6FA"/>
    <w:lvl w:ilvl="0">
      <w:start w:val="1"/>
      <w:numFmt w:val="decimal"/>
      <w:lvlText w:val="%1.0"/>
      <w:lvlJc w:val="left"/>
      <w:pPr>
        <w:tabs>
          <w:tab w:val="num" w:pos="680"/>
        </w:tabs>
        <w:ind w:left="680" w:hanging="680"/>
      </w:pPr>
      <w:rPr>
        <w:rFonts w:ascii="Trebuchet MS" w:hAnsi="Trebuchet MS" w:hint="default"/>
        <w:b/>
        <w:i w:val="0"/>
        <w:sz w:val="24"/>
      </w:rPr>
    </w:lvl>
    <w:lvl w:ilvl="1">
      <w:start w:val="1"/>
      <w:numFmt w:val="decimal"/>
      <w:lvlText w:val="%1.%2"/>
      <w:lvlJc w:val="left"/>
      <w:pPr>
        <w:tabs>
          <w:tab w:val="num" w:pos="680"/>
        </w:tabs>
        <w:ind w:left="680" w:hanging="680"/>
      </w:pPr>
      <w:rPr>
        <w:rFonts w:ascii="Arial Narrow" w:hAnsi="Arial Narrow" w:hint="default"/>
        <w:b w:val="0"/>
        <w:i w:val="0"/>
        <w:color w:val="auto"/>
        <w:sz w:val="24"/>
      </w:rPr>
    </w:lvl>
    <w:lvl w:ilvl="2">
      <w:start w:val="1"/>
      <w:numFmt w:val="bullet"/>
      <w:pStyle w:val="StyleStyleStyle4TrebuchetMS10ptBefore6pt"/>
      <w:lvlText w:val=""/>
      <w:lvlJc w:val="left"/>
      <w:pPr>
        <w:tabs>
          <w:tab w:val="num" w:pos="340"/>
        </w:tabs>
        <w:ind w:left="340" w:hanging="340"/>
      </w:pPr>
      <w:rPr>
        <w:rFonts w:ascii="Symbol" w:hAnsi="Symbol" w:hint="default"/>
        <w:b/>
        <w:i w:val="0"/>
        <w:sz w:val="24"/>
      </w:rPr>
    </w:lvl>
    <w:lvl w:ilvl="3">
      <w:start w:val="1"/>
      <w:numFmt w:val="bullet"/>
      <w:lvlText w:val="-"/>
      <w:lvlJc w:val="left"/>
      <w:pPr>
        <w:tabs>
          <w:tab w:val="num" w:pos="1738"/>
        </w:tabs>
        <w:ind w:left="1738" w:hanging="320"/>
      </w:pPr>
      <w:rPr>
        <w:rFonts w:ascii="Arial" w:hAnsi="Arial" w:hint="default"/>
        <w:b/>
        <w:i w:val="0"/>
        <w:sz w:val="24"/>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5" w15:restartNumberingAfterBreak="0">
    <w:nsid w:val="6CB936EB"/>
    <w:multiLevelType w:val="multilevel"/>
    <w:tmpl w:val="46160FEC"/>
    <w:numStyleLink w:val="TTBulletList"/>
  </w:abstractNum>
  <w:abstractNum w:abstractNumId="36" w15:restartNumberingAfterBreak="0">
    <w:nsid w:val="6F013B9C"/>
    <w:multiLevelType w:val="multilevel"/>
    <w:tmpl w:val="2A28A596"/>
    <w:lvl w:ilvl="0">
      <w:start w:val="1"/>
      <w:numFmt w:val="none"/>
      <w:suff w:val="nothing"/>
      <w:lvlText w:val="%1"/>
      <w:lvlJc w:val="left"/>
      <w:pPr>
        <w:ind w:left="1021"/>
      </w:pPr>
      <w:rPr>
        <w:rFonts w:cs="Times New Roman" w:hint="default"/>
      </w:rPr>
    </w:lvl>
    <w:lvl w:ilvl="1">
      <w:start w:val="1"/>
      <w:numFmt w:val="decimal"/>
      <w:lvlRestart w:val="0"/>
      <w:pStyle w:val="Indent"/>
      <w:suff w:val="nothing"/>
      <w:lvlText w:val="%2"/>
      <w:lvlJc w:val="left"/>
      <w:pPr>
        <w:ind w:left="1021"/>
      </w:pPr>
    </w:lvl>
    <w:lvl w:ilvl="2">
      <w:start w:val="1"/>
      <w:numFmt w:val="decimal"/>
      <w:lvlRestart w:val="0"/>
      <w:pStyle w:val="IndentBlue"/>
      <w:suff w:val="nothing"/>
      <w:lvlText w:val="%3"/>
      <w:lvlJc w:val="left"/>
      <w:pPr>
        <w:ind w:left="1021"/>
      </w:pPr>
    </w:lvl>
    <w:lvl w:ilvl="3">
      <w:start w:val="1"/>
      <w:numFmt w:val="decimal"/>
      <w:lvlRestart w:val="0"/>
      <w:pStyle w:val="IndentItalic"/>
      <w:suff w:val="nothing"/>
      <w:lvlText w:val=""/>
      <w:lvlJc w:val="left"/>
      <w:pPr>
        <w:ind w:left="1021"/>
      </w:pPr>
    </w:lvl>
    <w:lvl w:ilvl="4">
      <w:start w:val="1"/>
      <w:numFmt w:val="none"/>
      <w:lvlRestart w:val="0"/>
      <w:suff w:val="nothing"/>
      <w:lvlText w:val=""/>
      <w:lvlJc w:val="left"/>
      <w:pPr>
        <w:ind w:left="1021"/>
      </w:pPr>
      <w:rPr>
        <w:rFonts w:cs="Times New Roman" w:hint="default"/>
      </w:rPr>
    </w:lvl>
    <w:lvl w:ilvl="5">
      <w:start w:val="1"/>
      <w:numFmt w:val="none"/>
      <w:lvlRestart w:val="0"/>
      <w:suff w:val="nothing"/>
      <w:lvlText w:val=""/>
      <w:lvlJc w:val="left"/>
      <w:pPr>
        <w:ind w:left="1021"/>
      </w:pPr>
      <w:rPr>
        <w:rFonts w:cs="Times New Roman" w:hint="default"/>
      </w:rPr>
    </w:lvl>
    <w:lvl w:ilvl="6">
      <w:start w:val="1"/>
      <w:numFmt w:val="none"/>
      <w:lvlRestart w:val="0"/>
      <w:suff w:val="nothing"/>
      <w:lvlText w:val="%7"/>
      <w:lvlJc w:val="left"/>
      <w:pPr>
        <w:ind w:left="1021"/>
      </w:pPr>
      <w:rPr>
        <w:rFonts w:cs="Times New Roman" w:hint="default"/>
      </w:rPr>
    </w:lvl>
    <w:lvl w:ilvl="7">
      <w:start w:val="1"/>
      <w:numFmt w:val="none"/>
      <w:lvlRestart w:val="0"/>
      <w:suff w:val="nothing"/>
      <w:lvlText w:val="%8"/>
      <w:lvlJc w:val="left"/>
      <w:pPr>
        <w:ind w:left="1021"/>
      </w:pPr>
      <w:rPr>
        <w:rFonts w:cs="Times New Roman" w:hint="default"/>
      </w:rPr>
    </w:lvl>
    <w:lvl w:ilvl="8">
      <w:start w:val="1"/>
      <w:numFmt w:val="none"/>
      <w:lvlRestart w:val="0"/>
      <w:suff w:val="nothing"/>
      <w:lvlText w:val="%9"/>
      <w:lvlJc w:val="left"/>
      <w:pPr>
        <w:ind w:left="1021"/>
      </w:pPr>
      <w:rPr>
        <w:rFonts w:cs="Times New Roman" w:hint="default"/>
      </w:rPr>
    </w:lvl>
  </w:abstractNum>
  <w:abstractNum w:abstractNumId="37" w15:restartNumberingAfterBreak="0">
    <w:nsid w:val="6F27016B"/>
    <w:multiLevelType w:val="hybridMultilevel"/>
    <w:tmpl w:val="2CCA85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EB433D"/>
    <w:multiLevelType w:val="hybridMultilevel"/>
    <w:tmpl w:val="79DA00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17D08F0"/>
    <w:multiLevelType w:val="hybridMultilevel"/>
    <w:tmpl w:val="1B40E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12493F"/>
    <w:multiLevelType w:val="hybridMultilevel"/>
    <w:tmpl w:val="2F869814"/>
    <w:lvl w:ilvl="0" w:tplc="082CE698">
      <w:start w:val="1"/>
      <w:numFmt w:val="decimal"/>
      <w:lvlText w:val="%1."/>
      <w:lvlJc w:val="left"/>
      <w:pPr>
        <w:ind w:left="2160" w:hanging="360"/>
      </w:pPr>
      <w:rPr>
        <w:rFonts w:hint="default"/>
        <w:b/>
      </w:r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1" w15:restartNumberingAfterBreak="0">
    <w:nsid w:val="756614FC"/>
    <w:multiLevelType w:val="hybridMultilevel"/>
    <w:tmpl w:val="6BD2E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58649B"/>
    <w:multiLevelType w:val="hybridMultilevel"/>
    <w:tmpl w:val="ADF8A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FE3850"/>
    <w:multiLevelType w:val="hybridMultilevel"/>
    <w:tmpl w:val="F500A1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C3020A9"/>
    <w:multiLevelType w:val="multilevel"/>
    <w:tmpl w:val="3E780022"/>
    <w:lvl w:ilvl="0">
      <w:start w:val="1"/>
      <w:numFmt w:val="decimal"/>
      <w:lvlText w:val="%1."/>
      <w:lvlJc w:val="left"/>
      <w:pPr>
        <w:ind w:left="502" w:hanging="360"/>
      </w:pPr>
      <w:rPr>
        <w:rFonts w:hint="default"/>
      </w:rPr>
    </w:lvl>
    <w:lvl w:ilvl="1">
      <w:start w:val="6"/>
      <w:numFmt w:val="decimal"/>
      <w:isLgl/>
      <w:lvlText w:val="%1.%2"/>
      <w:lvlJc w:val="left"/>
      <w:pPr>
        <w:ind w:left="1658" w:hanging="360"/>
      </w:pPr>
      <w:rPr>
        <w:rFonts w:hint="default"/>
        <w:b/>
      </w:rPr>
    </w:lvl>
    <w:lvl w:ilvl="2">
      <w:start w:val="1"/>
      <w:numFmt w:val="decimal"/>
      <w:isLgl/>
      <w:lvlText w:val="%1.%2.%3"/>
      <w:lvlJc w:val="left"/>
      <w:pPr>
        <w:ind w:left="3174" w:hanging="720"/>
      </w:pPr>
      <w:rPr>
        <w:rFonts w:hint="default"/>
        <w:b/>
      </w:rPr>
    </w:lvl>
    <w:lvl w:ilvl="3">
      <w:start w:val="1"/>
      <w:numFmt w:val="decimal"/>
      <w:isLgl/>
      <w:lvlText w:val="%1.%2.%3.%4"/>
      <w:lvlJc w:val="left"/>
      <w:pPr>
        <w:ind w:left="4330" w:hanging="720"/>
      </w:pPr>
      <w:rPr>
        <w:rFonts w:hint="default"/>
        <w:b/>
      </w:rPr>
    </w:lvl>
    <w:lvl w:ilvl="4">
      <w:start w:val="1"/>
      <w:numFmt w:val="decimal"/>
      <w:isLgl/>
      <w:lvlText w:val="%1.%2.%3.%4.%5"/>
      <w:lvlJc w:val="left"/>
      <w:pPr>
        <w:ind w:left="5846" w:hanging="1080"/>
      </w:pPr>
      <w:rPr>
        <w:rFonts w:hint="default"/>
        <w:b/>
      </w:rPr>
    </w:lvl>
    <w:lvl w:ilvl="5">
      <w:start w:val="1"/>
      <w:numFmt w:val="decimal"/>
      <w:isLgl/>
      <w:lvlText w:val="%1.%2.%3.%4.%5.%6"/>
      <w:lvlJc w:val="left"/>
      <w:pPr>
        <w:ind w:left="7002" w:hanging="1080"/>
      </w:pPr>
      <w:rPr>
        <w:rFonts w:hint="default"/>
        <w:b/>
      </w:rPr>
    </w:lvl>
    <w:lvl w:ilvl="6">
      <w:start w:val="1"/>
      <w:numFmt w:val="decimal"/>
      <w:isLgl/>
      <w:lvlText w:val="%1.%2.%3.%4.%5.%6.%7"/>
      <w:lvlJc w:val="left"/>
      <w:pPr>
        <w:ind w:left="8518" w:hanging="1440"/>
      </w:pPr>
      <w:rPr>
        <w:rFonts w:hint="default"/>
        <w:b/>
      </w:rPr>
    </w:lvl>
    <w:lvl w:ilvl="7">
      <w:start w:val="1"/>
      <w:numFmt w:val="decimal"/>
      <w:isLgl/>
      <w:lvlText w:val="%1.%2.%3.%4.%5.%6.%7.%8"/>
      <w:lvlJc w:val="left"/>
      <w:pPr>
        <w:ind w:left="9674" w:hanging="1440"/>
      </w:pPr>
      <w:rPr>
        <w:rFonts w:hint="default"/>
        <w:b/>
      </w:rPr>
    </w:lvl>
    <w:lvl w:ilvl="8">
      <w:start w:val="1"/>
      <w:numFmt w:val="decimal"/>
      <w:isLgl/>
      <w:lvlText w:val="%1.%2.%3.%4.%5.%6.%7.%8.%9"/>
      <w:lvlJc w:val="left"/>
      <w:pPr>
        <w:ind w:left="11190" w:hanging="1800"/>
      </w:pPr>
      <w:rPr>
        <w:rFonts w:hint="default"/>
        <w:b/>
      </w:rPr>
    </w:lvl>
  </w:abstractNum>
  <w:abstractNum w:abstractNumId="45" w15:restartNumberingAfterBreak="0">
    <w:nsid w:val="7F123C4F"/>
    <w:multiLevelType w:val="hybridMultilevel"/>
    <w:tmpl w:val="B73854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16cid:durableId="1003432459">
    <w:abstractNumId w:val="10"/>
  </w:num>
  <w:num w:numId="2" w16cid:durableId="1024400063">
    <w:abstractNumId w:val="20"/>
  </w:num>
  <w:num w:numId="3" w16cid:durableId="1050613831">
    <w:abstractNumId w:val="27"/>
  </w:num>
  <w:num w:numId="4" w16cid:durableId="1103064797">
    <w:abstractNumId w:val="1"/>
  </w:num>
  <w:num w:numId="5" w16cid:durableId="1162432724">
    <w:abstractNumId w:val="5"/>
  </w:num>
  <w:num w:numId="6" w16cid:durableId="1182205261">
    <w:abstractNumId w:val="3"/>
  </w:num>
  <w:num w:numId="7" w16cid:durableId="1204102106">
    <w:abstractNumId w:val="12"/>
  </w:num>
  <w:num w:numId="8" w16cid:durableId="1246302924">
    <w:abstractNumId w:val="9"/>
  </w:num>
  <w:num w:numId="9" w16cid:durableId="1281377954">
    <w:abstractNumId w:val="14"/>
  </w:num>
  <w:num w:numId="10" w16cid:durableId="137649993">
    <w:abstractNumId w:val="28"/>
  </w:num>
  <w:num w:numId="11" w16cid:durableId="1394155322">
    <w:abstractNumId w:val="23"/>
  </w:num>
  <w:num w:numId="12" w16cid:durableId="1406680903">
    <w:abstractNumId w:val="13"/>
  </w:num>
  <w:num w:numId="13" w16cid:durableId="1477141050">
    <w:abstractNumId w:val="7"/>
  </w:num>
  <w:num w:numId="14" w16cid:durableId="150870549">
    <w:abstractNumId w:val="41"/>
  </w:num>
  <w:num w:numId="15" w16cid:durableId="1525749692">
    <w:abstractNumId w:val="43"/>
  </w:num>
  <w:num w:numId="16" w16cid:durableId="1539470754">
    <w:abstractNumId w:val="0"/>
  </w:num>
  <w:num w:numId="17" w16cid:durableId="1594314219">
    <w:abstractNumId w:val="18"/>
  </w:num>
  <w:num w:numId="18" w16cid:durableId="1599214395">
    <w:abstractNumId w:val="32"/>
  </w:num>
  <w:num w:numId="19" w16cid:durableId="1649898801">
    <w:abstractNumId w:val="45"/>
  </w:num>
  <w:num w:numId="20" w16cid:durableId="1796172835">
    <w:abstractNumId w:val="22"/>
  </w:num>
  <w:num w:numId="21" w16cid:durableId="1852522364">
    <w:abstractNumId w:val="19"/>
  </w:num>
  <w:num w:numId="22" w16cid:durableId="1897156454">
    <w:abstractNumId w:val="24"/>
  </w:num>
  <w:num w:numId="23" w16cid:durableId="1938056321">
    <w:abstractNumId w:val="17"/>
  </w:num>
  <w:num w:numId="24" w16cid:durableId="2028098364">
    <w:abstractNumId w:val="36"/>
  </w:num>
  <w:num w:numId="25" w16cid:durableId="207300227">
    <w:abstractNumId w:val="29"/>
  </w:num>
  <w:num w:numId="26" w16cid:durableId="2074037884">
    <w:abstractNumId w:val="44"/>
  </w:num>
  <w:num w:numId="27" w16cid:durableId="262883669">
    <w:abstractNumId w:val="11"/>
  </w:num>
  <w:num w:numId="28" w16cid:durableId="266084290">
    <w:abstractNumId w:val="26"/>
  </w:num>
  <w:num w:numId="29" w16cid:durableId="423494772">
    <w:abstractNumId w:val="42"/>
  </w:num>
  <w:num w:numId="30" w16cid:durableId="532570448">
    <w:abstractNumId w:val="39"/>
  </w:num>
  <w:num w:numId="31" w16cid:durableId="533885088">
    <w:abstractNumId w:val="21"/>
  </w:num>
  <w:num w:numId="32" w16cid:durableId="567770374">
    <w:abstractNumId w:val="34"/>
  </w:num>
  <w:num w:numId="33" w16cid:durableId="570577907">
    <w:abstractNumId w:val="35"/>
  </w:num>
  <w:num w:numId="34" w16cid:durableId="599413251">
    <w:abstractNumId w:val="16"/>
  </w:num>
  <w:num w:numId="35" w16cid:durableId="599682607">
    <w:abstractNumId w:val="30"/>
  </w:num>
  <w:num w:numId="36" w16cid:durableId="627205212">
    <w:abstractNumId w:val="33"/>
  </w:num>
  <w:num w:numId="37" w16cid:durableId="71005662">
    <w:abstractNumId w:val="25"/>
  </w:num>
  <w:num w:numId="38" w16cid:durableId="75595671">
    <w:abstractNumId w:val="38"/>
  </w:num>
  <w:num w:numId="39" w16cid:durableId="770663870">
    <w:abstractNumId w:val="2"/>
  </w:num>
  <w:num w:numId="40" w16cid:durableId="777453623">
    <w:abstractNumId w:val="6"/>
  </w:num>
  <w:num w:numId="41" w16cid:durableId="779835507">
    <w:abstractNumId w:val="40"/>
  </w:num>
  <w:num w:numId="42" w16cid:durableId="797339564">
    <w:abstractNumId w:val="31"/>
  </w:num>
  <w:num w:numId="43" w16cid:durableId="805775920">
    <w:abstractNumId w:val="37"/>
  </w:num>
  <w:num w:numId="44" w16cid:durableId="814221825">
    <w:abstractNumId w:val="15"/>
  </w:num>
  <w:num w:numId="45" w16cid:durableId="84693347">
    <w:abstractNumId w:val="4"/>
  </w:num>
  <w:num w:numId="46" w16cid:durableId="880823322">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097"/>
    <w:rsid w:val="000011BD"/>
    <w:rsid w:val="00001B9A"/>
    <w:rsid w:val="00001D4B"/>
    <w:rsid w:val="000020DD"/>
    <w:rsid w:val="00004C17"/>
    <w:rsid w:val="00005D48"/>
    <w:rsid w:val="0001049F"/>
    <w:rsid w:val="00010C59"/>
    <w:rsid w:val="00015B70"/>
    <w:rsid w:val="00017F87"/>
    <w:rsid w:val="00022F43"/>
    <w:rsid w:val="0002321E"/>
    <w:rsid w:val="00024209"/>
    <w:rsid w:val="0002512A"/>
    <w:rsid w:val="000251A0"/>
    <w:rsid w:val="00027FC1"/>
    <w:rsid w:val="00031D6C"/>
    <w:rsid w:val="00033B32"/>
    <w:rsid w:val="000408F6"/>
    <w:rsid w:val="00040EB6"/>
    <w:rsid w:val="00041CF1"/>
    <w:rsid w:val="00044836"/>
    <w:rsid w:val="00046703"/>
    <w:rsid w:val="000477A3"/>
    <w:rsid w:val="000501F0"/>
    <w:rsid w:val="000509CD"/>
    <w:rsid w:val="00055F86"/>
    <w:rsid w:val="00060092"/>
    <w:rsid w:val="000612C3"/>
    <w:rsid w:val="0006229B"/>
    <w:rsid w:val="0006497E"/>
    <w:rsid w:val="00065B24"/>
    <w:rsid w:val="000664EF"/>
    <w:rsid w:val="00067E7C"/>
    <w:rsid w:val="00071777"/>
    <w:rsid w:val="00073BAA"/>
    <w:rsid w:val="00080CFF"/>
    <w:rsid w:val="00083C4A"/>
    <w:rsid w:val="00090267"/>
    <w:rsid w:val="00091FFC"/>
    <w:rsid w:val="00092E1C"/>
    <w:rsid w:val="00093504"/>
    <w:rsid w:val="0009617F"/>
    <w:rsid w:val="000972C3"/>
    <w:rsid w:val="000976D5"/>
    <w:rsid w:val="000A0C86"/>
    <w:rsid w:val="000A1F11"/>
    <w:rsid w:val="000A2DFA"/>
    <w:rsid w:val="000B469D"/>
    <w:rsid w:val="000B4F53"/>
    <w:rsid w:val="000C2E37"/>
    <w:rsid w:val="000C338C"/>
    <w:rsid w:val="000C3DB1"/>
    <w:rsid w:val="000C7623"/>
    <w:rsid w:val="000C7C16"/>
    <w:rsid w:val="000C7E95"/>
    <w:rsid w:val="000D1575"/>
    <w:rsid w:val="000D28CC"/>
    <w:rsid w:val="000D4FE7"/>
    <w:rsid w:val="000E0ED2"/>
    <w:rsid w:val="000E247B"/>
    <w:rsid w:val="000E511E"/>
    <w:rsid w:val="000E7027"/>
    <w:rsid w:val="000F1F05"/>
    <w:rsid w:val="000F43C2"/>
    <w:rsid w:val="000F5CB4"/>
    <w:rsid w:val="00103232"/>
    <w:rsid w:val="00103E53"/>
    <w:rsid w:val="001058CD"/>
    <w:rsid w:val="00114829"/>
    <w:rsid w:val="001203B0"/>
    <w:rsid w:val="001204F8"/>
    <w:rsid w:val="001235CD"/>
    <w:rsid w:val="0012610C"/>
    <w:rsid w:val="00126BBB"/>
    <w:rsid w:val="001324B8"/>
    <w:rsid w:val="00135437"/>
    <w:rsid w:val="00135DC8"/>
    <w:rsid w:val="0013652D"/>
    <w:rsid w:val="00141E07"/>
    <w:rsid w:val="00142D94"/>
    <w:rsid w:val="001455F4"/>
    <w:rsid w:val="001506FD"/>
    <w:rsid w:val="00152405"/>
    <w:rsid w:val="00152558"/>
    <w:rsid w:val="00154543"/>
    <w:rsid w:val="001548E9"/>
    <w:rsid w:val="00156709"/>
    <w:rsid w:val="00157342"/>
    <w:rsid w:val="00165AD6"/>
    <w:rsid w:val="00166177"/>
    <w:rsid w:val="001719EE"/>
    <w:rsid w:val="00173A68"/>
    <w:rsid w:val="00174F2F"/>
    <w:rsid w:val="00175045"/>
    <w:rsid w:val="001769D4"/>
    <w:rsid w:val="001777A1"/>
    <w:rsid w:val="00185A95"/>
    <w:rsid w:val="00192050"/>
    <w:rsid w:val="00192EA4"/>
    <w:rsid w:val="00197CB3"/>
    <w:rsid w:val="001A0976"/>
    <w:rsid w:val="001A1C32"/>
    <w:rsid w:val="001A1CC0"/>
    <w:rsid w:val="001B05FD"/>
    <w:rsid w:val="001B1BAF"/>
    <w:rsid w:val="001B34CF"/>
    <w:rsid w:val="001C4457"/>
    <w:rsid w:val="001C6946"/>
    <w:rsid w:val="001C767D"/>
    <w:rsid w:val="001E5D5D"/>
    <w:rsid w:val="001F0F9A"/>
    <w:rsid w:val="001F25DE"/>
    <w:rsid w:val="001F437A"/>
    <w:rsid w:val="001F6DC4"/>
    <w:rsid w:val="001F7916"/>
    <w:rsid w:val="00200FEE"/>
    <w:rsid w:val="00203060"/>
    <w:rsid w:val="002077D8"/>
    <w:rsid w:val="002106BB"/>
    <w:rsid w:val="0021154D"/>
    <w:rsid w:val="002119CE"/>
    <w:rsid w:val="00215E2E"/>
    <w:rsid w:val="002170F4"/>
    <w:rsid w:val="002173E3"/>
    <w:rsid w:val="00222617"/>
    <w:rsid w:val="002239E6"/>
    <w:rsid w:val="002252FF"/>
    <w:rsid w:val="002274FD"/>
    <w:rsid w:val="002302BD"/>
    <w:rsid w:val="002307EF"/>
    <w:rsid w:val="002341F7"/>
    <w:rsid w:val="00240C51"/>
    <w:rsid w:val="0024351A"/>
    <w:rsid w:val="00243F8F"/>
    <w:rsid w:val="00246ADE"/>
    <w:rsid w:val="00251887"/>
    <w:rsid w:val="00252BF2"/>
    <w:rsid w:val="0025527D"/>
    <w:rsid w:val="002609C7"/>
    <w:rsid w:val="002647F0"/>
    <w:rsid w:val="002668E0"/>
    <w:rsid w:val="002675D4"/>
    <w:rsid w:val="002704AF"/>
    <w:rsid w:val="00273A13"/>
    <w:rsid w:val="00273D75"/>
    <w:rsid w:val="00277F9D"/>
    <w:rsid w:val="00281900"/>
    <w:rsid w:val="002835FE"/>
    <w:rsid w:val="002842F6"/>
    <w:rsid w:val="00284883"/>
    <w:rsid w:val="00287C71"/>
    <w:rsid w:val="00290DBD"/>
    <w:rsid w:val="00291C9C"/>
    <w:rsid w:val="00295A21"/>
    <w:rsid w:val="0029709E"/>
    <w:rsid w:val="002A2CA3"/>
    <w:rsid w:val="002A32F0"/>
    <w:rsid w:val="002A5B40"/>
    <w:rsid w:val="002A5F97"/>
    <w:rsid w:val="002A79C2"/>
    <w:rsid w:val="002C76BC"/>
    <w:rsid w:val="002D64F0"/>
    <w:rsid w:val="002E2F41"/>
    <w:rsid w:val="002E4B93"/>
    <w:rsid w:val="002E4DBF"/>
    <w:rsid w:val="002E6761"/>
    <w:rsid w:val="002E6DA9"/>
    <w:rsid w:val="002E74D9"/>
    <w:rsid w:val="002F4F46"/>
    <w:rsid w:val="00302F5A"/>
    <w:rsid w:val="00307CAF"/>
    <w:rsid w:val="003142E7"/>
    <w:rsid w:val="00315E5E"/>
    <w:rsid w:val="003166E3"/>
    <w:rsid w:val="00316F8C"/>
    <w:rsid w:val="00317097"/>
    <w:rsid w:val="00322AFE"/>
    <w:rsid w:val="003232EE"/>
    <w:rsid w:val="00325DE7"/>
    <w:rsid w:val="003273D1"/>
    <w:rsid w:val="0033486F"/>
    <w:rsid w:val="00334AB6"/>
    <w:rsid w:val="0033597E"/>
    <w:rsid w:val="00336830"/>
    <w:rsid w:val="00336BBA"/>
    <w:rsid w:val="003442C8"/>
    <w:rsid w:val="0034696B"/>
    <w:rsid w:val="00346FB5"/>
    <w:rsid w:val="003474C8"/>
    <w:rsid w:val="0034765A"/>
    <w:rsid w:val="00347A08"/>
    <w:rsid w:val="00353B59"/>
    <w:rsid w:val="003609EC"/>
    <w:rsid w:val="00361EB3"/>
    <w:rsid w:val="00364788"/>
    <w:rsid w:val="00367DA7"/>
    <w:rsid w:val="00371369"/>
    <w:rsid w:val="003727EE"/>
    <w:rsid w:val="00380CEE"/>
    <w:rsid w:val="00381867"/>
    <w:rsid w:val="003841D1"/>
    <w:rsid w:val="003848DB"/>
    <w:rsid w:val="00387089"/>
    <w:rsid w:val="00387BCD"/>
    <w:rsid w:val="003927C1"/>
    <w:rsid w:val="003963D8"/>
    <w:rsid w:val="00397661"/>
    <w:rsid w:val="003A14EB"/>
    <w:rsid w:val="003A2B88"/>
    <w:rsid w:val="003A6061"/>
    <w:rsid w:val="003A630A"/>
    <w:rsid w:val="003A6AF6"/>
    <w:rsid w:val="003A6BCB"/>
    <w:rsid w:val="003B4290"/>
    <w:rsid w:val="003B432A"/>
    <w:rsid w:val="003B4D58"/>
    <w:rsid w:val="003C1FFF"/>
    <w:rsid w:val="003C291F"/>
    <w:rsid w:val="003C413D"/>
    <w:rsid w:val="003C4D66"/>
    <w:rsid w:val="003C5493"/>
    <w:rsid w:val="003C59BD"/>
    <w:rsid w:val="003D4B5A"/>
    <w:rsid w:val="003D64C8"/>
    <w:rsid w:val="003E5DD0"/>
    <w:rsid w:val="003F06AB"/>
    <w:rsid w:val="003F2C3C"/>
    <w:rsid w:val="003F3055"/>
    <w:rsid w:val="003F381F"/>
    <w:rsid w:val="00400CC0"/>
    <w:rsid w:val="00401D7C"/>
    <w:rsid w:val="004029E9"/>
    <w:rsid w:val="00404044"/>
    <w:rsid w:val="0041196E"/>
    <w:rsid w:val="0041319C"/>
    <w:rsid w:val="0041362A"/>
    <w:rsid w:val="004153C1"/>
    <w:rsid w:val="00415C80"/>
    <w:rsid w:val="0041797B"/>
    <w:rsid w:val="004260F9"/>
    <w:rsid w:val="00426D20"/>
    <w:rsid w:val="0043152D"/>
    <w:rsid w:val="0043170B"/>
    <w:rsid w:val="00432487"/>
    <w:rsid w:val="00432FE4"/>
    <w:rsid w:val="0043306A"/>
    <w:rsid w:val="00435B5A"/>
    <w:rsid w:val="00437FF1"/>
    <w:rsid w:val="0044065A"/>
    <w:rsid w:val="004428F4"/>
    <w:rsid w:val="004436B0"/>
    <w:rsid w:val="004461B8"/>
    <w:rsid w:val="00446F77"/>
    <w:rsid w:val="004476B4"/>
    <w:rsid w:val="0045014E"/>
    <w:rsid w:val="0045382C"/>
    <w:rsid w:val="00454C6A"/>
    <w:rsid w:val="00456B00"/>
    <w:rsid w:val="00463CE0"/>
    <w:rsid w:val="0046552C"/>
    <w:rsid w:val="00470E4D"/>
    <w:rsid w:val="0047147F"/>
    <w:rsid w:val="00471FA7"/>
    <w:rsid w:val="004800F4"/>
    <w:rsid w:val="00480553"/>
    <w:rsid w:val="00482A0F"/>
    <w:rsid w:val="00486139"/>
    <w:rsid w:val="00487355"/>
    <w:rsid w:val="004909C5"/>
    <w:rsid w:val="004917FC"/>
    <w:rsid w:val="004946D5"/>
    <w:rsid w:val="00495C8A"/>
    <w:rsid w:val="004A07BB"/>
    <w:rsid w:val="004B0091"/>
    <w:rsid w:val="004B2078"/>
    <w:rsid w:val="004B2BE9"/>
    <w:rsid w:val="004B2F5F"/>
    <w:rsid w:val="004B606D"/>
    <w:rsid w:val="004B6E2E"/>
    <w:rsid w:val="004B7768"/>
    <w:rsid w:val="004B79C6"/>
    <w:rsid w:val="004C0D03"/>
    <w:rsid w:val="004C6565"/>
    <w:rsid w:val="004D281E"/>
    <w:rsid w:val="004D4D5A"/>
    <w:rsid w:val="004D5808"/>
    <w:rsid w:val="004D5CA0"/>
    <w:rsid w:val="004D71DD"/>
    <w:rsid w:val="004D7879"/>
    <w:rsid w:val="004E51C5"/>
    <w:rsid w:val="004E7D2B"/>
    <w:rsid w:val="004F2229"/>
    <w:rsid w:val="004F55CE"/>
    <w:rsid w:val="004F5702"/>
    <w:rsid w:val="004F5F13"/>
    <w:rsid w:val="0050771B"/>
    <w:rsid w:val="00511205"/>
    <w:rsid w:val="0051264D"/>
    <w:rsid w:val="00512B73"/>
    <w:rsid w:val="0051375D"/>
    <w:rsid w:val="00516C87"/>
    <w:rsid w:val="00520B57"/>
    <w:rsid w:val="005315D6"/>
    <w:rsid w:val="00532C6F"/>
    <w:rsid w:val="00534538"/>
    <w:rsid w:val="005411D1"/>
    <w:rsid w:val="0054202D"/>
    <w:rsid w:val="005454C1"/>
    <w:rsid w:val="00547A7C"/>
    <w:rsid w:val="00550780"/>
    <w:rsid w:val="00551907"/>
    <w:rsid w:val="00554A27"/>
    <w:rsid w:val="00556654"/>
    <w:rsid w:val="00563B14"/>
    <w:rsid w:val="00567DAF"/>
    <w:rsid w:val="00572721"/>
    <w:rsid w:val="0057297E"/>
    <w:rsid w:val="0057350A"/>
    <w:rsid w:val="00575571"/>
    <w:rsid w:val="005758DA"/>
    <w:rsid w:val="00575F23"/>
    <w:rsid w:val="0058085B"/>
    <w:rsid w:val="00581965"/>
    <w:rsid w:val="00591797"/>
    <w:rsid w:val="00593CF3"/>
    <w:rsid w:val="005944D1"/>
    <w:rsid w:val="0059461E"/>
    <w:rsid w:val="005952BF"/>
    <w:rsid w:val="005976FD"/>
    <w:rsid w:val="00597D2A"/>
    <w:rsid w:val="005A5BCF"/>
    <w:rsid w:val="005A7465"/>
    <w:rsid w:val="005B02A1"/>
    <w:rsid w:val="005B153A"/>
    <w:rsid w:val="005B1DAA"/>
    <w:rsid w:val="005C13DC"/>
    <w:rsid w:val="005C18F8"/>
    <w:rsid w:val="005C2BC5"/>
    <w:rsid w:val="005C427C"/>
    <w:rsid w:val="005C7717"/>
    <w:rsid w:val="005D48D5"/>
    <w:rsid w:val="005D564A"/>
    <w:rsid w:val="005D612C"/>
    <w:rsid w:val="005D6D41"/>
    <w:rsid w:val="005E1363"/>
    <w:rsid w:val="005E14C0"/>
    <w:rsid w:val="005F1F18"/>
    <w:rsid w:val="005F219B"/>
    <w:rsid w:val="005F2BF9"/>
    <w:rsid w:val="005F7957"/>
    <w:rsid w:val="00602155"/>
    <w:rsid w:val="0060358B"/>
    <w:rsid w:val="0060716C"/>
    <w:rsid w:val="006151F7"/>
    <w:rsid w:val="00615956"/>
    <w:rsid w:val="00616498"/>
    <w:rsid w:val="00624AB4"/>
    <w:rsid w:val="0062663F"/>
    <w:rsid w:val="00626721"/>
    <w:rsid w:val="00631141"/>
    <w:rsid w:val="0064098F"/>
    <w:rsid w:val="0064395A"/>
    <w:rsid w:val="00645FCB"/>
    <w:rsid w:val="00646421"/>
    <w:rsid w:val="0064650F"/>
    <w:rsid w:val="00646DFE"/>
    <w:rsid w:val="006478FF"/>
    <w:rsid w:val="0065032F"/>
    <w:rsid w:val="00650408"/>
    <w:rsid w:val="00651504"/>
    <w:rsid w:val="00654299"/>
    <w:rsid w:val="00656A4E"/>
    <w:rsid w:val="006574B9"/>
    <w:rsid w:val="00657EAD"/>
    <w:rsid w:val="0066665A"/>
    <w:rsid w:val="00666A05"/>
    <w:rsid w:val="00670893"/>
    <w:rsid w:val="00677CB0"/>
    <w:rsid w:val="00680E3D"/>
    <w:rsid w:val="006810F0"/>
    <w:rsid w:val="0068195E"/>
    <w:rsid w:val="006827E6"/>
    <w:rsid w:val="006909BB"/>
    <w:rsid w:val="00693443"/>
    <w:rsid w:val="0069414B"/>
    <w:rsid w:val="006947B2"/>
    <w:rsid w:val="006960C1"/>
    <w:rsid w:val="0069697F"/>
    <w:rsid w:val="006B0005"/>
    <w:rsid w:val="006B1335"/>
    <w:rsid w:val="006B18D6"/>
    <w:rsid w:val="006B409B"/>
    <w:rsid w:val="006B724B"/>
    <w:rsid w:val="006C03D4"/>
    <w:rsid w:val="006C2246"/>
    <w:rsid w:val="006C3FA3"/>
    <w:rsid w:val="006C4B00"/>
    <w:rsid w:val="006D1AC1"/>
    <w:rsid w:val="006D3B88"/>
    <w:rsid w:val="006D5679"/>
    <w:rsid w:val="006D6F73"/>
    <w:rsid w:val="006D7089"/>
    <w:rsid w:val="006D7A07"/>
    <w:rsid w:val="006E75AC"/>
    <w:rsid w:val="006F034C"/>
    <w:rsid w:val="006F1A23"/>
    <w:rsid w:val="006F43C0"/>
    <w:rsid w:val="006F447D"/>
    <w:rsid w:val="00704083"/>
    <w:rsid w:val="00704490"/>
    <w:rsid w:val="007051C9"/>
    <w:rsid w:val="00706B30"/>
    <w:rsid w:val="007100C6"/>
    <w:rsid w:val="00713640"/>
    <w:rsid w:val="00722156"/>
    <w:rsid w:val="00723588"/>
    <w:rsid w:val="007268E4"/>
    <w:rsid w:val="00727D82"/>
    <w:rsid w:val="00727E49"/>
    <w:rsid w:val="00727F2D"/>
    <w:rsid w:val="00730203"/>
    <w:rsid w:val="00732AEE"/>
    <w:rsid w:val="0073419E"/>
    <w:rsid w:val="007345D3"/>
    <w:rsid w:val="0073769A"/>
    <w:rsid w:val="007402C1"/>
    <w:rsid w:val="0074261E"/>
    <w:rsid w:val="00743190"/>
    <w:rsid w:val="007468DC"/>
    <w:rsid w:val="00746B39"/>
    <w:rsid w:val="00747863"/>
    <w:rsid w:val="00750549"/>
    <w:rsid w:val="00750E5A"/>
    <w:rsid w:val="007556F0"/>
    <w:rsid w:val="007565EF"/>
    <w:rsid w:val="00757557"/>
    <w:rsid w:val="007623B3"/>
    <w:rsid w:val="007629B5"/>
    <w:rsid w:val="007632BF"/>
    <w:rsid w:val="00766463"/>
    <w:rsid w:val="00766607"/>
    <w:rsid w:val="007718BD"/>
    <w:rsid w:val="00772838"/>
    <w:rsid w:val="00772D44"/>
    <w:rsid w:val="00775FE5"/>
    <w:rsid w:val="00781D1A"/>
    <w:rsid w:val="00782C6A"/>
    <w:rsid w:val="00785B82"/>
    <w:rsid w:val="007866BD"/>
    <w:rsid w:val="00790B5D"/>
    <w:rsid w:val="00793167"/>
    <w:rsid w:val="00797425"/>
    <w:rsid w:val="007A215F"/>
    <w:rsid w:val="007A4A04"/>
    <w:rsid w:val="007A6066"/>
    <w:rsid w:val="007A74FC"/>
    <w:rsid w:val="007B262F"/>
    <w:rsid w:val="007B5973"/>
    <w:rsid w:val="007B68E1"/>
    <w:rsid w:val="007C0B73"/>
    <w:rsid w:val="007C12D9"/>
    <w:rsid w:val="007C25FA"/>
    <w:rsid w:val="007C3D12"/>
    <w:rsid w:val="007C467F"/>
    <w:rsid w:val="007D1FE7"/>
    <w:rsid w:val="007D2337"/>
    <w:rsid w:val="007D241B"/>
    <w:rsid w:val="007D7513"/>
    <w:rsid w:val="007D75DA"/>
    <w:rsid w:val="007E1906"/>
    <w:rsid w:val="007E2C82"/>
    <w:rsid w:val="007F36F8"/>
    <w:rsid w:val="007F3F93"/>
    <w:rsid w:val="007F5194"/>
    <w:rsid w:val="007F604E"/>
    <w:rsid w:val="00800E72"/>
    <w:rsid w:val="00802382"/>
    <w:rsid w:val="00802F3B"/>
    <w:rsid w:val="0080459D"/>
    <w:rsid w:val="0081097F"/>
    <w:rsid w:val="00811475"/>
    <w:rsid w:val="00816899"/>
    <w:rsid w:val="00820AD4"/>
    <w:rsid w:val="0083096C"/>
    <w:rsid w:val="00830F39"/>
    <w:rsid w:val="0083127E"/>
    <w:rsid w:val="00836A38"/>
    <w:rsid w:val="0084037E"/>
    <w:rsid w:val="008419B4"/>
    <w:rsid w:val="008437A9"/>
    <w:rsid w:val="00844EA5"/>
    <w:rsid w:val="00852A25"/>
    <w:rsid w:val="008538D6"/>
    <w:rsid w:val="00860EB7"/>
    <w:rsid w:val="008625ED"/>
    <w:rsid w:val="00864500"/>
    <w:rsid w:val="008672EC"/>
    <w:rsid w:val="00867879"/>
    <w:rsid w:val="00867BA1"/>
    <w:rsid w:val="00871A81"/>
    <w:rsid w:val="00877708"/>
    <w:rsid w:val="00883C30"/>
    <w:rsid w:val="008845FB"/>
    <w:rsid w:val="00886F90"/>
    <w:rsid w:val="00887BA1"/>
    <w:rsid w:val="0089043D"/>
    <w:rsid w:val="00891A7D"/>
    <w:rsid w:val="0089244C"/>
    <w:rsid w:val="00892B34"/>
    <w:rsid w:val="00893695"/>
    <w:rsid w:val="00894852"/>
    <w:rsid w:val="008968D1"/>
    <w:rsid w:val="00897C38"/>
    <w:rsid w:val="008A01FB"/>
    <w:rsid w:val="008A0221"/>
    <w:rsid w:val="008A7964"/>
    <w:rsid w:val="008A7EF9"/>
    <w:rsid w:val="008B05E3"/>
    <w:rsid w:val="008B4819"/>
    <w:rsid w:val="008B4B2B"/>
    <w:rsid w:val="008B4C5C"/>
    <w:rsid w:val="008B7574"/>
    <w:rsid w:val="008B76B4"/>
    <w:rsid w:val="008C46DE"/>
    <w:rsid w:val="008C52C2"/>
    <w:rsid w:val="008E06C4"/>
    <w:rsid w:val="008E1556"/>
    <w:rsid w:val="008E2054"/>
    <w:rsid w:val="008E72EA"/>
    <w:rsid w:val="008F0FAF"/>
    <w:rsid w:val="008F27D1"/>
    <w:rsid w:val="008F4387"/>
    <w:rsid w:val="008F6496"/>
    <w:rsid w:val="008F6557"/>
    <w:rsid w:val="008F757B"/>
    <w:rsid w:val="00900452"/>
    <w:rsid w:val="00902BA2"/>
    <w:rsid w:val="009030F7"/>
    <w:rsid w:val="0090432F"/>
    <w:rsid w:val="009052A2"/>
    <w:rsid w:val="0090635E"/>
    <w:rsid w:val="009100DC"/>
    <w:rsid w:val="00912774"/>
    <w:rsid w:val="00916529"/>
    <w:rsid w:val="00921115"/>
    <w:rsid w:val="00924995"/>
    <w:rsid w:val="009257F5"/>
    <w:rsid w:val="00925FAD"/>
    <w:rsid w:val="00926F08"/>
    <w:rsid w:val="00927776"/>
    <w:rsid w:val="00932160"/>
    <w:rsid w:val="00932A5D"/>
    <w:rsid w:val="00934697"/>
    <w:rsid w:val="00935C09"/>
    <w:rsid w:val="009447CA"/>
    <w:rsid w:val="00944895"/>
    <w:rsid w:val="00951A21"/>
    <w:rsid w:val="0095735C"/>
    <w:rsid w:val="00957DC7"/>
    <w:rsid w:val="009608E4"/>
    <w:rsid w:val="00961475"/>
    <w:rsid w:val="009630B4"/>
    <w:rsid w:val="009641DE"/>
    <w:rsid w:val="009659CC"/>
    <w:rsid w:val="009659DA"/>
    <w:rsid w:val="00967028"/>
    <w:rsid w:val="00971C4F"/>
    <w:rsid w:val="00980A24"/>
    <w:rsid w:val="00981DC4"/>
    <w:rsid w:val="00982309"/>
    <w:rsid w:val="00983307"/>
    <w:rsid w:val="00994AD4"/>
    <w:rsid w:val="009A0994"/>
    <w:rsid w:val="009A0C12"/>
    <w:rsid w:val="009A25C2"/>
    <w:rsid w:val="009A27CB"/>
    <w:rsid w:val="009A34BD"/>
    <w:rsid w:val="009A4768"/>
    <w:rsid w:val="009A5C0C"/>
    <w:rsid w:val="009A7643"/>
    <w:rsid w:val="009B3D09"/>
    <w:rsid w:val="009B416A"/>
    <w:rsid w:val="009B6461"/>
    <w:rsid w:val="009C074A"/>
    <w:rsid w:val="009C1CFF"/>
    <w:rsid w:val="009C44E9"/>
    <w:rsid w:val="009C457A"/>
    <w:rsid w:val="009C6345"/>
    <w:rsid w:val="009D1E90"/>
    <w:rsid w:val="009D55FD"/>
    <w:rsid w:val="009D5F27"/>
    <w:rsid w:val="009D6450"/>
    <w:rsid w:val="009D795B"/>
    <w:rsid w:val="009E19CA"/>
    <w:rsid w:val="009E2105"/>
    <w:rsid w:val="009E3E1F"/>
    <w:rsid w:val="009E7548"/>
    <w:rsid w:val="009E777D"/>
    <w:rsid w:val="009F0570"/>
    <w:rsid w:val="009F2E7E"/>
    <w:rsid w:val="009F3377"/>
    <w:rsid w:val="009F3F63"/>
    <w:rsid w:val="009F5A0A"/>
    <w:rsid w:val="00A00779"/>
    <w:rsid w:val="00A03CD9"/>
    <w:rsid w:val="00A04B98"/>
    <w:rsid w:val="00A04E94"/>
    <w:rsid w:val="00A06203"/>
    <w:rsid w:val="00A069FC"/>
    <w:rsid w:val="00A07A99"/>
    <w:rsid w:val="00A10FD5"/>
    <w:rsid w:val="00A13016"/>
    <w:rsid w:val="00A1370F"/>
    <w:rsid w:val="00A154D2"/>
    <w:rsid w:val="00A166DA"/>
    <w:rsid w:val="00A20C6C"/>
    <w:rsid w:val="00A26EE4"/>
    <w:rsid w:val="00A30997"/>
    <w:rsid w:val="00A33DD6"/>
    <w:rsid w:val="00A37A0E"/>
    <w:rsid w:val="00A407D2"/>
    <w:rsid w:val="00A420B0"/>
    <w:rsid w:val="00A42B22"/>
    <w:rsid w:val="00A46594"/>
    <w:rsid w:val="00A51F5E"/>
    <w:rsid w:val="00A53F9D"/>
    <w:rsid w:val="00A571AF"/>
    <w:rsid w:val="00A57BB3"/>
    <w:rsid w:val="00A624B1"/>
    <w:rsid w:val="00A626D6"/>
    <w:rsid w:val="00A64457"/>
    <w:rsid w:val="00A66972"/>
    <w:rsid w:val="00A707D0"/>
    <w:rsid w:val="00A71D27"/>
    <w:rsid w:val="00A72D0C"/>
    <w:rsid w:val="00A7361B"/>
    <w:rsid w:val="00A74E51"/>
    <w:rsid w:val="00A8024F"/>
    <w:rsid w:val="00A850B2"/>
    <w:rsid w:val="00A85A38"/>
    <w:rsid w:val="00A8706E"/>
    <w:rsid w:val="00AA06B5"/>
    <w:rsid w:val="00AA3121"/>
    <w:rsid w:val="00AA4906"/>
    <w:rsid w:val="00AA7CF5"/>
    <w:rsid w:val="00AB08B2"/>
    <w:rsid w:val="00AB3559"/>
    <w:rsid w:val="00AB4035"/>
    <w:rsid w:val="00AC61B2"/>
    <w:rsid w:val="00AC7CE4"/>
    <w:rsid w:val="00AD0874"/>
    <w:rsid w:val="00AD4411"/>
    <w:rsid w:val="00AD51CE"/>
    <w:rsid w:val="00AD64F4"/>
    <w:rsid w:val="00AE06C5"/>
    <w:rsid w:val="00AE471E"/>
    <w:rsid w:val="00AE64E2"/>
    <w:rsid w:val="00AE7811"/>
    <w:rsid w:val="00AF300A"/>
    <w:rsid w:val="00AF522B"/>
    <w:rsid w:val="00AF628C"/>
    <w:rsid w:val="00AF6670"/>
    <w:rsid w:val="00B014AE"/>
    <w:rsid w:val="00B02F04"/>
    <w:rsid w:val="00B0432C"/>
    <w:rsid w:val="00B10043"/>
    <w:rsid w:val="00B1124D"/>
    <w:rsid w:val="00B14203"/>
    <w:rsid w:val="00B1598B"/>
    <w:rsid w:val="00B17CD4"/>
    <w:rsid w:val="00B203F9"/>
    <w:rsid w:val="00B228A0"/>
    <w:rsid w:val="00B25D1E"/>
    <w:rsid w:val="00B265C1"/>
    <w:rsid w:val="00B27930"/>
    <w:rsid w:val="00B27DB5"/>
    <w:rsid w:val="00B3097C"/>
    <w:rsid w:val="00B31FA7"/>
    <w:rsid w:val="00B36934"/>
    <w:rsid w:val="00B409BE"/>
    <w:rsid w:val="00B420C8"/>
    <w:rsid w:val="00B427AB"/>
    <w:rsid w:val="00B446D4"/>
    <w:rsid w:val="00B510F3"/>
    <w:rsid w:val="00B52266"/>
    <w:rsid w:val="00B53661"/>
    <w:rsid w:val="00B541DF"/>
    <w:rsid w:val="00B55CAA"/>
    <w:rsid w:val="00B60410"/>
    <w:rsid w:val="00B60B69"/>
    <w:rsid w:val="00B637A6"/>
    <w:rsid w:val="00B640E1"/>
    <w:rsid w:val="00B648B4"/>
    <w:rsid w:val="00B649BC"/>
    <w:rsid w:val="00B67423"/>
    <w:rsid w:val="00B71777"/>
    <w:rsid w:val="00B73212"/>
    <w:rsid w:val="00B74C33"/>
    <w:rsid w:val="00B751DF"/>
    <w:rsid w:val="00B80748"/>
    <w:rsid w:val="00B83886"/>
    <w:rsid w:val="00B84337"/>
    <w:rsid w:val="00B87831"/>
    <w:rsid w:val="00B91C5E"/>
    <w:rsid w:val="00B9765A"/>
    <w:rsid w:val="00BA372A"/>
    <w:rsid w:val="00BA3905"/>
    <w:rsid w:val="00BA393B"/>
    <w:rsid w:val="00BA3F96"/>
    <w:rsid w:val="00BA5E0C"/>
    <w:rsid w:val="00BA6B73"/>
    <w:rsid w:val="00BB33E5"/>
    <w:rsid w:val="00BC221F"/>
    <w:rsid w:val="00BC24FC"/>
    <w:rsid w:val="00BC2BAF"/>
    <w:rsid w:val="00BC3D48"/>
    <w:rsid w:val="00BC402B"/>
    <w:rsid w:val="00BC54A8"/>
    <w:rsid w:val="00BD2397"/>
    <w:rsid w:val="00BD44C0"/>
    <w:rsid w:val="00BD505E"/>
    <w:rsid w:val="00BE1606"/>
    <w:rsid w:val="00BE1628"/>
    <w:rsid w:val="00BE1F0E"/>
    <w:rsid w:val="00BE25F6"/>
    <w:rsid w:val="00BE31F5"/>
    <w:rsid w:val="00BE34C5"/>
    <w:rsid w:val="00BE3A02"/>
    <w:rsid w:val="00BE5291"/>
    <w:rsid w:val="00BE6539"/>
    <w:rsid w:val="00BE761A"/>
    <w:rsid w:val="00BF5E88"/>
    <w:rsid w:val="00C10994"/>
    <w:rsid w:val="00C12732"/>
    <w:rsid w:val="00C153A3"/>
    <w:rsid w:val="00C2040F"/>
    <w:rsid w:val="00C21484"/>
    <w:rsid w:val="00C22371"/>
    <w:rsid w:val="00C30361"/>
    <w:rsid w:val="00C33169"/>
    <w:rsid w:val="00C35759"/>
    <w:rsid w:val="00C36A74"/>
    <w:rsid w:val="00C40D06"/>
    <w:rsid w:val="00C455A6"/>
    <w:rsid w:val="00C4573B"/>
    <w:rsid w:val="00C457DE"/>
    <w:rsid w:val="00C477AD"/>
    <w:rsid w:val="00C51E25"/>
    <w:rsid w:val="00C51EB9"/>
    <w:rsid w:val="00C5298E"/>
    <w:rsid w:val="00C54437"/>
    <w:rsid w:val="00C55F10"/>
    <w:rsid w:val="00C56973"/>
    <w:rsid w:val="00C57F11"/>
    <w:rsid w:val="00C65942"/>
    <w:rsid w:val="00C666BF"/>
    <w:rsid w:val="00C705B7"/>
    <w:rsid w:val="00C73EE0"/>
    <w:rsid w:val="00C767C0"/>
    <w:rsid w:val="00C77463"/>
    <w:rsid w:val="00C81F77"/>
    <w:rsid w:val="00C8207D"/>
    <w:rsid w:val="00C84383"/>
    <w:rsid w:val="00C858E7"/>
    <w:rsid w:val="00C879FF"/>
    <w:rsid w:val="00C90492"/>
    <w:rsid w:val="00C9166B"/>
    <w:rsid w:val="00C938B4"/>
    <w:rsid w:val="00C93B81"/>
    <w:rsid w:val="00CA1C04"/>
    <w:rsid w:val="00CA3A44"/>
    <w:rsid w:val="00CA62FC"/>
    <w:rsid w:val="00CB09A5"/>
    <w:rsid w:val="00CB114C"/>
    <w:rsid w:val="00CB2F43"/>
    <w:rsid w:val="00CC1055"/>
    <w:rsid w:val="00CC3616"/>
    <w:rsid w:val="00CC4002"/>
    <w:rsid w:val="00CC66AD"/>
    <w:rsid w:val="00CD4464"/>
    <w:rsid w:val="00CD7471"/>
    <w:rsid w:val="00CE1F65"/>
    <w:rsid w:val="00CE3CB4"/>
    <w:rsid w:val="00CF0ACB"/>
    <w:rsid w:val="00CF1CC5"/>
    <w:rsid w:val="00CF208B"/>
    <w:rsid w:val="00CF501E"/>
    <w:rsid w:val="00CF5D32"/>
    <w:rsid w:val="00CF6842"/>
    <w:rsid w:val="00D004BF"/>
    <w:rsid w:val="00D03ECF"/>
    <w:rsid w:val="00D05547"/>
    <w:rsid w:val="00D05672"/>
    <w:rsid w:val="00D078EE"/>
    <w:rsid w:val="00D1405C"/>
    <w:rsid w:val="00D1698A"/>
    <w:rsid w:val="00D20151"/>
    <w:rsid w:val="00D20FCE"/>
    <w:rsid w:val="00D21E60"/>
    <w:rsid w:val="00D2445B"/>
    <w:rsid w:val="00D32438"/>
    <w:rsid w:val="00D355AC"/>
    <w:rsid w:val="00D35B29"/>
    <w:rsid w:val="00D4021E"/>
    <w:rsid w:val="00D40E1B"/>
    <w:rsid w:val="00D4529B"/>
    <w:rsid w:val="00D454B4"/>
    <w:rsid w:val="00D45FEB"/>
    <w:rsid w:val="00D47FBA"/>
    <w:rsid w:val="00D52369"/>
    <w:rsid w:val="00D55550"/>
    <w:rsid w:val="00D559AA"/>
    <w:rsid w:val="00D577E1"/>
    <w:rsid w:val="00D61D6E"/>
    <w:rsid w:val="00D63294"/>
    <w:rsid w:val="00D6645D"/>
    <w:rsid w:val="00D6799F"/>
    <w:rsid w:val="00D74F2D"/>
    <w:rsid w:val="00D77B13"/>
    <w:rsid w:val="00D77C9E"/>
    <w:rsid w:val="00D80DFE"/>
    <w:rsid w:val="00D8208A"/>
    <w:rsid w:val="00D841F6"/>
    <w:rsid w:val="00D8503D"/>
    <w:rsid w:val="00D85FFE"/>
    <w:rsid w:val="00D90D88"/>
    <w:rsid w:val="00D91457"/>
    <w:rsid w:val="00D9248E"/>
    <w:rsid w:val="00D927A9"/>
    <w:rsid w:val="00D92D25"/>
    <w:rsid w:val="00D94A91"/>
    <w:rsid w:val="00DA0EAE"/>
    <w:rsid w:val="00DA2702"/>
    <w:rsid w:val="00DA5187"/>
    <w:rsid w:val="00DB168B"/>
    <w:rsid w:val="00DB2BFE"/>
    <w:rsid w:val="00DB5C21"/>
    <w:rsid w:val="00DB7F20"/>
    <w:rsid w:val="00DB7FF4"/>
    <w:rsid w:val="00DC207A"/>
    <w:rsid w:val="00DC21F1"/>
    <w:rsid w:val="00DC721E"/>
    <w:rsid w:val="00DD0538"/>
    <w:rsid w:val="00DD1D2D"/>
    <w:rsid w:val="00DD7141"/>
    <w:rsid w:val="00DE43BE"/>
    <w:rsid w:val="00DE5D32"/>
    <w:rsid w:val="00DF3E14"/>
    <w:rsid w:val="00DF5344"/>
    <w:rsid w:val="00E00309"/>
    <w:rsid w:val="00E00D7D"/>
    <w:rsid w:val="00E01653"/>
    <w:rsid w:val="00E0239B"/>
    <w:rsid w:val="00E0311B"/>
    <w:rsid w:val="00E043AA"/>
    <w:rsid w:val="00E1521B"/>
    <w:rsid w:val="00E157D1"/>
    <w:rsid w:val="00E16FFA"/>
    <w:rsid w:val="00E21634"/>
    <w:rsid w:val="00E22367"/>
    <w:rsid w:val="00E3125D"/>
    <w:rsid w:val="00E34118"/>
    <w:rsid w:val="00E3461C"/>
    <w:rsid w:val="00E346E9"/>
    <w:rsid w:val="00E35B91"/>
    <w:rsid w:val="00E36857"/>
    <w:rsid w:val="00E4204E"/>
    <w:rsid w:val="00E44E80"/>
    <w:rsid w:val="00E50617"/>
    <w:rsid w:val="00E50BB0"/>
    <w:rsid w:val="00E5304E"/>
    <w:rsid w:val="00E53BB8"/>
    <w:rsid w:val="00E54D4B"/>
    <w:rsid w:val="00E57097"/>
    <w:rsid w:val="00E62461"/>
    <w:rsid w:val="00E6372F"/>
    <w:rsid w:val="00E704B8"/>
    <w:rsid w:val="00E71CEC"/>
    <w:rsid w:val="00E748B0"/>
    <w:rsid w:val="00E762F4"/>
    <w:rsid w:val="00E824C2"/>
    <w:rsid w:val="00E8468C"/>
    <w:rsid w:val="00E85565"/>
    <w:rsid w:val="00E86C63"/>
    <w:rsid w:val="00E87E81"/>
    <w:rsid w:val="00E91443"/>
    <w:rsid w:val="00EA0496"/>
    <w:rsid w:val="00EA139B"/>
    <w:rsid w:val="00EA3773"/>
    <w:rsid w:val="00EA48DB"/>
    <w:rsid w:val="00EB1525"/>
    <w:rsid w:val="00EB18A7"/>
    <w:rsid w:val="00EB1FA4"/>
    <w:rsid w:val="00EB3B9D"/>
    <w:rsid w:val="00EB3F8A"/>
    <w:rsid w:val="00EC27BE"/>
    <w:rsid w:val="00EC29AD"/>
    <w:rsid w:val="00EC36C9"/>
    <w:rsid w:val="00EC5C5B"/>
    <w:rsid w:val="00ED0357"/>
    <w:rsid w:val="00ED160E"/>
    <w:rsid w:val="00ED184D"/>
    <w:rsid w:val="00ED2078"/>
    <w:rsid w:val="00ED3D9C"/>
    <w:rsid w:val="00ED6F8B"/>
    <w:rsid w:val="00EE0075"/>
    <w:rsid w:val="00EE201D"/>
    <w:rsid w:val="00EE2EDA"/>
    <w:rsid w:val="00EF106C"/>
    <w:rsid w:val="00EF18FB"/>
    <w:rsid w:val="00EF3548"/>
    <w:rsid w:val="00EF7BE8"/>
    <w:rsid w:val="00F0069C"/>
    <w:rsid w:val="00F01C82"/>
    <w:rsid w:val="00F13592"/>
    <w:rsid w:val="00F13601"/>
    <w:rsid w:val="00F14536"/>
    <w:rsid w:val="00F14B4F"/>
    <w:rsid w:val="00F14B50"/>
    <w:rsid w:val="00F179D6"/>
    <w:rsid w:val="00F217E3"/>
    <w:rsid w:val="00F21C8C"/>
    <w:rsid w:val="00F24459"/>
    <w:rsid w:val="00F2598F"/>
    <w:rsid w:val="00F27D1A"/>
    <w:rsid w:val="00F35140"/>
    <w:rsid w:val="00F35820"/>
    <w:rsid w:val="00F369C9"/>
    <w:rsid w:val="00F4162A"/>
    <w:rsid w:val="00F472BB"/>
    <w:rsid w:val="00F500B3"/>
    <w:rsid w:val="00F51556"/>
    <w:rsid w:val="00F51973"/>
    <w:rsid w:val="00F54CA5"/>
    <w:rsid w:val="00F61C2C"/>
    <w:rsid w:val="00F624AC"/>
    <w:rsid w:val="00F63696"/>
    <w:rsid w:val="00F642B8"/>
    <w:rsid w:val="00F64CE4"/>
    <w:rsid w:val="00F7500D"/>
    <w:rsid w:val="00F774AE"/>
    <w:rsid w:val="00F776B1"/>
    <w:rsid w:val="00F779C4"/>
    <w:rsid w:val="00F84327"/>
    <w:rsid w:val="00F8759C"/>
    <w:rsid w:val="00F91108"/>
    <w:rsid w:val="00F912E2"/>
    <w:rsid w:val="00F924FA"/>
    <w:rsid w:val="00F92753"/>
    <w:rsid w:val="00F92972"/>
    <w:rsid w:val="00F94A47"/>
    <w:rsid w:val="00F9631D"/>
    <w:rsid w:val="00FA668B"/>
    <w:rsid w:val="00FB2D4D"/>
    <w:rsid w:val="00FB4B37"/>
    <w:rsid w:val="00FB4F75"/>
    <w:rsid w:val="00FB748F"/>
    <w:rsid w:val="00FC7768"/>
    <w:rsid w:val="00FD4E67"/>
    <w:rsid w:val="00FD4F02"/>
    <w:rsid w:val="00FE6F61"/>
    <w:rsid w:val="00FF1427"/>
    <w:rsid w:val="00FF1AB1"/>
    <w:rsid w:val="00FF4DE6"/>
    <w:rsid w:val="00FF6AD3"/>
    <w:rsid w:val="00FF6CCE"/>
    <w:rsid w:val="00FF6CF0"/>
    <w:rsid w:val="07124B6D"/>
    <w:rsid w:val="0C93EA8E"/>
    <w:rsid w:val="0DFAA12A"/>
    <w:rsid w:val="0E7F9CC9"/>
    <w:rsid w:val="113ED4A0"/>
    <w:rsid w:val="1208C565"/>
    <w:rsid w:val="12B05C60"/>
    <w:rsid w:val="133E0DB4"/>
    <w:rsid w:val="135D93E1"/>
    <w:rsid w:val="13C0455A"/>
    <w:rsid w:val="1438F14B"/>
    <w:rsid w:val="17DDF7AE"/>
    <w:rsid w:val="20BEFC91"/>
    <w:rsid w:val="2166CC70"/>
    <w:rsid w:val="235DB3A4"/>
    <w:rsid w:val="24193A09"/>
    <w:rsid w:val="2DC81B82"/>
    <w:rsid w:val="2E62C70F"/>
    <w:rsid w:val="31C0B1E7"/>
    <w:rsid w:val="36D35E0B"/>
    <w:rsid w:val="36EC2BFD"/>
    <w:rsid w:val="38684853"/>
    <w:rsid w:val="39C712AA"/>
    <w:rsid w:val="39ECA757"/>
    <w:rsid w:val="3A2841EE"/>
    <w:rsid w:val="3A284477"/>
    <w:rsid w:val="3A37BF56"/>
    <w:rsid w:val="3ABE45CE"/>
    <w:rsid w:val="3AC1447C"/>
    <w:rsid w:val="3B2CB906"/>
    <w:rsid w:val="3CFDFA01"/>
    <w:rsid w:val="3E76FD80"/>
    <w:rsid w:val="3EF7D2AE"/>
    <w:rsid w:val="3F1045A3"/>
    <w:rsid w:val="412CEAAC"/>
    <w:rsid w:val="43D17BCF"/>
    <w:rsid w:val="43E79FDB"/>
    <w:rsid w:val="44926499"/>
    <w:rsid w:val="4578FB24"/>
    <w:rsid w:val="45A74B67"/>
    <w:rsid w:val="45C84C46"/>
    <w:rsid w:val="463229B0"/>
    <w:rsid w:val="4931F086"/>
    <w:rsid w:val="4BE9FBFD"/>
    <w:rsid w:val="4EFE2B63"/>
    <w:rsid w:val="500A49B2"/>
    <w:rsid w:val="50C5011F"/>
    <w:rsid w:val="51C1A11F"/>
    <w:rsid w:val="540A082D"/>
    <w:rsid w:val="58BA600B"/>
    <w:rsid w:val="5AF332E0"/>
    <w:rsid w:val="5CDD45FD"/>
    <w:rsid w:val="5D15625D"/>
    <w:rsid w:val="5D5CFB26"/>
    <w:rsid w:val="5DE34A01"/>
    <w:rsid w:val="5F0200F7"/>
    <w:rsid w:val="65C20DEA"/>
    <w:rsid w:val="68EF39CF"/>
    <w:rsid w:val="6A05B419"/>
    <w:rsid w:val="6C106716"/>
    <w:rsid w:val="6EA9270A"/>
    <w:rsid w:val="6F806E63"/>
    <w:rsid w:val="709B93B8"/>
    <w:rsid w:val="750E6593"/>
    <w:rsid w:val="75B84915"/>
    <w:rsid w:val="7608FE33"/>
    <w:rsid w:val="762B9CB3"/>
    <w:rsid w:val="76AD10D9"/>
    <w:rsid w:val="77495A53"/>
    <w:rsid w:val="7D07EB63"/>
    <w:rsid w:val="7D581EE7"/>
    <w:rsid w:val="7E5B05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2E724"/>
  <w15:chartTrackingRefBased/>
  <w15:docId w15:val="{88721041-3940-4AF5-9FE3-5EE9F495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09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57097"/>
    <w:pPr>
      <w:keepNext/>
      <w:outlineLvl w:val="0"/>
    </w:pPr>
    <w:rPr>
      <w:b/>
      <w:bCs/>
    </w:rPr>
  </w:style>
  <w:style w:type="paragraph" w:styleId="Heading2">
    <w:name w:val="heading 2"/>
    <w:basedOn w:val="Normal"/>
    <w:next w:val="Normal"/>
    <w:link w:val="Heading2Char"/>
    <w:qFormat/>
    <w:rsid w:val="00E57097"/>
    <w:pPr>
      <w:keepNext/>
      <w:outlineLvl w:val="1"/>
    </w:pPr>
    <w:rPr>
      <w:i/>
      <w:iCs/>
    </w:rPr>
  </w:style>
  <w:style w:type="paragraph" w:styleId="Heading3">
    <w:name w:val="heading 3"/>
    <w:basedOn w:val="Normal"/>
    <w:next w:val="Normal"/>
    <w:link w:val="Heading3Char"/>
    <w:qFormat/>
    <w:rsid w:val="00E57097"/>
    <w:pPr>
      <w:keepNext/>
      <w:outlineLvl w:val="2"/>
    </w:pPr>
    <w:rPr>
      <w:u w:val="single"/>
    </w:rPr>
  </w:style>
  <w:style w:type="paragraph" w:styleId="Heading4">
    <w:name w:val="heading 4"/>
    <w:basedOn w:val="Normal"/>
    <w:next w:val="Normal"/>
    <w:link w:val="Heading4Char"/>
    <w:qFormat/>
    <w:rsid w:val="00E57097"/>
    <w:pPr>
      <w:keepNext/>
      <w:outlineLvl w:val="3"/>
    </w:pPr>
    <w:rPr>
      <w:i/>
      <w:iCs/>
      <w:u w:val="single"/>
    </w:rPr>
  </w:style>
  <w:style w:type="paragraph" w:styleId="Heading5">
    <w:name w:val="heading 5"/>
    <w:basedOn w:val="Normal"/>
    <w:next w:val="Normal"/>
    <w:link w:val="Heading5Char"/>
    <w:qFormat/>
    <w:rsid w:val="00E57097"/>
    <w:pPr>
      <w:keepNext/>
      <w:outlineLvl w:val="4"/>
    </w:pPr>
    <w:rPr>
      <w:b/>
      <w:bCs/>
      <w:i/>
      <w:iCs/>
    </w:rPr>
  </w:style>
  <w:style w:type="paragraph" w:styleId="Heading6">
    <w:name w:val="heading 6"/>
    <w:basedOn w:val="Normal"/>
    <w:next w:val="Normal"/>
    <w:link w:val="Heading6Char"/>
    <w:qFormat/>
    <w:rsid w:val="00E57097"/>
    <w:pPr>
      <w:keepNext/>
      <w:jc w:val="both"/>
      <w:outlineLvl w:val="5"/>
    </w:pPr>
    <w:rPr>
      <w:rFonts w:ascii="Century Gothic" w:hAnsi="Century Gothic"/>
      <w:b/>
      <w:bCs/>
      <w:sz w:val="22"/>
      <w:u w:val="single"/>
    </w:rPr>
  </w:style>
  <w:style w:type="paragraph" w:styleId="Heading7">
    <w:name w:val="heading 7"/>
    <w:basedOn w:val="Normal"/>
    <w:next w:val="Normal"/>
    <w:link w:val="Heading7Char"/>
    <w:qFormat/>
    <w:rsid w:val="00E57097"/>
    <w:pPr>
      <w:keepNext/>
      <w:jc w:val="both"/>
      <w:outlineLvl w:val="6"/>
    </w:pPr>
    <w:rPr>
      <w:rFonts w:ascii="Century Gothic" w:hAnsi="Century Gothic"/>
      <w:i/>
      <w:iCs/>
      <w:sz w:val="22"/>
    </w:rPr>
  </w:style>
  <w:style w:type="paragraph" w:styleId="Heading8">
    <w:name w:val="heading 8"/>
    <w:basedOn w:val="Normal"/>
    <w:next w:val="Normal"/>
    <w:link w:val="Heading8Char"/>
    <w:qFormat/>
    <w:rsid w:val="00E57097"/>
    <w:pPr>
      <w:keepNext/>
      <w:ind w:left="2705"/>
      <w:outlineLvl w:val="7"/>
    </w:pPr>
    <w:rPr>
      <w:rFonts w:ascii="Arial" w:hAnsi="Arial" w:cs="Arial"/>
      <w:b/>
      <w:bCs/>
      <w:i/>
      <w:iCs/>
      <w:sz w:val="18"/>
    </w:rPr>
  </w:style>
  <w:style w:type="paragraph" w:styleId="Heading9">
    <w:name w:val="heading 9"/>
    <w:basedOn w:val="Normal"/>
    <w:next w:val="Normal"/>
    <w:link w:val="Heading9Char"/>
    <w:qFormat/>
    <w:rsid w:val="00E57097"/>
    <w:pPr>
      <w:keepNext/>
      <w:ind w:left="2160" w:firstLine="540"/>
      <w:outlineLvl w:val="8"/>
    </w:pPr>
    <w:rPr>
      <w:rFonts w:ascii="Arial"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57097"/>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E57097"/>
    <w:rPr>
      <w:rFonts w:ascii="Times New Roman" w:eastAsia="Times New Roman" w:hAnsi="Times New Roman" w:cs="Times New Roman"/>
      <w:i/>
      <w:iCs/>
      <w:sz w:val="24"/>
      <w:szCs w:val="24"/>
    </w:rPr>
  </w:style>
  <w:style w:type="character" w:customStyle="1" w:styleId="Heading3Char">
    <w:name w:val="Heading 3 Char"/>
    <w:basedOn w:val="DefaultParagraphFont"/>
    <w:link w:val="Heading3"/>
    <w:rsid w:val="00E57097"/>
    <w:rPr>
      <w:rFonts w:ascii="Times New Roman" w:eastAsia="Times New Roman" w:hAnsi="Times New Roman" w:cs="Times New Roman"/>
      <w:sz w:val="24"/>
      <w:szCs w:val="24"/>
      <w:u w:val="single"/>
    </w:rPr>
  </w:style>
  <w:style w:type="character" w:customStyle="1" w:styleId="Heading4Char">
    <w:name w:val="Heading 4 Char"/>
    <w:basedOn w:val="DefaultParagraphFont"/>
    <w:link w:val="Heading4"/>
    <w:rsid w:val="00E57097"/>
    <w:rPr>
      <w:rFonts w:ascii="Times New Roman" w:eastAsia="Times New Roman" w:hAnsi="Times New Roman" w:cs="Times New Roman"/>
      <w:i/>
      <w:iCs/>
      <w:sz w:val="24"/>
      <w:szCs w:val="24"/>
      <w:u w:val="single"/>
    </w:rPr>
  </w:style>
  <w:style w:type="character" w:customStyle="1" w:styleId="Heading5Char">
    <w:name w:val="Heading 5 Char"/>
    <w:basedOn w:val="DefaultParagraphFont"/>
    <w:link w:val="Heading5"/>
    <w:rsid w:val="00E57097"/>
    <w:rPr>
      <w:rFonts w:ascii="Times New Roman" w:eastAsia="Times New Roman" w:hAnsi="Times New Roman" w:cs="Times New Roman"/>
      <w:b/>
      <w:bCs/>
      <w:i/>
      <w:iCs/>
      <w:sz w:val="24"/>
      <w:szCs w:val="24"/>
    </w:rPr>
  </w:style>
  <w:style w:type="character" w:customStyle="1" w:styleId="Heading6Char">
    <w:name w:val="Heading 6 Char"/>
    <w:basedOn w:val="DefaultParagraphFont"/>
    <w:link w:val="Heading6"/>
    <w:rsid w:val="00E57097"/>
    <w:rPr>
      <w:rFonts w:ascii="Century Gothic" w:eastAsia="Times New Roman" w:hAnsi="Century Gothic" w:cs="Times New Roman"/>
      <w:b/>
      <w:bCs/>
      <w:szCs w:val="24"/>
      <w:u w:val="single"/>
    </w:rPr>
  </w:style>
  <w:style w:type="character" w:customStyle="1" w:styleId="Heading7Char">
    <w:name w:val="Heading 7 Char"/>
    <w:basedOn w:val="DefaultParagraphFont"/>
    <w:link w:val="Heading7"/>
    <w:rsid w:val="00E57097"/>
    <w:rPr>
      <w:rFonts w:ascii="Century Gothic" w:eastAsia="Times New Roman" w:hAnsi="Century Gothic" w:cs="Times New Roman"/>
      <w:i/>
      <w:iCs/>
      <w:szCs w:val="24"/>
    </w:rPr>
  </w:style>
  <w:style w:type="character" w:customStyle="1" w:styleId="Heading8Char">
    <w:name w:val="Heading 8 Char"/>
    <w:basedOn w:val="DefaultParagraphFont"/>
    <w:link w:val="Heading8"/>
    <w:rsid w:val="00E57097"/>
    <w:rPr>
      <w:rFonts w:ascii="Arial" w:eastAsia="Times New Roman" w:hAnsi="Arial" w:cs="Arial"/>
      <w:b/>
      <w:bCs/>
      <w:i/>
      <w:iCs/>
      <w:sz w:val="18"/>
      <w:szCs w:val="24"/>
    </w:rPr>
  </w:style>
  <w:style w:type="character" w:customStyle="1" w:styleId="Heading9Char">
    <w:name w:val="Heading 9 Char"/>
    <w:basedOn w:val="DefaultParagraphFont"/>
    <w:link w:val="Heading9"/>
    <w:rsid w:val="00E57097"/>
    <w:rPr>
      <w:rFonts w:ascii="Arial" w:eastAsia="Times New Roman" w:hAnsi="Arial" w:cs="Arial"/>
      <w:b/>
      <w:bCs/>
      <w:sz w:val="18"/>
      <w:szCs w:val="24"/>
    </w:rPr>
  </w:style>
  <w:style w:type="paragraph" w:styleId="Header">
    <w:name w:val="header"/>
    <w:basedOn w:val="Normal"/>
    <w:link w:val="HeaderChar"/>
    <w:rsid w:val="00E57097"/>
    <w:pPr>
      <w:tabs>
        <w:tab w:val="center" w:pos="4153"/>
        <w:tab w:val="right" w:pos="8306"/>
      </w:tabs>
    </w:pPr>
    <w:rPr>
      <w:rFonts w:ascii="Arial" w:hAnsi="Arial"/>
      <w:szCs w:val="20"/>
    </w:rPr>
  </w:style>
  <w:style w:type="character" w:customStyle="1" w:styleId="HeaderChar">
    <w:name w:val="Header Char"/>
    <w:basedOn w:val="DefaultParagraphFont"/>
    <w:link w:val="Header"/>
    <w:rsid w:val="00E57097"/>
    <w:rPr>
      <w:rFonts w:ascii="Arial" w:eastAsia="Times New Roman" w:hAnsi="Arial" w:cs="Times New Roman"/>
      <w:sz w:val="24"/>
      <w:szCs w:val="20"/>
    </w:rPr>
  </w:style>
  <w:style w:type="paragraph" w:styleId="BodyText">
    <w:name w:val="Body Text"/>
    <w:basedOn w:val="Normal"/>
    <w:link w:val="BodyTextChar"/>
    <w:rsid w:val="00E57097"/>
    <w:rPr>
      <w:b/>
      <w:bCs/>
    </w:rPr>
  </w:style>
  <w:style w:type="character" w:customStyle="1" w:styleId="BodyTextChar">
    <w:name w:val="Body Text Char"/>
    <w:basedOn w:val="DefaultParagraphFont"/>
    <w:link w:val="BodyText"/>
    <w:rsid w:val="00E57097"/>
    <w:rPr>
      <w:rFonts w:ascii="Times New Roman" w:eastAsia="Times New Roman" w:hAnsi="Times New Roman" w:cs="Times New Roman"/>
      <w:b/>
      <w:bCs/>
      <w:sz w:val="24"/>
      <w:szCs w:val="24"/>
    </w:rPr>
  </w:style>
  <w:style w:type="paragraph" w:styleId="Footer">
    <w:name w:val="footer"/>
    <w:basedOn w:val="Normal"/>
    <w:link w:val="FooterChar"/>
    <w:rsid w:val="00E57097"/>
    <w:pPr>
      <w:tabs>
        <w:tab w:val="center" w:pos="4153"/>
        <w:tab w:val="right" w:pos="8306"/>
      </w:tabs>
    </w:pPr>
  </w:style>
  <w:style w:type="character" w:customStyle="1" w:styleId="FooterChar">
    <w:name w:val="Footer Char"/>
    <w:basedOn w:val="DefaultParagraphFont"/>
    <w:link w:val="Footer"/>
    <w:rsid w:val="00E57097"/>
    <w:rPr>
      <w:rFonts w:ascii="Times New Roman" w:eastAsia="Times New Roman" w:hAnsi="Times New Roman" w:cs="Times New Roman"/>
      <w:sz w:val="24"/>
      <w:szCs w:val="24"/>
    </w:rPr>
  </w:style>
  <w:style w:type="character" w:styleId="PageNumber">
    <w:name w:val="page number"/>
    <w:basedOn w:val="DefaultParagraphFont"/>
    <w:rsid w:val="00E57097"/>
  </w:style>
  <w:style w:type="paragraph" w:styleId="BodyText2">
    <w:name w:val="Body Text 2"/>
    <w:basedOn w:val="Normal"/>
    <w:link w:val="BodyText2Char"/>
    <w:rsid w:val="00E57097"/>
    <w:rPr>
      <w:rFonts w:ascii="Century Gothic" w:hAnsi="Century Gothic"/>
      <w:sz w:val="22"/>
    </w:rPr>
  </w:style>
  <w:style w:type="character" w:customStyle="1" w:styleId="BodyText2Char">
    <w:name w:val="Body Text 2 Char"/>
    <w:basedOn w:val="DefaultParagraphFont"/>
    <w:link w:val="BodyText2"/>
    <w:rsid w:val="00E57097"/>
    <w:rPr>
      <w:rFonts w:ascii="Century Gothic" w:eastAsia="Times New Roman" w:hAnsi="Century Gothic" w:cs="Times New Roman"/>
      <w:szCs w:val="24"/>
    </w:rPr>
  </w:style>
  <w:style w:type="paragraph" w:styleId="BodyTextIndent">
    <w:name w:val="Body Text Indent"/>
    <w:basedOn w:val="Normal"/>
    <w:link w:val="BodyTextIndentChar"/>
    <w:rsid w:val="00E57097"/>
    <w:pPr>
      <w:ind w:left="360"/>
    </w:pPr>
    <w:rPr>
      <w:rFonts w:ascii="Century Gothic" w:hAnsi="Century Gothic"/>
      <w:color w:val="FF0000"/>
      <w:sz w:val="22"/>
    </w:rPr>
  </w:style>
  <w:style w:type="character" w:customStyle="1" w:styleId="BodyTextIndentChar">
    <w:name w:val="Body Text Indent Char"/>
    <w:basedOn w:val="DefaultParagraphFont"/>
    <w:link w:val="BodyTextIndent"/>
    <w:rsid w:val="00E57097"/>
    <w:rPr>
      <w:rFonts w:ascii="Century Gothic" w:eastAsia="Times New Roman" w:hAnsi="Century Gothic" w:cs="Times New Roman"/>
      <w:color w:val="FF0000"/>
      <w:szCs w:val="24"/>
    </w:rPr>
  </w:style>
  <w:style w:type="paragraph" w:styleId="BodyText3">
    <w:name w:val="Body Text 3"/>
    <w:basedOn w:val="Normal"/>
    <w:link w:val="BodyText3Char"/>
    <w:rsid w:val="00E57097"/>
    <w:rPr>
      <w:rFonts w:ascii="Century Gothic" w:hAnsi="Century Gothic"/>
      <w:color w:val="FF0000"/>
      <w:sz w:val="22"/>
    </w:rPr>
  </w:style>
  <w:style w:type="character" w:customStyle="1" w:styleId="BodyText3Char">
    <w:name w:val="Body Text 3 Char"/>
    <w:basedOn w:val="DefaultParagraphFont"/>
    <w:link w:val="BodyText3"/>
    <w:rsid w:val="00E57097"/>
    <w:rPr>
      <w:rFonts w:ascii="Century Gothic" w:eastAsia="Times New Roman" w:hAnsi="Century Gothic" w:cs="Times New Roman"/>
      <w:color w:val="FF0000"/>
      <w:szCs w:val="24"/>
    </w:rPr>
  </w:style>
  <w:style w:type="paragraph" w:styleId="BodyTextIndent2">
    <w:name w:val="Body Text Indent 2"/>
    <w:basedOn w:val="Normal"/>
    <w:link w:val="BodyTextIndent2Char"/>
    <w:rsid w:val="00E57097"/>
    <w:pPr>
      <w:ind w:left="1701" w:hanging="1701"/>
      <w:jc w:val="both"/>
    </w:pPr>
    <w:rPr>
      <w:rFonts w:ascii="Century Gothic" w:hAnsi="Century Gothic"/>
      <w:sz w:val="22"/>
    </w:rPr>
  </w:style>
  <w:style w:type="character" w:customStyle="1" w:styleId="BodyTextIndent2Char">
    <w:name w:val="Body Text Indent 2 Char"/>
    <w:basedOn w:val="DefaultParagraphFont"/>
    <w:link w:val="BodyTextIndent2"/>
    <w:rsid w:val="00E57097"/>
    <w:rPr>
      <w:rFonts w:ascii="Century Gothic" w:eastAsia="Times New Roman" w:hAnsi="Century Gothic" w:cs="Times New Roman"/>
      <w:szCs w:val="24"/>
    </w:rPr>
  </w:style>
  <w:style w:type="paragraph" w:styleId="BodyTextIndent3">
    <w:name w:val="Body Text Indent 3"/>
    <w:basedOn w:val="Normal"/>
    <w:link w:val="BodyTextIndent3Char"/>
    <w:rsid w:val="00E57097"/>
    <w:pPr>
      <w:ind w:left="3119" w:hanging="3119"/>
      <w:jc w:val="both"/>
    </w:pPr>
    <w:rPr>
      <w:rFonts w:ascii="Century Gothic" w:hAnsi="Century Gothic"/>
      <w:sz w:val="22"/>
    </w:rPr>
  </w:style>
  <w:style w:type="character" w:customStyle="1" w:styleId="BodyTextIndent3Char">
    <w:name w:val="Body Text Indent 3 Char"/>
    <w:basedOn w:val="DefaultParagraphFont"/>
    <w:link w:val="BodyTextIndent3"/>
    <w:rsid w:val="00E57097"/>
    <w:rPr>
      <w:rFonts w:ascii="Century Gothic" w:eastAsia="Times New Roman" w:hAnsi="Century Gothic" w:cs="Times New Roman"/>
      <w:szCs w:val="24"/>
    </w:rPr>
  </w:style>
  <w:style w:type="character" w:customStyle="1" w:styleId="BBLegal2a">
    <w:name w:val="B&amp;B Legal 2a"/>
    <w:basedOn w:val="DefaultParagraphFont"/>
    <w:rsid w:val="00E57097"/>
  </w:style>
  <w:style w:type="paragraph" w:styleId="Title">
    <w:name w:val="Title"/>
    <w:basedOn w:val="Normal"/>
    <w:link w:val="TitleChar"/>
    <w:qFormat/>
    <w:rsid w:val="00E57097"/>
    <w:pPr>
      <w:widowControl w:val="0"/>
      <w:jc w:val="center"/>
      <w:outlineLvl w:val="0"/>
    </w:pPr>
    <w:rPr>
      <w:rFonts w:ascii="Book Antiqua" w:hAnsi="Book Antiqua"/>
      <w:b/>
      <w:kern w:val="28"/>
      <w:szCs w:val="20"/>
    </w:rPr>
  </w:style>
  <w:style w:type="character" w:customStyle="1" w:styleId="TitleChar">
    <w:name w:val="Title Char"/>
    <w:basedOn w:val="DefaultParagraphFont"/>
    <w:link w:val="Title"/>
    <w:rsid w:val="00E57097"/>
    <w:rPr>
      <w:rFonts w:ascii="Book Antiqua" w:eastAsia="Times New Roman" w:hAnsi="Book Antiqua" w:cs="Times New Roman"/>
      <w:b/>
      <w:kern w:val="28"/>
      <w:sz w:val="24"/>
      <w:szCs w:val="20"/>
    </w:rPr>
  </w:style>
  <w:style w:type="character" w:styleId="CommentReference">
    <w:name w:val="annotation reference"/>
    <w:basedOn w:val="DefaultParagraphFont"/>
    <w:semiHidden/>
    <w:rsid w:val="00E57097"/>
    <w:rPr>
      <w:sz w:val="16"/>
    </w:rPr>
  </w:style>
  <w:style w:type="paragraph" w:styleId="CommentText">
    <w:name w:val="annotation text"/>
    <w:basedOn w:val="Normal"/>
    <w:link w:val="CommentTextChar"/>
    <w:semiHidden/>
    <w:rsid w:val="00E57097"/>
    <w:rPr>
      <w:sz w:val="20"/>
    </w:rPr>
  </w:style>
  <w:style w:type="character" w:customStyle="1" w:styleId="CommentTextChar">
    <w:name w:val="Comment Text Char"/>
    <w:basedOn w:val="DefaultParagraphFont"/>
    <w:link w:val="CommentText"/>
    <w:semiHidden/>
    <w:rsid w:val="00E57097"/>
    <w:rPr>
      <w:rFonts w:ascii="Times New Roman" w:eastAsia="Times New Roman" w:hAnsi="Times New Roman" w:cs="Times New Roman"/>
      <w:sz w:val="20"/>
      <w:szCs w:val="24"/>
    </w:rPr>
  </w:style>
  <w:style w:type="paragraph" w:customStyle="1" w:styleId="NormalB">
    <w:name w:val="NormalB"/>
    <w:basedOn w:val="Normal"/>
    <w:rsid w:val="00E57097"/>
    <w:pPr>
      <w:numPr>
        <w:numId w:val="46"/>
      </w:numPr>
      <w:tabs>
        <w:tab w:val="left" w:pos="720"/>
        <w:tab w:val="left" w:pos="2160"/>
        <w:tab w:val="left" w:pos="2520"/>
      </w:tabs>
      <w:spacing w:before="120"/>
    </w:pPr>
    <w:rPr>
      <w:rFonts w:ascii="Arial" w:hAnsi="Arial"/>
      <w:kern w:val="28"/>
      <w:sz w:val="20"/>
      <w:szCs w:val="20"/>
    </w:rPr>
  </w:style>
  <w:style w:type="character" w:styleId="Hyperlink">
    <w:name w:val="Hyperlink"/>
    <w:basedOn w:val="DefaultParagraphFont"/>
    <w:uiPriority w:val="99"/>
    <w:rsid w:val="00E57097"/>
    <w:rPr>
      <w:color w:val="0000FF"/>
      <w:u w:val="single"/>
    </w:rPr>
  </w:style>
  <w:style w:type="character" w:styleId="FollowedHyperlink">
    <w:name w:val="FollowedHyperlink"/>
    <w:basedOn w:val="DefaultParagraphFont"/>
    <w:rsid w:val="00E57097"/>
    <w:rPr>
      <w:color w:val="800080"/>
      <w:u w:val="single"/>
    </w:rPr>
  </w:style>
  <w:style w:type="table" w:styleId="TableGrid">
    <w:name w:val="Table Grid"/>
    <w:basedOn w:val="TableNormal"/>
    <w:rsid w:val="00E5709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E57097"/>
    <w:pPr>
      <w:tabs>
        <w:tab w:val="left" w:pos="480"/>
        <w:tab w:val="right" w:leader="dot" w:pos="9016"/>
      </w:tabs>
      <w:spacing w:afterLines="100" w:after="240"/>
    </w:pPr>
    <w:rPr>
      <w:rFonts w:ascii="Arial" w:hAnsi="Arial"/>
      <w:b/>
      <w:noProof/>
      <w:sz w:val="22"/>
      <w:szCs w:val="22"/>
    </w:rPr>
  </w:style>
  <w:style w:type="paragraph" w:styleId="TOC2">
    <w:name w:val="toc 2"/>
    <w:basedOn w:val="Normal"/>
    <w:next w:val="Normal"/>
    <w:autoRedefine/>
    <w:uiPriority w:val="39"/>
    <w:rsid w:val="00E57097"/>
    <w:pPr>
      <w:ind w:left="240"/>
    </w:pPr>
  </w:style>
  <w:style w:type="paragraph" w:styleId="TOC3">
    <w:name w:val="toc 3"/>
    <w:basedOn w:val="Normal"/>
    <w:next w:val="Normal"/>
    <w:autoRedefine/>
    <w:uiPriority w:val="39"/>
    <w:rsid w:val="00E57097"/>
    <w:pPr>
      <w:ind w:left="480"/>
    </w:pPr>
  </w:style>
  <w:style w:type="paragraph" w:styleId="CommentSubject">
    <w:name w:val="annotation subject"/>
    <w:basedOn w:val="CommentText"/>
    <w:next w:val="CommentText"/>
    <w:link w:val="CommentSubjectChar"/>
    <w:semiHidden/>
    <w:rsid w:val="00E57097"/>
    <w:rPr>
      <w:b/>
      <w:bCs/>
      <w:szCs w:val="20"/>
    </w:rPr>
  </w:style>
  <w:style w:type="character" w:customStyle="1" w:styleId="CommentSubjectChar">
    <w:name w:val="Comment Subject Char"/>
    <w:basedOn w:val="CommentTextChar"/>
    <w:link w:val="CommentSubject"/>
    <w:semiHidden/>
    <w:rsid w:val="00E57097"/>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E57097"/>
    <w:rPr>
      <w:rFonts w:ascii="Tahoma" w:hAnsi="Tahoma" w:cs="Tahoma"/>
      <w:sz w:val="16"/>
      <w:szCs w:val="16"/>
    </w:rPr>
  </w:style>
  <w:style w:type="character" w:customStyle="1" w:styleId="BalloonTextChar">
    <w:name w:val="Balloon Text Char"/>
    <w:basedOn w:val="DefaultParagraphFont"/>
    <w:link w:val="BalloonText"/>
    <w:semiHidden/>
    <w:rsid w:val="00E57097"/>
    <w:rPr>
      <w:rFonts w:ascii="Tahoma" w:eastAsia="Times New Roman" w:hAnsi="Tahoma" w:cs="Tahoma"/>
      <w:sz w:val="16"/>
      <w:szCs w:val="16"/>
    </w:rPr>
  </w:style>
  <w:style w:type="paragraph" w:customStyle="1" w:styleId="IndentCharCharChar">
    <w:name w:val="Indent Char Char Char"/>
    <w:link w:val="IndentCharCharCharChar"/>
    <w:rsid w:val="00E57097"/>
    <w:pPr>
      <w:tabs>
        <w:tab w:val="left" w:pos="720"/>
      </w:tabs>
      <w:spacing w:after="240" w:line="360" w:lineRule="auto"/>
      <w:ind w:left="720"/>
      <w:jc w:val="both"/>
    </w:pPr>
    <w:rPr>
      <w:rFonts w:ascii="Verdana" w:eastAsia="Times New Roman" w:hAnsi="Verdana" w:cs="Times New Roman"/>
      <w:sz w:val="16"/>
      <w:szCs w:val="24"/>
    </w:rPr>
  </w:style>
  <w:style w:type="character" w:customStyle="1" w:styleId="IndentCharCharCharChar">
    <w:name w:val="Indent Char Char Char Char"/>
    <w:basedOn w:val="DefaultParagraphFont"/>
    <w:link w:val="IndentCharCharChar"/>
    <w:rsid w:val="00E57097"/>
    <w:rPr>
      <w:rFonts w:ascii="Verdana" w:eastAsia="Times New Roman" w:hAnsi="Verdana" w:cs="Times New Roman"/>
      <w:sz w:val="16"/>
      <w:szCs w:val="24"/>
    </w:rPr>
  </w:style>
  <w:style w:type="paragraph" w:styleId="FootnoteText">
    <w:name w:val="footnote text"/>
    <w:basedOn w:val="Normal"/>
    <w:link w:val="FootnoteTextChar"/>
    <w:semiHidden/>
    <w:rsid w:val="00E57097"/>
    <w:rPr>
      <w:sz w:val="20"/>
      <w:szCs w:val="20"/>
    </w:rPr>
  </w:style>
  <w:style w:type="character" w:customStyle="1" w:styleId="FootnoteTextChar">
    <w:name w:val="Footnote Text Char"/>
    <w:basedOn w:val="DefaultParagraphFont"/>
    <w:link w:val="FootnoteText"/>
    <w:semiHidden/>
    <w:rsid w:val="00E57097"/>
    <w:rPr>
      <w:rFonts w:ascii="Times New Roman" w:eastAsia="Times New Roman" w:hAnsi="Times New Roman" w:cs="Times New Roman"/>
      <w:sz w:val="20"/>
      <w:szCs w:val="20"/>
    </w:rPr>
  </w:style>
  <w:style w:type="character" w:styleId="FootnoteReference">
    <w:name w:val="footnote reference"/>
    <w:basedOn w:val="DefaultParagraphFont"/>
    <w:semiHidden/>
    <w:rsid w:val="00E57097"/>
    <w:rPr>
      <w:vertAlign w:val="superscript"/>
    </w:rPr>
  </w:style>
  <w:style w:type="paragraph" w:customStyle="1" w:styleId="Indent">
    <w:name w:val="Indent"/>
    <w:link w:val="IndentChar"/>
    <w:rsid w:val="00E57097"/>
    <w:pPr>
      <w:numPr>
        <w:ilvl w:val="1"/>
        <w:numId w:val="24"/>
      </w:numPr>
      <w:spacing w:after="240" w:line="260" w:lineRule="exact"/>
    </w:pPr>
    <w:rPr>
      <w:rFonts w:ascii="Verdana" w:eastAsia="Verdana" w:hAnsi="Verdana" w:cs="Times New Roman"/>
      <w:sz w:val="18"/>
      <w:szCs w:val="20"/>
    </w:rPr>
  </w:style>
  <w:style w:type="paragraph" w:customStyle="1" w:styleId="Bullet">
    <w:name w:val="Bullet"/>
    <w:rsid w:val="00E57097"/>
    <w:pPr>
      <w:numPr>
        <w:ilvl w:val="1"/>
        <w:numId w:val="33"/>
      </w:numPr>
      <w:spacing w:after="240" w:line="260" w:lineRule="exact"/>
    </w:pPr>
    <w:rPr>
      <w:rFonts w:ascii="Verdana" w:eastAsia="Verdana" w:hAnsi="Verdana" w:cs="Times New Roman"/>
      <w:sz w:val="18"/>
      <w:szCs w:val="20"/>
    </w:rPr>
  </w:style>
  <w:style w:type="paragraph" w:customStyle="1" w:styleId="BulletOutline">
    <w:name w:val="Bullet Outline"/>
    <w:rsid w:val="00E57097"/>
    <w:pPr>
      <w:numPr>
        <w:ilvl w:val="1"/>
        <w:numId w:val="8"/>
      </w:numPr>
      <w:spacing w:after="240" w:line="260" w:lineRule="exact"/>
    </w:pPr>
    <w:rPr>
      <w:rFonts w:ascii="Verdana" w:eastAsia="Times New Roman" w:hAnsi="Verdana" w:cs="Times New Roman"/>
      <w:sz w:val="18"/>
      <w:szCs w:val="18"/>
    </w:rPr>
  </w:style>
  <w:style w:type="paragraph" w:customStyle="1" w:styleId="IndentBlue">
    <w:name w:val="Indent Blue"/>
    <w:basedOn w:val="Indent"/>
    <w:semiHidden/>
    <w:rsid w:val="00E57097"/>
    <w:pPr>
      <w:numPr>
        <w:ilvl w:val="2"/>
      </w:numPr>
      <w:tabs>
        <w:tab w:val="num" w:pos="3600"/>
      </w:tabs>
    </w:pPr>
    <w:rPr>
      <w:b/>
      <w:color w:val="002060"/>
    </w:rPr>
  </w:style>
  <w:style w:type="paragraph" w:customStyle="1" w:styleId="IndentItalic">
    <w:name w:val="Indent Italic"/>
    <w:basedOn w:val="IndentBlue"/>
    <w:semiHidden/>
    <w:rsid w:val="00E57097"/>
    <w:pPr>
      <w:numPr>
        <w:ilvl w:val="3"/>
      </w:numPr>
      <w:tabs>
        <w:tab w:val="num" w:pos="4320"/>
      </w:tabs>
    </w:pPr>
    <w:rPr>
      <w:b w:val="0"/>
      <w:i/>
      <w:color w:val="auto"/>
    </w:rPr>
  </w:style>
  <w:style w:type="character" w:customStyle="1" w:styleId="IndentChar">
    <w:name w:val="Indent Char"/>
    <w:basedOn w:val="DefaultParagraphFont"/>
    <w:link w:val="Indent"/>
    <w:locked/>
    <w:rsid w:val="00E57097"/>
    <w:rPr>
      <w:rFonts w:ascii="Verdana" w:eastAsia="Verdana" w:hAnsi="Verdana" w:cs="Times New Roman"/>
      <w:sz w:val="18"/>
      <w:szCs w:val="20"/>
    </w:rPr>
  </w:style>
  <w:style w:type="numbering" w:customStyle="1" w:styleId="TTBulletOutline">
    <w:name w:val="T&amp;T Bullet Outline"/>
    <w:rsid w:val="00E57097"/>
    <w:pPr>
      <w:numPr>
        <w:numId w:val="4"/>
      </w:numPr>
    </w:pPr>
  </w:style>
  <w:style w:type="numbering" w:customStyle="1" w:styleId="TTBulletList">
    <w:name w:val="T&amp;T Bullet List"/>
    <w:rsid w:val="00E57097"/>
    <w:pPr>
      <w:numPr>
        <w:numId w:val="45"/>
      </w:numPr>
    </w:pPr>
  </w:style>
  <w:style w:type="character" w:styleId="HTMLCite">
    <w:name w:val="HTML Cite"/>
    <w:basedOn w:val="DefaultParagraphFont"/>
    <w:rsid w:val="00E57097"/>
    <w:rPr>
      <w:i/>
      <w:iCs/>
    </w:rPr>
  </w:style>
  <w:style w:type="character" w:styleId="Emphasis">
    <w:name w:val="Emphasis"/>
    <w:basedOn w:val="DefaultParagraphFont"/>
    <w:qFormat/>
    <w:rsid w:val="00E57097"/>
    <w:rPr>
      <w:b/>
      <w:bCs/>
      <w:i w:val="0"/>
      <w:iCs w:val="0"/>
    </w:rPr>
  </w:style>
  <w:style w:type="paragraph" w:customStyle="1" w:styleId="Bullet2Char">
    <w:name w:val="Bullet 2 Char"/>
    <w:rsid w:val="00E57097"/>
    <w:pPr>
      <w:tabs>
        <w:tab w:val="num" w:pos="1800"/>
      </w:tabs>
      <w:spacing w:after="120" w:line="240" w:lineRule="auto"/>
      <w:ind w:left="1800" w:hanging="360"/>
      <w:jc w:val="both"/>
    </w:pPr>
    <w:rPr>
      <w:rFonts w:ascii="Verdana" w:eastAsia="Times New Roman" w:hAnsi="Verdana" w:cs="Times New Roman"/>
      <w:sz w:val="18"/>
      <w:szCs w:val="24"/>
    </w:rPr>
  </w:style>
  <w:style w:type="paragraph" w:customStyle="1" w:styleId="TT1">
    <w:name w:val="TT_1"/>
    <w:rsid w:val="00E57097"/>
    <w:pPr>
      <w:spacing w:before="120" w:after="120" w:line="240" w:lineRule="auto"/>
      <w:ind w:left="72" w:right="72"/>
    </w:pPr>
    <w:rPr>
      <w:rFonts w:ascii="Verdana" w:eastAsia="Times New Roman" w:hAnsi="Verdana" w:cs="Times New Roman"/>
      <w:sz w:val="18"/>
      <w:szCs w:val="18"/>
      <w:lang w:val="en-US"/>
    </w:rPr>
  </w:style>
  <w:style w:type="paragraph" w:customStyle="1" w:styleId="TableText">
    <w:name w:val="Table Text"/>
    <w:rsid w:val="00E57097"/>
    <w:pPr>
      <w:spacing w:before="120" w:after="120" w:line="240" w:lineRule="auto"/>
      <w:ind w:left="72" w:right="72"/>
    </w:pPr>
    <w:rPr>
      <w:rFonts w:ascii="Verdana" w:eastAsia="Times New Roman" w:hAnsi="Verdana" w:cs="Times New Roman"/>
      <w:b/>
      <w:sz w:val="18"/>
      <w:szCs w:val="18"/>
      <w:lang w:val="en-US"/>
    </w:rPr>
  </w:style>
  <w:style w:type="paragraph" w:customStyle="1" w:styleId="Bullet2">
    <w:name w:val="Bullet 2"/>
    <w:rsid w:val="00E57097"/>
    <w:pPr>
      <w:tabs>
        <w:tab w:val="num" w:pos="1800"/>
      </w:tabs>
      <w:spacing w:after="120" w:line="240" w:lineRule="auto"/>
      <w:ind w:left="1800" w:hanging="360"/>
      <w:jc w:val="both"/>
    </w:pPr>
    <w:rPr>
      <w:rFonts w:ascii="Verdana" w:eastAsia="Times New Roman" w:hAnsi="Verdana" w:cs="Times New Roman"/>
      <w:sz w:val="18"/>
      <w:szCs w:val="24"/>
    </w:rPr>
  </w:style>
  <w:style w:type="paragraph" w:styleId="TOC4">
    <w:name w:val="toc 4"/>
    <w:basedOn w:val="Normal"/>
    <w:next w:val="Normal"/>
    <w:autoRedefine/>
    <w:uiPriority w:val="39"/>
    <w:rsid w:val="00E57097"/>
    <w:pPr>
      <w:ind w:left="720"/>
    </w:pPr>
    <w:rPr>
      <w:lang w:eastAsia="en-GB"/>
    </w:rPr>
  </w:style>
  <w:style w:type="paragraph" w:styleId="TOC5">
    <w:name w:val="toc 5"/>
    <w:basedOn w:val="Normal"/>
    <w:next w:val="Normal"/>
    <w:autoRedefine/>
    <w:uiPriority w:val="39"/>
    <w:rsid w:val="00E57097"/>
    <w:pPr>
      <w:ind w:left="960"/>
    </w:pPr>
    <w:rPr>
      <w:lang w:eastAsia="en-GB"/>
    </w:rPr>
  </w:style>
  <w:style w:type="paragraph" w:styleId="TOC6">
    <w:name w:val="toc 6"/>
    <w:basedOn w:val="Normal"/>
    <w:next w:val="Normal"/>
    <w:autoRedefine/>
    <w:uiPriority w:val="39"/>
    <w:rsid w:val="00E57097"/>
    <w:pPr>
      <w:ind w:left="1200"/>
    </w:pPr>
    <w:rPr>
      <w:lang w:eastAsia="en-GB"/>
    </w:rPr>
  </w:style>
  <w:style w:type="paragraph" w:styleId="TOC7">
    <w:name w:val="toc 7"/>
    <w:basedOn w:val="Normal"/>
    <w:next w:val="Normal"/>
    <w:autoRedefine/>
    <w:uiPriority w:val="39"/>
    <w:rsid w:val="00E57097"/>
    <w:pPr>
      <w:ind w:left="1440"/>
    </w:pPr>
    <w:rPr>
      <w:lang w:eastAsia="en-GB"/>
    </w:rPr>
  </w:style>
  <w:style w:type="paragraph" w:styleId="TOC8">
    <w:name w:val="toc 8"/>
    <w:basedOn w:val="Normal"/>
    <w:next w:val="Normal"/>
    <w:autoRedefine/>
    <w:uiPriority w:val="39"/>
    <w:rsid w:val="00E57097"/>
    <w:pPr>
      <w:ind w:left="1680"/>
    </w:pPr>
    <w:rPr>
      <w:lang w:eastAsia="en-GB"/>
    </w:rPr>
  </w:style>
  <w:style w:type="paragraph" w:styleId="TOC9">
    <w:name w:val="toc 9"/>
    <w:basedOn w:val="Normal"/>
    <w:next w:val="Normal"/>
    <w:autoRedefine/>
    <w:uiPriority w:val="39"/>
    <w:rsid w:val="00E57097"/>
    <w:pPr>
      <w:ind w:left="1920"/>
    </w:pPr>
    <w:rPr>
      <w:lang w:eastAsia="en-GB"/>
    </w:rPr>
  </w:style>
  <w:style w:type="paragraph" w:customStyle="1" w:styleId="Default">
    <w:name w:val="Default"/>
    <w:rsid w:val="00E57097"/>
    <w:pPr>
      <w:autoSpaceDE w:val="0"/>
      <w:autoSpaceDN w:val="0"/>
      <w:adjustRightInd w:val="0"/>
      <w:spacing w:after="0" w:line="240" w:lineRule="auto"/>
    </w:pPr>
    <w:rPr>
      <w:rFonts w:ascii="Arial" w:eastAsia="Times New Roman" w:hAnsi="Arial" w:cs="Arial"/>
      <w:color w:val="000000"/>
      <w:sz w:val="24"/>
      <w:szCs w:val="24"/>
      <w:lang w:eastAsia="en-GB"/>
    </w:rPr>
  </w:style>
  <w:style w:type="numbering" w:styleId="111111">
    <w:name w:val="Outline List 2"/>
    <w:basedOn w:val="NoList"/>
    <w:rsid w:val="00E57097"/>
    <w:pPr>
      <w:numPr>
        <w:numId w:val="3"/>
      </w:numPr>
    </w:pPr>
  </w:style>
  <w:style w:type="paragraph" w:styleId="ListParagraph">
    <w:name w:val="List Paragraph"/>
    <w:basedOn w:val="Normal"/>
    <w:uiPriority w:val="34"/>
    <w:qFormat/>
    <w:rsid w:val="00E57097"/>
    <w:pPr>
      <w:ind w:left="720"/>
      <w:contextualSpacing/>
    </w:pPr>
  </w:style>
  <w:style w:type="paragraph" w:customStyle="1" w:styleId="StyleStyleStyle4TrebuchetMS10ptBefore6pt">
    <w:name w:val="Style Style Style4 + Trebuchet MS 10 pt + Before:  6 pt"/>
    <w:basedOn w:val="Normal"/>
    <w:semiHidden/>
    <w:rsid w:val="00E57097"/>
    <w:pPr>
      <w:numPr>
        <w:ilvl w:val="2"/>
        <w:numId w:val="32"/>
      </w:numPr>
    </w:pPr>
    <w:rPr>
      <w:rFonts w:ascii="Arial Narrow" w:hAnsi="Arial Narrow"/>
      <w:sz w:val="22"/>
    </w:rPr>
  </w:style>
  <w:style w:type="paragraph" w:styleId="NoSpacing">
    <w:name w:val="No Spacing"/>
    <w:uiPriority w:val="1"/>
    <w:qFormat/>
    <w:rsid w:val="00E57097"/>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57097"/>
    <w:pPr>
      <w:spacing w:before="100" w:beforeAutospacing="1" w:after="100" w:afterAutospacing="1"/>
    </w:pPr>
    <w:rPr>
      <w:lang w:eastAsia="en-GB"/>
    </w:rPr>
  </w:style>
  <w:style w:type="character" w:customStyle="1" w:styleId="fontstyle01">
    <w:name w:val="fontstyle01"/>
    <w:basedOn w:val="DefaultParagraphFont"/>
    <w:rsid w:val="00017F87"/>
    <w:rPr>
      <w:rFonts w:ascii="Arial" w:hAnsi="Arial" w:cs="Arial" w:hint="default"/>
      <w:b w:val="0"/>
      <w:bCs w:val="0"/>
      <w:i w:val="0"/>
      <w:iCs w:val="0"/>
      <w:color w:val="000000"/>
      <w:sz w:val="24"/>
      <w:szCs w:val="24"/>
    </w:rPr>
  </w:style>
  <w:style w:type="character" w:customStyle="1" w:styleId="fontstyle21">
    <w:name w:val="fontstyle21"/>
    <w:basedOn w:val="DefaultParagraphFont"/>
    <w:rsid w:val="006D7A07"/>
    <w:rPr>
      <w:rFonts w:ascii="Arial" w:hAnsi="Arial" w:cs="Arial" w:hint="default"/>
      <w:b/>
      <w:bCs/>
      <w:i w:val="0"/>
      <w:iCs w:val="0"/>
      <w:color w:val="000000"/>
      <w:sz w:val="24"/>
      <w:szCs w:val="24"/>
    </w:rPr>
  </w:style>
  <w:style w:type="numbering" w:customStyle="1" w:styleId="NoList1">
    <w:name w:val="No List1"/>
    <w:next w:val="NoList"/>
    <w:uiPriority w:val="99"/>
    <w:semiHidden/>
    <w:unhideWhenUsed/>
    <w:rsid w:val="006D7A07"/>
  </w:style>
  <w:style w:type="paragraph" w:customStyle="1" w:styleId="msonormal0">
    <w:name w:val="msonormal"/>
    <w:basedOn w:val="Normal"/>
    <w:rsid w:val="006D7A07"/>
    <w:pPr>
      <w:spacing w:before="100" w:beforeAutospacing="1" w:after="100" w:afterAutospacing="1"/>
    </w:pPr>
    <w:rPr>
      <w:lang w:eastAsia="en-GB"/>
    </w:rPr>
  </w:style>
  <w:style w:type="paragraph" w:customStyle="1" w:styleId="normaltable">
    <w:name w:val="normaltable"/>
    <w:basedOn w:val="Normal"/>
    <w:rsid w:val="006D7A07"/>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rPr>
      <w:lang w:eastAsia="en-GB"/>
    </w:rPr>
  </w:style>
  <w:style w:type="paragraph" w:customStyle="1" w:styleId="fontstyle0">
    <w:name w:val="fontstyle0"/>
    <w:basedOn w:val="Normal"/>
    <w:rsid w:val="006D7A07"/>
    <w:pPr>
      <w:spacing w:before="100" w:beforeAutospacing="1" w:after="100" w:afterAutospacing="1"/>
    </w:pPr>
    <w:rPr>
      <w:rFonts w:ascii="Arial" w:hAnsi="Arial" w:cs="Arial"/>
      <w:color w:val="000000"/>
      <w:lang w:eastAsia="en-GB"/>
    </w:rPr>
  </w:style>
  <w:style w:type="paragraph" w:customStyle="1" w:styleId="fontstyle1">
    <w:name w:val="fontstyle1"/>
    <w:basedOn w:val="Normal"/>
    <w:rsid w:val="006D7A07"/>
    <w:pPr>
      <w:spacing w:before="100" w:beforeAutospacing="1" w:after="100" w:afterAutospacing="1"/>
    </w:pPr>
    <w:rPr>
      <w:color w:val="000000"/>
      <w:lang w:eastAsia="en-GB"/>
    </w:rPr>
  </w:style>
  <w:style w:type="paragraph" w:customStyle="1" w:styleId="fontstyle2">
    <w:name w:val="fontstyle2"/>
    <w:basedOn w:val="Normal"/>
    <w:rsid w:val="006D7A07"/>
    <w:pPr>
      <w:spacing w:before="100" w:beforeAutospacing="1" w:after="100" w:afterAutospacing="1"/>
    </w:pPr>
    <w:rPr>
      <w:rFonts w:ascii="Arial" w:hAnsi="Arial" w:cs="Arial"/>
      <w:b/>
      <w:bCs/>
      <w:color w:val="000000"/>
      <w:lang w:eastAsia="en-GB"/>
    </w:rPr>
  </w:style>
  <w:style w:type="character" w:customStyle="1" w:styleId="BlocktextChar">
    <w:name w:val="Block text Char"/>
    <w:link w:val="BlockText1"/>
    <w:locked/>
    <w:rsid w:val="006C3FA3"/>
    <w:rPr>
      <w:rFonts w:ascii="Arial" w:hAnsi="Arial" w:cs="Arial"/>
    </w:rPr>
  </w:style>
  <w:style w:type="paragraph" w:customStyle="1" w:styleId="BlockText1">
    <w:name w:val="Block Text1"/>
    <w:basedOn w:val="Normal"/>
    <w:link w:val="BlocktextChar"/>
    <w:rsid w:val="006C3FA3"/>
    <w:pPr>
      <w:spacing w:after="120"/>
    </w:pPr>
    <w:rPr>
      <w:rFonts w:ascii="Arial" w:eastAsiaTheme="minorHAnsi" w:hAnsi="Arial" w:cs="Arial"/>
      <w:sz w:val="22"/>
      <w:szCs w:val="22"/>
    </w:rPr>
  </w:style>
  <w:style w:type="character" w:customStyle="1" w:styleId="BulletText1Char">
    <w:name w:val="Bullet Text 1 Char"/>
    <w:link w:val="BulletText1"/>
    <w:locked/>
    <w:rsid w:val="006C3FA3"/>
    <w:rPr>
      <w:rFonts w:ascii="Arial" w:hAnsi="Arial" w:cs="Arial"/>
    </w:rPr>
  </w:style>
  <w:style w:type="paragraph" w:customStyle="1" w:styleId="BulletText1">
    <w:name w:val="Bullet Text 1"/>
    <w:basedOn w:val="Normal"/>
    <w:link w:val="BulletText1Char"/>
    <w:rsid w:val="006C3FA3"/>
    <w:pPr>
      <w:numPr>
        <w:numId w:val="20"/>
      </w:numPr>
      <w:spacing w:before="60" w:after="60"/>
    </w:pPr>
    <w:rPr>
      <w:rFonts w:ascii="Arial" w:eastAsiaTheme="minorHAnsi" w:hAnsi="Arial" w:cs="Arial"/>
      <w:sz w:val="22"/>
      <w:szCs w:val="22"/>
    </w:rPr>
  </w:style>
  <w:style w:type="paragraph" w:styleId="Revision">
    <w:name w:val="Revision"/>
    <w:hidden/>
    <w:uiPriority w:val="99"/>
    <w:semiHidden/>
    <w:rsid w:val="004B2078"/>
    <w:pPr>
      <w:spacing w:after="0" w:line="240" w:lineRule="auto"/>
    </w:pPr>
    <w:rPr>
      <w:rFonts w:ascii="Times New Roman" w:eastAsia="Times New Roman" w:hAnsi="Times New Roman" w:cs="Times New Roman"/>
      <w:sz w:val="24"/>
      <w:szCs w:val="24"/>
    </w:rPr>
  </w:style>
  <w:style w:type="character" w:customStyle="1" w:styleId="1cs5bdp">
    <w:name w:val="___1cs5bdp"/>
    <w:basedOn w:val="DefaultParagraphFont"/>
    <w:rsid w:val="00B446D4"/>
  </w:style>
  <w:style w:type="character" w:customStyle="1" w:styleId="xxxjie0">
    <w:name w:val="___xxxjie0"/>
    <w:basedOn w:val="DefaultParagraphFont"/>
    <w:rsid w:val="00B446D4"/>
  </w:style>
  <w:style w:type="character" w:styleId="Mention">
    <w:name w:val="Mention"/>
    <w:basedOn w:val="DefaultParagraphFont"/>
    <w:uiPriority w:val="99"/>
    <w:unhideWhenUsed/>
    <w:rsid w:val="00E346E9"/>
    <w:rPr>
      <w:color w:val="2B579A"/>
      <w:shd w:val="clear" w:color="auto" w:fill="E1DFDD"/>
    </w:rPr>
  </w:style>
  <w:style w:type="paragraph" w:customStyle="1" w:styleId="paragraph">
    <w:name w:val="paragraph"/>
    <w:basedOn w:val="Normal"/>
    <w:rsid w:val="00454C6A"/>
    <w:pPr>
      <w:spacing w:before="100" w:beforeAutospacing="1" w:after="100" w:afterAutospacing="1"/>
    </w:pPr>
    <w:rPr>
      <w:lang w:eastAsia="en-GB"/>
    </w:rPr>
  </w:style>
  <w:style w:type="character" w:customStyle="1" w:styleId="normaltextrun">
    <w:name w:val="normaltextrun"/>
    <w:basedOn w:val="DefaultParagraphFont"/>
    <w:rsid w:val="00454C6A"/>
  </w:style>
  <w:style w:type="character" w:customStyle="1" w:styleId="eop">
    <w:name w:val="eop"/>
    <w:basedOn w:val="DefaultParagraphFont"/>
    <w:rsid w:val="00454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TermInfo xmlns="http://schemas.microsoft.com/office/infopath/2007/PartnerControls">
          <TermName xmlns="http://schemas.microsoft.com/office/infopath/2007/PartnerControls">Policy and Guidance</TermName>
          <TermId xmlns="http://schemas.microsoft.com/office/infopath/2007/PartnerControls">0133bdb3-9ac3-4a6b-a234-363562f08d5c</TermId>
        </TermInfo>
      </Terms>
    </k544a29ceee24fd9a136e1e6234e67e7>
    <TaxCatchAll xmlns="a1d47bb1-82e3-4d60-b9e5-b0f0cc087192">
      <Value>9</Value>
      <Value>1</Value>
      <Value>7</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e257f06e-ee57-469c-aa85-1b140cb52951</TermId>
        </TermInfo>
      </Terms>
    </l9c4c35c083e405e9acec429bbbd8277>
  </documentManagement>
</p:properties>
</file>

<file path=customXml/item2.xml><?xml version="1.0" encoding="utf-8"?>
<?mso-contentType ?>
<SharedContentType xmlns="Microsoft.SharePoint.Taxonomy.ContentTypeSync" SourceId="6f93dd17-42aa-420f-9d57-21344332ef16" ContentTypeId="0x010100673A277A40C20D4E8B6352A5DB46D34C"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AC8A65-E7AD-4A6B-A4E4-6D5E8C754193}">
  <ds:schemaRefs>
    <ds:schemaRef ds:uri="http://schemas.microsoft.com/office/2006/metadata/properties"/>
    <ds:schemaRef ds:uri="http://schemas.microsoft.com/office/infopath/2007/PartnerControls"/>
    <ds:schemaRef ds:uri="a1d47bb1-82e3-4d60-b9e5-b0f0cc087192"/>
  </ds:schemaRefs>
</ds:datastoreItem>
</file>

<file path=customXml/itemProps2.xml><?xml version="1.0" encoding="utf-8"?>
<ds:datastoreItem xmlns:ds="http://schemas.openxmlformats.org/officeDocument/2006/customXml" ds:itemID="{AA50E143-7A05-46ED-B1E7-4BFDED5D591E}">
  <ds:schemaRefs>
    <ds:schemaRef ds:uri="Microsoft.SharePoint.Taxonomy.ContentTypeSync"/>
  </ds:schemaRefs>
</ds:datastoreItem>
</file>

<file path=customXml/itemProps3.xml><?xml version="1.0" encoding="utf-8"?>
<ds:datastoreItem xmlns:ds="http://schemas.openxmlformats.org/officeDocument/2006/customXml" ds:itemID="{1245A57C-61C4-4E5B-B4AF-DC60BE023BDC}">
  <ds:schemaRefs>
    <ds:schemaRef ds:uri="http://schemas.openxmlformats.org/officeDocument/2006/bibliography"/>
  </ds:schemaRefs>
</ds:datastoreItem>
</file>

<file path=customXml/itemProps4.xml><?xml version="1.0" encoding="utf-8"?>
<ds:datastoreItem xmlns:ds="http://schemas.openxmlformats.org/officeDocument/2006/customXml" ds:itemID="{AAF66171-BB71-4C1C-ADEF-AD941F34F132}">
  <ds:schemaRefs>
    <ds:schemaRef ds:uri="http://schemas.microsoft.com/sharepoint/v3/contenttype/forms"/>
  </ds:schemaRefs>
</ds:datastoreItem>
</file>

<file path=customXml/itemProps5.xml><?xml version="1.0" encoding="utf-8"?>
<ds:datastoreItem xmlns:ds="http://schemas.openxmlformats.org/officeDocument/2006/customXml" ds:itemID="{A8B47A88-D74A-4732-9006-44DAD9086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9756</Words>
  <Characters>55613</Characters>
  <Application>Microsoft Office Word</Application>
  <DocSecurity>0</DocSecurity>
  <Lines>463</Lines>
  <Paragraphs>130</Paragraphs>
  <ScaleCrop>false</ScaleCrop>
  <Company/>
  <LinksUpToDate>false</LinksUpToDate>
  <CharactersWithSpaces>65239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Hill</dc:creator>
  <cp:keywords/>
  <dc:description/>
  <cp:lastModifiedBy>Stephanie Molina</cp:lastModifiedBy>
  <cp:revision>421</cp:revision>
  <cp:lastPrinted>2017-06-30T03:20:00Z</cp:lastPrinted>
  <dcterms:created xsi:type="dcterms:W3CDTF">2026-09-29T00:45:00Z</dcterms:created>
  <dcterms:modified xsi:type="dcterms:W3CDTF">2026-10-16T15:11:00Z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0x010100673A277A40C20D4E8B6352A5DB46D34C009D5B190AF7EC2649AF06814549935BC1</vt:lpwstr>
  </property>
  <property fmtid="{D5CDD505-2E9C-101B-9397-08002B2CF9AE}" pid="3" name="Item topic">
    <vt:lpwstr>7;#Policy and Guidance|0133bdb3-9ac3-4a6b-a234-363562f08d5c</vt:lpwstr>
  </property>
  <property fmtid="{D5CDD505-2E9C-101B-9397-08002B2CF9AE}" pid="4" name="Item department">
    <vt:lpwstr>9;#Corporate Services|e257f06e-ee57-469c-aa85-1b140cb52951</vt:lpwstr>
  </property>
  <property fmtid="{D5CDD505-2E9C-101B-9397-08002B2CF9AE}" pid="5" name="Data classification">
    <vt:lpwstr>1;#Official|b38283cd-cbb6-4228-b374-af2de6a9d035</vt:lpwstr>
  </property>
  <property fmtid="{D5CDD505-2E9C-101B-9397-08002B2CF9AE}" pid="6" name="SharedWithUsers">
    <vt:lpwstr>12;#Stephanie Molina</vt:lpwstr>
  </property>
  <property fmtid="{D5CDD505-2E9C-101B-9397-08002B2CF9AE}" pid="7" name="Item_x0020_department">
    <vt:lpwstr>9;#Corporate Services|e257f06e-ee57-469c-aa85-1b140cb52951</vt:lpwstr>
  </property>
  <property fmtid="{D5CDD505-2E9C-101B-9397-08002B2CF9AE}" pid="8" name="Item_x0020_topic">
    <vt:lpwstr>7;#Policy and Guidance|0133bdb3-9ac3-4a6b-a234-363562f08d5c</vt:lpwstr>
  </property>
  <property fmtid="{D5CDD505-2E9C-101B-9397-08002B2CF9AE}" pid="9" name="Data_x0020_classification">
    <vt:lpwstr>1;#Official|b38283cd-cbb6-4228-b374-af2de6a9d035</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docLang">
    <vt:lpwstr>en</vt:lpwstr>
  </property>
</Properties>
</file>