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1374" w14:textId="77777777" w:rsidR="00A4233B" w:rsidRPr="00831A4C" w:rsidRDefault="00A4233B" w:rsidP="007E5414">
      <w:pPr>
        <w:pStyle w:val="BodyTextIndent"/>
        <w:ind w:left="0"/>
        <w:rPr>
          <w:rFonts w:ascii="Tahoma" w:hAnsi="Tahoma" w:cs="Tahoma"/>
          <w:i/>
          <w:color w:val="0070C0"/>
          <w:sz w:val="22"/>
          <w:szCs w:val="22"/>
        </w:rPr>
      </w:pPr>
    </w:p>
    <w:p w14:paraId="526DFCD3" w14:textId="19BFFE29" w:rsidR="00A46D49" w:rsidRDefault="003E1652" w:rsidP="007E5414">
      <w:pPr>
        <w:pStyle w:val="BodyTextIndent"/>
        <w:ind w:left="0"/>
        <w:rPr>
          <w:rFonts w:ascii="Tahoma" w:hAnsi="Tahoma" w:cs="Tahoma"/>
          <w:b/>
          <w:sz w:val="22"/>
          <w:szCs w:val="22"/>
        </w:rPr>
      </w:pPr>
      <w:r>
        <w:rPr>
          <w:noProof/>
        </w:rPr>
        <w:drawing>
          <wp:anchor distT="0" distB="0" distL="114300" distR="114300" simplePos="0" relativeHeight="251658240" behindDoc="0" locked="0" layoutInCell="1" allowOverlap="1" wp14:anchorId="00D5254D" wp14:editId="11CDEF48">
            <wp:simplePos x="0" y="0"/>
            <wp:positionH relativeFrom="column">
              <wp:posOffset>2175510</wp:posOffset>
            </wp:positionH>
            <wp:positionV relativeFrom="paragraph">
              <wp:posOffset>6985</wp:posOffset>
            </wp:positionV>
            <wp:extent cx="3086100" cy="1657350"/>
            <wp:effectExtent l="0" t="0" r="0" b="0"/>
            <wp:wrapSquare wrapText="bothSides"/>
            <wp:docPr id="268376529"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1DA91C" w14:textId="77777777" w:rsidR="001A5B85" w:rsidRDefault="001A5B85" w:rsidP="007E5414">
      <w:pPr>
        <w:pStyle w:val="BodyTextIndent"/>
        <w:ind w:left="0"/>
        <w:rPr>
          <w:rFonts w:ascii="Tahoma" w:hAnsi="Tahoma" w:cs="Tahoma"/>
          <w:b/>
          <w:sz w:val="22"/>
          <w:szCs w:val="22"/>
        </w:rPr>
      </w:pPr>
    </w:p>
    <w:p w14:paraId="50C0E71A" w14:textId="33A6E4EC" w:rsidR="005B6F47" w:rsidRPr="00831A4C" w:rsidRDefault="005B6F47" w:rsidP="007E5414">
      <w:pPr>
        <w:pStyle w:val="TOC3"/>
        <w:rPr>
          <w:rFonts w:ascii="Tahoma" w:hAnsi="Tahoma" w:cs="Tahoma"/>
          <w:sz w:val="22"/>
          <w:szCs w:val="22"/>
        </w:rPr>
      </w:pPr>
    </w:p>
    <w:p w14:paraId="136EA92A" w14:textId="105B5D49" w:rsidR="005B6F47" w:rsidRPr="00831A4C" w:rsidRDefault="005B6F47" w:rsidP="007E5414">
      <w:pPr>
        <w:widowControl w:val="0"/>
        <w:tabs>
          <w:tab w:val="left" w:pos="-720"/>
        </w:tabs>
        <w:suppressAutoHyphens/>
        <w:rPr>
          <w:rFonts w:ascii="Tahoma" w:hAnsi="Tahoma" w:cs="Tahoma"/>
          <w:b/>
          <w:spacing w:val="-2"/>
          <w:sz w:val="22"/>
          <w:szCs w:val="22"/>
        </w:rPr>
      </w:pPr>
    </w:p>
    <w:p w14:paraId="175C6622" w14:textId="74A6EC19" w:rsidR="005B6F47" w:rsidRPr="00831A4C" w:rsidRDefault="005B6F47" w:rsidP="007E5414">
      <w:pPr>
        <w:widowControl w:val="0"/>
        <w:tabs>
          <w:tab w:val="left" w:pos="-720"/>
        </w:tabs>
        <w:suppressAutoHyphens/>
        <w:rPr>
          <w:rFonts w:ascii="Tahoma" w:hAnsi="Tahoma" w:cs="Tahoma"/>
          <w:b/>
          <w:spacing w:val="-2"/>
          <w:sz w:val="22"/>
          <w:szCs w:val="22"/>
        </w:rPr>
      </w:pPr>
    </w:p>
    <w:p w14:paraId="10785A86" w14:textId="1ACDB3D6" w:rsidR="00D61B27" w:rsidRPr="00831A4C" w:rsidRDefault="00D61B27" w:rsidP="007E5414">
      <w:pPr>
        <w:widowControl w:val="0"/>
        <w:tabs>
          <w:tab w:val="left" w:pos="-720"/>
        </w:tabs>
        <w:suppressAutoHyphens/>
        <w:rPr>
          <w:rFonts w:ascii="Tahoma" w:hAnsi="Tahoma" w:cs="Tahoma"/>
          <w:b/>
          <w:spacing w:val="-2"/>
          <w:sz w:val="22"/>
          <w:szCs w:val="22"/>
        </w:rPr>
      </w:pPr>
    </w:p>
    <w:p w14:paraId="42C74043"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231B714C"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290DA7D6"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7117C92D" w14:textId="77777777" w:rsidR="00D61B27" w:rsidRPr="00831A4C" w:rsidRDefault="00D61B27" w:rsidP="001F0517">
      <w:pPr>
        <w:widowControl w:val="0"/>
        <w:tabs>
          <w:tab w:val="left" w:pos="-720"/>
        </w:tabs>
        <w:suppressAutoHyphens/>
        <w:jc w:val="center"/>
        <w:rPr>
          <w:rFonts w:ascii="Tahoma" w:hAnsi="Tahoma" w:cs="Tahoma"/>
          <w:b/>
          <w:spacing w:val="-2"/>
          <w:sz w:val="22"/>
          <w:szCs w:val="22"/>
        </w:rPr>
      </w:pPr>
    </w:p>
    <w:p w14:paraId="4EC6F0D4" w14:textId="1BB46926" w:rsidR="005B6F47" w:rsidRPr="00831A4C" w:rsidRDefault="005B6F47" w:rsidP="001F0517">
      <w:pPr>
        <w:widowControl w:val="0"/>
        <w:tabs>
          <w:tab w:val="left" w:pos="-720"/>
        </w:tabs>
        <w:suppressAutoHyphens/>
        <w:jc w:val="center"/>
        <w:rPr>
          <w:rFonts w:ascii="Tahoma" w:hAnsi="Tahoma" w:cs="Tahoma"/>
          <w:b/>
          <w:spacing w:val="-2"/>
          <w:sz w:val="22"/>
          <w:szCs w:val="22"/>
        </w:rPr>
      </w:pPr>
      <w:r w:rsidRPr="00831A4C">
        <w:rPr>
          <w:rFonts w:ascii="Tahoma" w:hAnsi="Tahoma" w:cs="Tahoma"/>
          <w:b/>
          <w:spacing w:val="-2"/>
          <w:sz w:val="22"/>
          <w:szCs w:val="22"/>
        </w:rPr>
        <w:t xml:space="preserve">DOCUMENT </w:t>
      </w:r>
      <w:r w:rsidR="00FF2C7D">
        <w:rPr>
          <w:rFonts w:ascii="Tahoma" w:hAnsi="Tahoma" w:cs="Tahoma"/>
          <w:b/>
          <w:spacing w:val="-2"/>
          <w:sz w:val="22"/>
          <w:szCs w:val="22"/>
        </w:rPr>
        <w:t>1</w:t>
      </w:r>
      <w:r w:rsidRPr="00831A4C">
        <w:rPr>
          <w:rFonts w:ascii="Tahoma" w:hAnsi="Tahoma" w:cs="Tahoma"/>
          <w:b/>
          <w:spacing w:val="-2"/>
          <w:sz w:val="22"/>
          <w:szCs w:val="22"/>
        </w:rPr>
        <w:t>:</w:t>
      </w:r>
    </w:p>
    <w:p w14:paraId="4111E3FC" w14:textId="77777777" w:rsidR="005B6F47" w:rsidRPr="00831A4C" w:rsidRDefault="005B6F47" w:rsidP="001F0517">
      <w:pPr>
        <w:widowControl w:val="0"/>
        <w:tabs>
          <w:tab w:val="left" w:pos="-720"/>
        </w:tabs>
        <w:suppressAutoHyphens/>
        <w:jc w:val="center"/>
        <w:rPr>
          <w:rFonts w:ascii="Tahoma" w:hAnsi="Tahoma" w:cs="Tahoma"/>
          <w:b/>
          <w:spacing w:val="-2"/>
          <w:sz w:val="22"/>
          <w:szCs w:val="22"/>
        </w:rPr>
      </w:pPr>
    </w:p>
    <w:p w14:paraId="6A1E3D14" w14:textId="77777777" w:rsidR="00D61B27" w:rsidRPr="00831A4C" w:rsidRDefault="00D61B27" w:rsidP="53F00CBA">
      <w:pPr>
        <w:widowControl w:val="0"/>
        <w:suppressAutoHyphens/>
        <w:jc w:val="center"/>
        <w:rPr>
          <w:rFonts w:ascii="Tahoma" w:hAnsi="Tahoma" w:cs="Tahoma"/>
          <w:b/>
          <w:bCs/>
          <w:spacing w:val="-2"/>
          <w:sz w:val="22"/>
          <w:szCs w:val="22"/>
        </w:rPr>
      </w:pPr>
    </w:p>
    <w:p w14:paraId="666414C2" w14:textId="5EB7CBC1" w:rsidR="005B6F47" w:rsidRPr="00831A4C" w:rsidRDefault="00C42CB8" w:rsidP="53F00CBA">
      <w:pPr>
        <w:widowControl w:val="0"/>
        <w:suppressAutoHyphens/>
        <w:jc w:val="center"/>
        <w:rPr>
          <w:rFonts w:ascii="Tahoma" w:hAnsi="Tahoma" w:cs="Tahoma"/>
          <w:b/>
          <w:bCs/>
          <w:spacing w:val="-2"/>
          <w:sz w:val="22"/>
          <w:szCs w:val="22"/>
        </w:rPr>
      </w:pPr>
      <w:r w:rsidRPr="53F00CBA">
        <w:rPr>
          <w:rFonts w:ascii="Tahoma" w:hAnsi="Tahoma" w:cs="Tahoma"/>
          <w:b/>
          <w:bCs/>
          <w:spacing w:val="-2"/>
          <w:sz w:val="22"/>
          <w:szCs w:val="22"/>
        </w:rPr>
        <w:t>INVITATION TO TENDER</w:t>
      </w:r>
      <w:r w:rsidR="005B6F47" w:rsidRPr="53F00CBA">
        <w:rPr>
          <w:rFonts w:ascii="Tahoma" w:hAnsi="Tahoma" w:cs="Tahoma"/>
          <w:b/>
          <w:bCs/>
          <w:spacing w:val="-2"/>
          <w:sz w:val="22"/>
          <w:szCs w:val="22"/>
        </w:rPr>
        <w:t xml:space="preserve"> (“</w:t>
      </w:r>
      <w:r w:rsidRPr="53F00CBA">
        <w:rPr>
          <w:rFonts w:ascii="Tahoma" w:hAnsi="Tahoma" w:cs="Tahoma"/>
          <w:b/>
          <w:bCs/>
          <w:spacing w:val="-2"/>
          <w:sz w:val="22"/>
          <w:szCs w:val="22"/>
        </w:rPr>
        <w:t>ITT</w:t>
      </w:r>
      <w:r w:rsidR="005B6F47" w:rsidRPr="53F00CBA">
        <w:rPr>
          <w:rFonts w:ascii="Tahoma" w:hAnsi="Tahoma" w:cs="Tahoma"/>
          <w:b/>
          <w:bCs/>
          <w:spacing w:val="-2"/>
          <w:sz w:val="22"/>
          <w:szCs w:val="22"/>
        </w:rPr>
        <w:t xml:space="preserve">”) </w:t>
      </w:r>
      <w:r w:rsidR="00DC2E0D" w:rsidRPr="53F00CBA">
        <w:rPr>
          <w:rFonts w:ascii="Tahoma" w:hAnsi="Tahoma" w:cs="Tahoma"/>
          <w:b/>
          <w:bCs/>
          <w:spacing w:val="-2"/>
          <w:sz w:val="22"/>
          <w:szCs w:val="22"/>
        </w:rPr>
        <w:t xml:space="preserve">INVITATION AND </w:t>
      </w:r>
      <w:r w:rsidR="005B6F47" w:rsidRPr="53F00CBA">
        <w:rPr>
          <w:rFonts w:ascii="Tahoma" w:hAnsi="Tahoma" w:cs="Tahoma"/>
          <w:b/>
          <w:bCs/>
          <w:spacing w:val="-2"/>
          <w:sz w:val="22"/>
          <w:szCs w:val="22"/>
        </w:rPr>
        <w:t>INSTRUCTIONS</w:t>
      </w:r>
    </w:p>
    <w:p w14:paraId="287D4AFE" w14:textId="77777777" w:rsidR="005B6F47" w:rsidRPr="00831A4C" w:rsidRDefault="005B6F47" w:rsidP="001F0517">
      <w:pPr>
        <w:widowControl w:val="0"/>
        <w:tabs>
          <w:tab w:val="left" w:pos="-720"/>
        </w:tabs>
        <w:suppressAutoHyphens/>
        <w:jc w:val="center"/>
        <w:rPr>
          <w:rFonts w:ascii="Tahoma" w:hAnsi="Tahoma" w:cs="Tahoma"/>
          <w:b/>
          <w:spacing w:val="-2"/>
          <w:sz w:val="22"/>
          <w:szCs w:val="22"/>
        </w:rPr>
      </w:pPr>
    </w:p>
    <w:p w14:paraId="74AC9680" w14:textId="77777777" w:rsidR="00D61B27" w:rsidRPr="00831A4C" w:rsidRDefault="00D61B27" w:rsidP="001F0517">
      <w:pPr>
        <w:widowControl w:val="0"/>
        <w:tabs>
          <w:tab w:val="left" w:pos="-720"/>
        </w:tabs>
        <w:suppressAutoHyphens/>
        <w:jc w:val="center"/>
        <w:rPr>
          <w:rFonts w:ascii="Tahoma" w:hAnsi="Tahoma" w:cs="Tahoma"/>
          <w:b/>
          <w:spacing w:val="-2"/>
          <w:sz w:val="22"/>
          <w:szCs w:val="22"/>
          <w:highlight w:val="yellow"/>
        </w:rPr>
      </w:pPr>
    </w:p>
    <w:p w14:paraId="2A9941D6" w14:textId="77777777" w:rsidR="00D61B27" w:rsidRPr="00831A4C" w:rsidRDefault="00D61B27" w:rsidP="001F0517">
      <w:pPr>
        <w:widowControl w:val="0"/>
        <w:tabs>
          <w:tab w:val="left" w:pos="-720"/>
        </w:tabs>
        <w:suppressAutoHyphens/>
        <w:jc w:val="center"/>
        <w:rPr>
          <w:rFonts w:ascii="Tahoma" w:hAnsi="Tahoma" w:cs="Tahoma"/>
          <w:b/>
          <w:spacing w:val="-2"/>
          <w:sz w:val="22"/>
          <w:szCs w:val="22"/>
          <w:highlight w:val="yellow"/>
        </w:rPr>
      </w:pPr>
    </w:p>
    <w:p w14:paraId="69B2B70E" w14:textId="3C431DE3" w:rsidR="005B6F47" w:rsidRPr="00831A4C" w:rsidRDefault="003E1652" w:rsidP="001F0517">
      <w:pPr>
        <w:widowControl w:val="0"/>
        <w:tabs>
          <w:tab w:val="left" w:pos="-720"/>
        </w:tabs>
        <w:suppressAutoHyphens/>
        <w:jc w:val="center"/>
        <w:rPr>
          <w:rFonts w:ascii="Tahoma" w:hAnsi="Tahoma" w:cs="Tahoma"/>
          <w:b/>
          <w:spacing w:val="-2"/>
          <w:sz w:val="22"/>
          <w:szCs w:val="22"/>
        </w:rPr>
      </w:pPr>
      <w:r w:rsidRPr="003E1652">
        <w:rPr>
          <w:rFonts w:ascii="Tahoma" w:hAnsi="Tahoma" w:cs="Tahoma"/>
          <w:b/>
          <w:spacing w:val="-2"/>
          <w:sz w:val="22"/>
          <w:szCs w:val="22"/>
        </w:rPr>
        <w:t>Isle of Anglesey County</w:t>
      </w:r>
      <w:r w:rsidR="009C12FB" w:rsidRPr="003E1652">
        <w:rPr>
          <w:rFonts w:ascii="Tahoma" w:hAnsi="Tahoma" w:cs="Tahoma"/>
          <w:b/>
          <w:spacing w:val="-2"/>
          <w:sz w:val="22"/>
          <w:szCs w:val="22"/>
        </w:rPr>
        <w:t xml:space="preserve"> </w:t>
      </w:r>
      <w:r w:rsidR="005B6F47" w:rsidRPr="003E1652">
        <w:rPr>
          <w:rFonts w:ascii="Tahoma" w:hAnsi="Tahoma" w:cs="Tahoma"/>
          <w:b/>
          <w:spacing w:val="-2"/>
          <w:sz w:val="22"/>
          <w:szCs w:val="22"/>
        </w:rPr>
        <w:t>Council</w:t>
      </w:r>
      <w:r w:rsidR="005B6F47" w:rsidRPr="00831A4C">
        <w:rPr>
          <w:rFonts w:ascii="Tahoma" w:hAnsi="Tahoma" w:cs="Tahoma"/>
          <w:b/>
          <w:spacing w:val="-2"/>
          <w:sz w:val="22"/>
          <w:szCs w:val="22"/>
        </w:rPr>
        <w:t xml:space="preserve"> (“</w:t>
      </w:r>
      <w:r w:rsidR="005B6F47" w:rsidRPr="00831A4C">
        <w:rPr>
          <w:rFonts w:ascii="Tahoma" w:hAnsi="Tahoma" w:cs="Tahoma"/>
          <w:bCs/>
          <w:spacing w:val="-2"/>
          <w:sz w:val="22"/>
          <w:szCs w:val="22"/>
        </w:rPr>
        <w:t>the</w:t>
      </w:r>
      <w:r w:rsidR="005B6F47" w:rsidRPr="00831A4C">
        <w:rPr>
          <w:rFonts w:ascii="Tahoma" w:hAnsi="Tahoma" w:cs="Tahoma"/>
          <w:b/>
          <w:spacing w:val="-2"/>
          <w:sz w:val="22"/>
          <w:szCs w:val="22"/>
        </w:rPr>
        <w:t xml:space="preserve"> Council”)</w:t>
      </w:r>
    </w:p>
    <w:p w14:paraId="08258A8D" w14:textId="77777777" w:rsidR="005B6F47" w:rsidRPr="00831A4C" w:rsidRDefault="005B6F4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37326125"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10D5EE04"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236B1117"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2340FD5E" w14:textId="77777777" w:rsidR="005B6F47" w:rsidRPr="00831A4C" w:rsidRDefault="005B6F47"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0F44D731" w14:textId="0B790F6D" w:rsidR="005B6F47" w:rsidRPr="0039288C" w:rsidRDefault="005B6F47" w:rsidP="52A9ED34">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bCs/>
          <w:spacing w:val="-3"/>
          <w:sz w:val="22"/>
          <w:szCs w:val="22"/>
        </w:rPr>
      </w:pPr>
      <w:proofErr w:type="gramStart"/>
      <w:r w:rsidRPr="0039288C">
        <w:rPr>
          <w:rFonts w:ascii="Tahoma" w:hAnsi="Tahoma" w:cs="Tahoma"/>
          <w:b/>
          <w:bCs/>
          <w:spacing w:val="-3"/>
          <w:sz w:val="22"/>
          <w:szCs w:val="22"/>
        </w:rPr>
        <w:t>TITLE</w:t>
      </w:r>
      <w:r w:rsidR="002B094A" w:rsidRPr="0039288C">
        <w:rPr>
          <w:rFonts w:ascii="Tahoma" w:hAnsi="Tahoma" w:cs="Tahoma"/>
          <w:b/>
          <w:bCs/>
          <w:spacing w:val="-3"/>
          <w:sz w:val="22"/>
          <w:szCs w:val="22"/>
        </w:rPr>
        <w:t xml:space="preserve"> </w:t>
      </w:r>
      <w:r w:rsidR="0039288C" w:rsidRPr="0039288C">
        <w:rPr>
          <w:rFonts w:ascii="Tahoma" w:hAnsi="Tahoma" w:cs="Tahoma"/>
          <w:b/>
          <w:bCs/>
          <w:spacing w:val="-3"/>
          <w:sz w:val="22"/>
          <w:szCs w:val="22"/>
        </w:rPr>
        <w:t xml:space="preserve"> -</w:t>
      </w:r>
      <w:proofErr w:type="gramEnd"/>
      <w:r w:rsidR="0039288C" w:rsidRPr="0039288C">
        <w:rPr>
          <w:rFonts w:ascii="Tahoma" w:hAnsi="Tahoma" w:cs="Tahoma"/>
          <w:b/>
          <w:bCs/>
          <w:spacing w:val="-3"/>
          <w:sz w:val="22"/>
          <w:szCs w:val="22"/>
        </w:rPr>
        <w:t xml:space="preserve"> </w:t>
      </w:r>
      <w:r w:rsidR="002B094A" w:rsidRPr="0039288C">
        <w:rPr>
          <w:rFonts w:ascii="Tahoma" w:hAnsi="Tahoma" w:cs="Tahoma"/>
          <w:b/>
          <w:bCs/>
          <w:spacing w:val="-3"/>
          <w:sz w:val="22"/>
          <w:szCs w:val="22"/>
        </w:rPr>
        <w:t>Services</w:t>
      </w:r>
      <w:r w:rsidR="0039288C" w:rsidRPr="0039288C">
        <w:rPr>
          <w:rFonts w:ascii="Tahoma" w:hAnsi="Tahoma" w:cs="Tahoma"/>
          <w:b/>
          <w:bCs/>
          <w:spacing w:val="-3"/>
          <w:sz w:val="22"/>
          <w:szCs w:val="22"/>
        </w:rPr>
        <w:t xml:space="preserve"> - </w:t>
      </w:r>
      <w:r w:rsidR="00ED558C">
        <w:rPr>
          <w:rFonts w:ascii="Tahoma" w:hAnsi="Tahoma" w:cs="Tahoma"/>
          <w:b/>
          <w:bCs/>
          <w:spacing w:val="-3"/>
          <w:sz w:val="22"/>
          <w:szCs w:val="22"/>
        </w:rPr>
        <w:t>D</w:t>
      </w:r>
      <w:proofErr w:type="spellStart"/>
      <w:r w:rsidR="00262EF1" w:rsidRPr="00262EF1">
        <w:rPr>
          <w:rFonts w:ascii="Tahoma" w:hAnsi="Tahoma" w:cs="Tahoma"/>
          <w:b/>
          <w:bCs/>
          <w:iCs/>
          <w:sz w:val="22"/>
          <w:szCs w:val="22"/>
          <w:lang w:val="en-US"/>
        </w:rPr>
        <w:t>elivery</w:t>
      </w:r>
      <w:proofErr w:type="spellEnd"/>
      <w:r w:rsidR="00262EF1" w:rsidRPr="00262EF1">
        <w:rPr>
          <w:rFonts w:ascii="Tahoma" w:hAnsi="Tahoma" w:cs="Tahoma"/>
          <w:b/>
          <w:bCs/>
          <w:iCs/>
          <w:sz w:val="22"/>
          <w:szCs w:val="22"/>
          <w:lang w:val="en-US"/>
        </w:rPr>
        <w:t>, management and monitoring of a Young Carers Service across Ynys Môn.</w:t>
      </w:r>
    </w:p>
    <w:p w14:paraId="073A52EE" w14:textId="77777777" w:rsidR="00363F85" w:rsidRPr="0039288C" w:rsidRDefault="00363F85"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148E60B9" w14:textId="41952F5B" w:rsidR="00363F85" w:rsidRPr="0039288C" w:rsidRDefault="003E1652"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r w:rsidRPr="0039288C">
        <w:rPr>
          <w:rFonts w:ascii="Tahoma" w:hAnsi="Tahoma" w:cs="Tahoma"/>
          <w:b/>
          <w:spacing w:val="-3"/>
          <w:sz w:val="22"/>
          <w:szCs w:val="22"/>
        </w:rPr>
        <w:t>IOACC</w:t>
      </w:r>
      <w:r w:rsidR="00363F85" w:rsidRPr="0039288C">
        <w:rPr>
          <w:rFonts w:ascii="Tahoma" w:hAnsi="Tahoma" w:cs="Tahoma"/>
          <w:b/>
          <w:spacing w:val="-3"/>
          <w:sz w:val="22"/>
          <w:szCs w:val="22"/>
        </w:rPr>
        <w:t xml:space="preserve"> Refence: XX</w:t>
      </w:r>
    </w:p>
    <w:p w14:paraId="047865E7" w14:textId="77777777" w:rsidR="00363F85" w:rsidRPr="0039288C" w:rsidRDefault="00363F85"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43AF543D" w14:textId="70B47EB2" w:rsidR="00363F85" w:rsidRPr="00831A4C" w:rsidRDefault="003E1652"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r w:rsidRPr="0039288C">
        <w:rPr>
          <w:rFonts w:ascii="Tahoma" w:hAnsi="Tahoma" w:cs="Tahoma"/>
          <w:b/>
          <w:spacing w:val="-3"/>
          <w:sz w:val="22"/>
          <w:szCs w:val="22"/>
        </w:rPr>
        <w:t xml:space="preserve">Sell2Wales </w:t>
      </w:r>
      <w:r w:rsidR="00363F85" w:rsidRPr="0039288C">
        <w:rPr>
          <w:rFonts w:ascii="Tahoma" w:hAnsi="Tahoma" w:cs="Tahoma"/>
          <w:b/>
          <w:spacing w:val="-3"/>
          <w:sz w:val="22"/>
          <w:szCs w:val="22"/>
        </w:rPr>
        <w:t>Reference: XX</w:t>
      </w:r>
    </w:p>
    <w:p w14:paraId="516A9BAD" w14:textId="77777777" w:rsidR="005B6F47" w:rsidRPr="00831A4C" w:rsidRDefault="005B6F47"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01E30F66" w14:textId="77777777" w:rsidR="005B6F47" w:rsidRPr="00831A4C" w:rsidRDefault="005B6F47" w:rsidP="001F0517">
      <w:pPr>
        <w:widowControl w:val="0"/>
        <w:jc w:val="center"/>
        <w:rPr>
          <w:rFonts w:ascii="Tahoma" w:hAnsi="Tahoma" w:cs="Tahoma"/>
          <w:b/>
          <w:spacing w:val="-2"/>
          <w:sz w:val="22"/>
          <w:szCs w:val="22"/>
        </w:rPr>
      </w:pPr>
    </w:p>
    <w:p w14:paraId="4EE937D6" w14:textId="77777777" w:rsidR="00D61B27" w:rsidRPr="00831A4C" w:rsidRDefault="00D61B27" w:rsidP="007E5414">
      <w:pPr>
        <w:rPr>
          <w:rFonts w:ascii="Tahoma" w:hAnsi="Tahoma" w:cs="Tahoma"/>
          <w:b/>
          <w:sz w:val="22"/>
          <w:szCs w:val="22"/>
        </w:rPr>
        <w:sectPr w:rsidR="00D61B27" w:rsidRPr="00831A4C" w:rsidSect="00AF36D4">
          <w:headerReference w:type="even" r:id="rId13"/>
          <w:headerReference w:type="default" r:id="rId14"/>
          <w:footerReference w:type="even" r:id="rId15"/>
          <w:footerReference w:type="default" r:id="rId16"/>
          <w:headerReference w:type="first" r:id="rId17"/>
          <w:footerReference w:type="first" r:id="rId18"/>
          <w:pgSz w:w="11906" w:h="16838"/>
          <w:pgMar w:top="567" w:right="1134" w:bottom="567" w:left="1134" w:header="720" w:footer="720" w:gutter="0"/>
          <w:cols w:space="720"/>
          <w:docGrid w:linePitch="326"/>
        </w:sectPr>
      </w:pPr>
    </w:p>
    <w:p w14:paraId="62982E9A" w14:textId="33177F28" w:rsidR="00D61B27" w:rsidRPr="00831A4C" w:rsidRDefault="00D61B27" w:rsidP="007E5414">
      <w:pPr>
        <w:rPr>
          <w:rFonts w:ascii="Tahoma" w:hAnsi="Tahoma" w:cs="Tahoma"/>
          <w:b/>
          <w:sz w:val="22"/>
          <w:szCs w:val="22"/>
        </w:rPr>
      </w:pPr>
      <w:r w:rsidRPr="00831A4C">
        <w:rPr>
          <w:rFonts w:ascii="Tahoma" w:hAnsi="Tahoma" w:cs="Tahoma"/>
          <w:b/>
          <w:sz w:val="22"/>
          <w:szCs w:val="22"/>
        </w:rPr>
        <w:lastRenderedPageBreak/>
        <w:t xml:space="preserve">This </w:t>
      </w:r>
      <w:r w:rsidR="00C42CB8">
        <w:rPr>
          <w:rFonts w:ascii="Tahoma" w:hAnsi="Tahoma" w:cs="Tahoma"/>
          <w:b/>
          <w:sz w:val="22"/>
          <w:szCs w:val="22"/>
        </w:rPr>
        <w:t>ITT</w:t>
      </w:r>
      <w:r w:rsidRPr="00831A4C">
        <w:rPr>
          <w:rFonts w:ascii="Tahoma" w:hAnsi="Tahoma" w:cs="Tahoma"/>
          <w:b/>
          <w:sz w:val="22"/>
          <w:szCs w:val="22"/>
        </w:rPr>
        <w:t xml:space="preserve"> consists of the following documents:</w:t>
      </w:r>
    </w:p>
    <w:p w14:paraId="5DD04CCA" w14:textId="77777777" w:rsidR="00D61B27" w:rsidRDefault="00D61B27" w:rsidP="007E5414">
      <w:pPr>
        <w:rPr>
          <w:rFonts w:ascii="Tahoma" w:hAnsi="Tahoma" w:cs="Tahoma"/>
          <w:b/>
          <w:sz w:val="22"/>
          <w:szCs w:val="22"/>
        </w:rPr>
      </w:pPr>
    </w:p>
    <w:p w14:paraId="2AA0C083" w14:textId="7D403C96" w:rsidR="002B55FC" w:rsidRPr="00C04169" w:rsidRDefault="002B55FC" w:rsidP="007E5414">
      <w:pPr>
        <w:rPr>
          <w:rFonts w:ascii="Tahoma" w:hAnsi="Tahoma" w:cs="Tahoma"/>
          <w:bCs/>
          <w:sz w:val="22"/>
          <w:szCs w:val="22"/>
        </w:rPr>
      </w:pPr>
      <w:r w:rsidRPr="00C04169">
        <w:rPr>
          <w:rFonts w:ascii="Tahoma" w:hAnsi="Tahoma" w:cs="Tahoma"/>
          <w:bCs/>
          <w:sz w:val="22"/>
          <w:szCs w:val="22"/>
        </w:rPr>
        <w:t>Together, they set out the nature and extent of the Requirement and the conditions upon which the Services are to be provided.</w:t>
      </w:r>
    </w:p>
    <w:p w14:paraId="2C317302" w14:textId="77777777" w:rsidR="002B55FC" w:rsidRPr="00C04169" w:rsidRDefault="002B55FC" w:rsidP="007E5414">
      <w:pPr>
        <w:rPr>
          <w:rFonts w:ascii="Tahoma" w:hAnsi="Tahoma" w:cs="Tahoma"/>
          <w:b/>
          <w:sz w:val="22"/>
          <w:szCs w:val="22"/>
        </w:rPr>
      </w:pPr>
    </w:p>
    <w:p w14:paraId="1BD3A3C2" w14:textId="634DCB96" w:rsidR="00D61B27" w:rsidRPr="00C04169" w:rsidRDefault="00D61B27" w:rsidP="007E5414">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1: Instructions (this document)</w:t>
      </w:r>
    </w:p>
    <w:p w14:paraId="213E1D2C" w14:textId="77777777" w:rsidR="00D61B27" w:rsidRPr="00C04169" w:rsidRDefault="00D61B27" w:rsidP="007E5414">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2: Specification</w:t>
      </w:r>
    </w:p>
    <w:p w14:paraId="183AF048" w14:textId="3A8823F7" w:rsidR="000B056C" w:rsidRPr="00C04169" w:rsidRDefault="000B056C" w:rsidP="007E5414">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3B</w:t>
      </w:r>
      <w:r w:rsidR="00017F02" w:rsidRPr="00C04169">
        <w:rPr>
          <w:rFonts w:ascii="Tahoma" w:hAnsi="Tahoma" w:cs="Tahoma"/>
          <w:sz w:val="22"/>
          <w:szCs w:val="22"/>
        </w:rPr>
        <w:t>1</w:t>
      </w:r>
      <w:r w:rsidRPr="00C04169">
        <w:rPr>
          <w:rFonts w:ascii="Tahoma" w:hAnsi="Tahoma" w:cs="Tahoma"/>
          <w:sz w:val="22"/>
          <w:szCs w:val="22"/>
        </w:rPr>
        <w:t>: Response Document (</w:t>
      </w:r>
      <w:r w:rsidR="00EF2FDD" w:rsidRPr="00C04169">
        <w:rPr>
          <w:rFonts w:ascii="Tahoma" w:hAnsi="Tahoma" w:cs="Tahoma"/>
          <w:sz w:val="22"/>
          <w:szCs w:val="22"/>
        </w:rPr>
        <w:t>Qualitative)</w:t>
      </w:r>
    </w:p>
    <w:p w14:paraId="41FAF964" w14:textId="112C9147" w:rsidR="00EF2FDD" w:rsidRPr="00C04169" w:rsidRDefault="00EF2FDD" w:rsidP="007E5414">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3</w:t>
      </w:r>
      <w:r w:rsidR="00017F02" w:rsidRPr="00C04169">
        <w:rPr>
          <w:rFonts w:ascii="Tahoma" w:hAnsi="Tahoma" w:cs="Tahoma"/>
          <w:sz w:val="22"/>
          <w:szCs w:val="22"/>
        </w:rPr>
        <w:t>B2</w:t>
      </w:r>
      <w:r w:rsidRPr="00C04169">
        <w:rPr>
          <w:rFonts w:ascii="Tahoma" w:hAnsi="Tahoma" w:cs="Tahoma"/>
          <w:sz w:val="22"/>
          <w:szCs w:val="22"/>
        </w:rPr>
        <w:t>: Response Document (Commercials)</w:t>
      </w:r>
    </w:p>
    <w:p w14:paraId="377B7691" w14:textId="77777777" w:rsidR="00D61B27" w:rsidRPr="00C04169" w:rsidRDefault="00D61B27" w:rsidP="007E5414">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4: Terms and Conditions</w:t>
      </w:r>
    </w:p>
    <w:p w14:paraId="404CF30C" w14:textId="77777777" w:rsidR="004F4DBB" w:rsidRPr="00C04169" w:rsidRDefault="004F4DBB" w:rsidP="004F4DBB">
      <w:pPr>
        <w:pStyle w:val="Recitals"/>
        <w:keepNext w:val="0"/>
        <w:keepLines w:val="0"/>
        <w:widowControl w:val="0"/>
        <w:numPr>
          <w:ilvl w:val="0"/>
          <w:numId w:val="42"/>
        </w:numPr>
        <w:tabs>
          <w:tab w:val="clear" w:pos="-720"/>
          <w:tab w:val="clear" w:pos="0"/>
          <w:tab w:val="left" w:pos="349"/>
        </w:tabs>
        <w:spacing w:before="0" w:after="0" w:line="240" w:lineRule="auto"/>
        <w:ind w:left="709"/>
        <w:rPr>
          <w:rFonts w:ascii="Tahoma" w:hAnsi="Tahoma" w:cs="Tahoma"/>
          <w:sz w:val="22"/>
          <w:szCs w:val="22"/>
        </w:rPr>
      </w:pPr>
      <w:r w:rsidRPr="00C04169">
        <w:rPr>
          <w:rFonts w:ascii="Tahoma" w:hAnsi="Tahoma" w:cs="Tahoma"/>
          <w:sz w:val="22"/>
          <w:szCs w:val="22"/>
        </w:rPr>
        <w:t>Document 8: Form of Tender Confidentiality</w:t>
      </w:r>
    </w:p>
    <w:p w14:paraId="383A0A1B" w14:textId="77777777" w:rsidR="006265D9" w:rsidRPr="00C04169" w:rsidRDefault="006265D9" w:rsidP="007E5414">
      <w:pPr>
        <w:pStyle w:val="Recitals"/>
        <w:keepNext w:val="0"/>
        <w:keepLines w:val="0"/>
        <w:widowControl w:val="0"/>
        <w:numPr>
          <w:ilvl w:val="0"/>
          <w:numId w:val="0"/>
        </w:numPr>
        <w:tabs>
          <w:tab w:val="clear" w:pos="-720"/>
          <w:tab w:val="clear" w:pos="0"/>
          <w:tab w:val="left" w:pos="349"/>
        </w:tabs>
        <w:spacing w:before="0" w:after="0" w:line="240" w:lineRule="auto"/>
        <w:rPr>
          <w:rFonts w:ascii="Tahoma" w:hAnsi="Tahoma" w:cs="Tahoma"/>
          <w:sz w:val="22"/>
          <w:szCs w:val="22"/>
        </w:rPr>
      </w:pPr>
    </w:p>
    <w:p w14:paraId="6BE80E65" w14:textId="77777777" w:rsidR="00D61B27" w:rsidRPr="00C04169" w:rsidRDefault="00D61B27" w:rsidP="007E5414">
      <w:pPr>
        <w:rPr>
          <w:rFonts w:ascii="Tahoma" w:hAnsi="Tahoma" w:cs="Tahoma"/>
          <w:b/>
          <w:sz w:val="22"/>
          <w:szCs w:val="22"/>
        </w:rPr>
      </w:pPr>
    </w:p>
    <w:p w14:paraId="61F483D5" w14:textId="329B5145" w:rsidR="00D61B27" w:rsidRPr="00C04169" w:rsidRDefault="00684881" w:rsidP="007E5414">
      <w:pPr>
        <w:rPr>
          <w:rFonts w:ascii="Tahoma" w:hAnsi="Tahoma" w:cs="Tahoma"/>
          <w:b/>
          <w:sz w:val="22"/>
          <w:szCs w:val="22"/>
        </w:rPr>
      </w:pPr>
      <w:r w:rsidRPr="00C04169">
        <w:rPr>
          <w:rFonts w:ascii="Tahoma" w:hAnsi="Tahoma" w:cs="Tahoma"/>
          <w:b/>
          <w:sz w:val="22"/>
          <w:szCs w:val="22"/>
        </w:rPr>
        <w:t>Contents</w:t>
      </w:r>
      <w:r w:rsidR="00D61B27" w:rsidRPr="00C04169">
        <w:rPr>
          <w:rFonts w:ascii="Tahoma" w:hAnsi="Tahoma" w:cs="Tahoma"/>
          <w:b/>
          <w:sz w:val="22"/>
          <w:szCs w:val="22"/>
        </w:rPr>
        <w:t xml:space="preserve"> of this </w:t>
      </w:r>
      <w:r w:rsidR="008C6071" w:rsidRPr="00C04169">
        <w:rPr>
          <w:rFonts w:ascii="Tahoma" w:hAnsi="Tahoma" w:cs="Tahoma"/>
          <w:b/>
          <w:sz w:val="22"/>
          <w:szCs w:val="22"/>
        </w:rPr>
        <w:t>D</w:t>
      </w:r>
      <w:r w:rsidR="00D61B27" w:rsidRPr="00C04169">
        <w:rPr>
          <w:rFonts w:ascii="Tahoma" w:hAnsi="Tahoma" w:cs="Tahoma"/>
          <w:b/>
          <w:sz w:val="22"/>
          <w:szCs w:val="22"/>
        </w:rPr>
        <w:t>ocument</w:t>
      </w:r>
      <w:r w:rsidR="008C6071" w:rsidRPr="00C04169">
        <w:rPr>
          <w:rFonts w:ascii="Tahoma" w:hAnsi="Tahoma" w:cs="Tahoma"/>
          <w:b/>
          <w:sz w:val="22"/>
          <w:szCs w:val="22"/>
        </w:rPr>
        <w:t xml:space="preserve"> 1</w:t>
      </w:r>
      <w:r w:rsidRPr="00C04169">
        <w:rPr>
          <w:rFonts w:ascii="Tahoma" w:hAnsi="Tahoma" w:cs="Tahoma"/>
          <w:b/>
          <w:sz w:val="22"/>
          <w:szCs w:val="22"/>
        </w:rPr>
        <w:t>:</w:t>
      </w:r>
    </w:p>
    <w:p w14:paraId="4AC71C53" w14:textId="77777777" w:rsidR="00D61B27" w:rsidRPr="00C04169" w:rsidRDefault="00D61B27" w:rsidP="007E5414">
      <w:pPr>
        <w:widowControl w:val="0"/>
        <w:tabs>
          <w:tab w:val="left" w:pos="-1440"/>
          <w:tab w:val="left" w:pos="-720"/>
          <w:tab w:val="left" w:pos="0"/>
        </w:tabs>
        <w:suppressAutoHyphens/>
        <w:rPr>
          <w:rFonts w:ascii="Tahoma" w:hAnsi="Tahoma" w:cs="Tahoma"/>
          <w:b/>
          <w:sz w:val="22"/>
          <w:szCs w:val="22"/>
        </w:rPr>
      </w:pPr>
    </w:p>
    <w:p w14:paraId="4FC0515B" w14:textId="77777777" w:rsidR="00D61B27" w:rsidRPr="00C04169" w:rsidRDefault="00D61B27" w:rsidP="007E5414">
      <w:pPr>
        <w:widowControl w:val="0"/>
        <w:tabs>
          <w:tab w:val="left" w:pos="-1440"/>
          <w:tab w:val="left" w:pos="-720"/>
          <w:tab w:val="left" w:pos="0"/>
        </w:tabs>
        <w:suppressAutoHyphens/>
        <w:rPr>
          <w:rFonts w:ascii="Tahoma" w:hAnsi="Tahoma" w:cs="Tahoma"/>
          <w:b/>
          <w:sz w:val="22"/>
          <w:szCs w:val="22"/>
        </w:rPr>
      </w:pPr>
    </w:p>
    <w:p w14:paraId="5FC936FB" w14:textId="7E5AD623" w:rsidR="00D61B27" w:rsidRPr="00C04169" w:rsidRDefault="00D61B27" w:rsidP="007E5414">
      <w:pPr>
        <w:pStyle w:val="ListParagraph"/>
        <w:widowControl w:val="0"/>
        <w:numPr>
          <w:ilvl w:val="0"/>
          <w:numId w:val="39"/>
        </w:numPr>
        <w:tabs>
          <w:tab w:val="left" w:pos="-1440"/>
          <w:tab w:val="left" w:pos="-720"/>
          <w:tab w:val="left" w:pos="0"/>
        </w:tabs>
        <w:suppressAutoHyphens/>
        <w:ind w:left="360"/>
        <w:rPr>
          <w:rFonts w:ascii="Tahoma" w:hAnsi="Tahoma" w:cs="Tahoma"/>
          <w:b/>
          <w:sz w:val="22"/>
          <w:szCs w:val="22"/>
        </w:rPr>
      </w:pPr>
      <w:r w:rsidRPr="00C04169">
        <w:rPr>
          <w:rFonts w:ascii="Tahoma" w:hAnsi="Tahoma" w:cs="Tahoma"/>
          <w:b/>
          <w:sz w:val="22"/>
          <w:szCs w:val="22"/>
        </w:rPr>
        <w:t>Key Information</w:t>
      </w:r>
    </w:p>
    <w:p w14:paraId="1D6310F7" w14:textId="77777777" w:rsidR="00D61B27" w:rsidRPr="00C04169" w:rsidRDefault="00D61B27" w:rsidP="007E5414">
      <w:pPr>
        <w:widowControl w:val="0"/>
        <w:tabs>
          <w:tab w:val="left" w:pos="-1440"/>
          <w:tab w:val="left" w:pos="-720"/>
          <w:tab w:val="left" w:pos="0"/>
        </w:tabs>
        <w:suppressAutoHyphens/>
        <w:ind w:left="360"/>
        <w:rPr>
          <w:rFonts w:ascii="Tahoma" w:hAnsi="Tahoma" w:cs="Tahoma"/>
          <w:sz w:val="22"/>
          <w:szCs w:val="22"/>
        </w:rPr>
      </w:pPr>
      <w:r w:rsidRPr="00C04169">
        <w:rPr>
          <w:rFonts w:ascii="Tahoma" w:hAnsi="Tahoma" w:cs="Tahoma"/>
          <w:sz w:val="22"/>
          <w:szCs w:val="22"/>
        </w:rPr>
        <w:t>This contains information on:</w:t>
      </w:r>
    </w:p>
    <w:p w14:paraId="1A4A0758" w14:textId="77777777" w:rsidR="009B71DF" w:rsidRPr="00C04169" w:rsidRDefault="009B71DF"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Invitation</w:t>
      </w:r>
    </w:p>
    <w:p w14:paraId="7304B2E6" w14:textId="77777777" w:rsidR="00C9103F" w:rsidRPr="00C04169" w:rsidRDefault="00D61B27"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Deadlines</w:t>
      </w:r>
    </w:p>
    <w:p w14:paraId="0694A383" w14:textId="18F866DC" w:rsidR="00D61B27" w:rsidRPr="00C04169" w:rsidRDefault="008C6071"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 xml:space="preserve">Instructions for returning your </w:t>
      </w:r>
      <w:r w:rsidR="008B0B65" w:rsidRPr="00C04169">
        <w:rPr>
          <w:rFonts w:ascii="Tahoma" w:hAnsi="Tahoma" w:cs="Tahoma"/>
          <w:sz w:val="22"/>
          <w:szCs w:val="22"/>
        </w:rPr>
        <w:t>Tender</w:t>
      </w:r>
    </w:p>
    <w:p w14:paraId="0F5182C7" w14:textId="2CAE74A1" w:rsidR="00D61B27" w:rsidRPr="00C04169" w:rsidRDefault="00CB0B94"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Assessment Criteria, Weightings, and Scoring Methodology</w:t>
      </w:r>
    </w:p>
    <w:p w14:paraId="280BF410" w14:textId="77777777" w:rsidR="00684881" w:rsidRPr="00C04169" w:rsidRDefault="00684881" w:rsidP="007E5414">
      <w:pPr>
        <w:widowControl w:val="0"/>
        <w:tabs>
          <w:tab w:val="left" w:pos="-1440"/>
          <w:tab w:val="left" w:pos="-720"/>
          <w:tab w:val="left" w:pos="0"/>
        </w:tabs>
        <w:suppressAutoHyphens/>
        <w:rPr>
          <w:rFonts w:ascii="Tahoma" w:hAnsi="Tahoma" w:cs="Tahoma"/>
          <w:sz w:val="22"/>
          <w:szCs w:val="22"/>
        </w:rPr>
      </w:pPr>
    </w:p>
    <w:p w14:paraId="6D9ED005" w14:textId="5AA1ED45" w:rsidR="00684881" w:rsidRPr="00C04169" w:rsidRDefault="00684881" w:rsidP="007E5414">
      <w:pPr>
        <w:pStyle w:val="ListParagraph"/>
        <w:widowControl w:val="0"/>
        <w:numPr>
          <w:ilvl w:val="0"/>
          <w:numId w:val="39"/>
        </w:numPr>
        <w:tabs>
          <w:tab w:val="left" w:pos="-1440"/>
          <w:tab w:val="left" w:pos="-720"/>
          <w:tab w:val="left" w:pos="0"/>
        </w:tabs>
        <w:suppressAutoHyphens/>
        <w:ind w:left="360"/>
        <w:rPr>
          <w:rFonts w:ascii="Tahoma" w:hAnsi="Tahoma" w:cs="Tahoma"/>
          <w:b/>
          <w:sz w:val="22"/>
          <w:szCs w:val="22"/>
        </w:rPr>
      </w:pPr>
      <w:r w:rsidRPr="00C04169">
        <w:rPr>
          <w:rFonts w:ascii="Tahoma" w:hAnsi="Tahoma" w:cs="Tahoma"/>
          <w:b/>
          <w:sz w:val="22"/>
          <w:szCs w:val="22"/>
        </w:rPr>
        <w:t>General Information</w:t>
      </w:r>
      <w:r w:rsidR="00CB0B94" w:rsidRPr="00C04169">
        <w:rPr>
          <w:rFonts w:ascii="Tahoma" w:hAnsi="Tahoma" w:cs="Tahoma"/>
          <w:b/>
          <w:sz w:val="22"/>
          <w:szCs w:val="22"/>
        </w:rPr>
        <w:t xml:space="preserve"> </w:t>
      </w:r>
      <w:r w:rsidR="008C6071" w:rsidRPr="00C04169">
        <w:rPr>
          <w:rFonts w:ascii="Tahoma" w:hAnsi="Tahoma" w:cs="Tahoma"/>
          <w:b/>
          <w:sz w:val="22"/>
          <w:szCs w:val="22"/>
        </w:rPr>
        <w:t xml:space="preserve">and Instructions regarding your </w:t>
      </w:r>
      <w:r w:rsidR="008B0B65" w:rsidRPr="00C04169">
        <w:rPr>
          <w:rFonts w:ascii="Tahoma" w:hAnsi="Tahoma" w:cs="Tahoma"/>
          <w:b/>
          <w:sz w:val="22"/>
          <w:szCs w:val="22"/>
        </w:rPr>
        <w:t>Tender</w:t>
      </w:r>
      <w:r w:rsidR="008C6071" w:rsidRPr="00C04169">
        <w:rPr>
          <w:rFonts w:ascii="Tahoma" w:hAnsi="Tahoma" w:cs="Tahoma"/>
          <w:b/>
          <w:sz w:val="22"/>
          <w:szCs w:val="22"/>
        </w:rPr>
        <w:t xml:space="preserve"> and this </w:t>
      </w:r>
      <w:r w:rsidR="00C42CB8" w:rsidRPr="00C04169">
        <w:rPr>
          <w:rFonts w:ascii="Tahoma" w:hAnsi="Tahoma" w:cs="Tahoma"/>
          <w:b/>
          <w:sz w:val="22"/>
          <w:szCs w:val="22"/>
        </w:rPr>
        <w:t>ITT</w:t>
      </w:r>
    </w:p>
    <w:p w14:paraId="2D46FB6A" w14:textId="5C649ED3" w:rsidR="00CB2E4C" w:rsidRPr="00C04169" w:rsidRDefault="00CB2E4C" w:rsidP="007E5414">
      <w:pPr>
        <w:widowControl w:val="0"/>
        <w:tabs>
          <w:tab w:val="left" w:pos="-1440"/>
          <w:tab w:val="left" w:pos="-720"/>
          <w:tab w:val="left" w:pos="0"/>
        </w:tabs>
        <w:suppressAutoHyphens/>
        <w:ind w:left="535"/>
        <w:rPr>
          <w:rFonts w:ascii="Tahoma" w:hAnsi="Tahoma" w:cs="Tahoma"/>
          <w:sz w:val="22"/>
          <w:szCs w:val="22"/>
        </w:rPr>
        <w:sectPr w:rsidR="00CB2E4C" w:rsidRPr="00C04169" w:rsidSect="00340880">
          <w:pgSz w:w="11906" w:h="16838"/>
          <w:pgMar w:top="1135" w:right="1134" w:bottom="567" w:left="993" w:header="720" w:footer="720" w:gutter="0"/>
          <w:cols w:space="720"/>
          <w:docGrid w:linePitch="326"/>
        </w:sectPr>
      </w:pPr>
    </w:p>
    <w:p w14:paraId="312E2DF0" w14:textId="1BE7F8F8" w:rsidR="00CB2E4C" w:rsidRPr="00C04169" w:rsidRDefault="00CB2E4C" w:rsidP="007E5414">
      <w:pPr>
        <w:widowControl w:val="0"/>
        <w:tabs>
          <w:tab w:val="left" w:pos="-1440"/>
          <w:tab w:val="left" w:pos="-720"/>
          <w:tab w:val="left" w:pos="0"/>
        </w:tabs>
        <w:suppressAutoHyphens/>
        <w:ind w:left="535"/>
        <w:rPr>
          <w:rFonts w:ascii="Tahoma" w:hAnsi="Tahoma" w:cs="Tahoma"/>
          <w:sz w:val="22"/>
          <w:szCs w:val="22"/>
        </w:rPr>
      </w:pPr>
    </w:p>
    <w:p w14:paraId="1727E9A0" w14:textId="77777777" w:rsidR="00CB2E4C" w:rsidRPr="00C04169" w:rsidRDefault="00CB2E4C" w:rsidP="007E5414">
      <w:pPr>
        <w:widowControl w:val="0"/>
        <w:tabs>
          <w:tab w:val="left" w:pos="-1440"/>
          <w:tab w:val="left" w:pos="-720"/>
          <w:tab w:val="left" w:pos="0"/>
        </w:tabs>
        <w:suppressAutoHyphens/>
        <w:ind w:left="535"/>
        <w:rPr>
          <w:rFonts w:ascii="Tahoma" w:hAnsi="Tahoma" w:cs="Tahoma"/>
          <w:sz w:val="22"/>
          <w:szCs w:val="22"/>
        </w:rPr>
      </w:pPr>
    </w:p>
    <w:p w14:paraId="545227D3" w14:textId="77777777" w:rsidR="00CB2E4C" w:rsidRPr="00C04169" w:rsidRDefault="00CB2E4C" w:rsidP="007E5414">
      <w:pPr>
        <w:widowControl w:val="0"/>
        <w:tabs>
          <w:tab w:val="left" w:pos="-1440"/>
          <w:tab w:val="left" w:pos="-720"/>
          <w:tab w:val="left" w:pos="0"/>
        </w:tabs>
        <w:suppressAutoHyphens/>
        <w:ind w:left="535"/>
        <w:rPr>
          <w:rFonts w:ascii="Tahoma" w:hAnsi="Tahoma" w:cs="Tahoma"/>
          <w:sz w:val="22"/>
          <w:szCs w:val="22"/>
        </w:rPr>
        <w:sectPr w:rsidR="00CB2E4C" w:rsidRPr="00C04169" w:rsidSect="00CB2E4C">
          <w:type w:val="continuous"/>
          <w:pgSz w:w="11906" w:h="16838"/>
          <w:pgMar w:top="567" w:right="1134" w:bottom="567" w:left="1134" w:header="720" w:footer="720" w:gutter="0"/>
          <w:cols w:num="2" w:space="720"/>
          <w:docGrid w:linePitch="326"/>
        </w:sectPr>
      </w:pPr>
    </w:p>
    <w:p w14:paraId="748B474F" w14:textId="77777777" w:rsidR="00684881" w:rsidRPr="00C04169" w:rsidRDefault="00684881" w:rsidP="007E5414">
      <w:pPr>
        <w:widowControl w:val="0"/>
        <w:tabs>
          <w:tab w:val="left" w:pos="-1440"/>
          <w:tab w:val="left" w:pos="-720"/>
          <w:tab w:val="left" w:pos="0"/>
        </w:tabs>
        <w:suppressAutoHyphens/>
        <w:rPr>
          <w:rFonts w:ascii="Tahoma" w:hAnsi="Tahoma" w:cs="Tahoma"/>
          <w:sz w:val="22"/>
          <w:szCs w:val="22"/>
        </w:rPr>
      </w:pPr>
    </w:p>
    <w:p w14:paraId="052E4CB1" w14:textId="60E373D8" w:rsidR="006E71E9" w:rsidRPr="00C04169" w:rsidRDefault="00930DCC" w:rsidP="007E5414">
      <w:pPr>
        <w:pStyle w:val="ListParagraph"/>
        <w:widowControl w:val="0"/>
        <w:numPr>
          <w:ilvl w:val="0"/>
          <w:numId w:val="39"/>
        </w:numPr>
        <w:tabs>
          <w:tab w:val="left" w:pos="-1440"/>
          <w:tab w:val="left" w:pos="-720"/>
          <w:tab w:val="left" w:pos="0"/>
        </w:tabs>
        <w:suppressAutoHyphens/>
        <w:ind w:left="284" w:hanging="426"/>
        <w:rPr>
          <w:rFonts w:ascii="Tahoma" w:hAnsi="Tahoma" w:cs="Tahoma"/>
          <w:b/>
          <w:sz w:val="22"/>
          <w:szCs w:val="22"/>
        </w:rPr>
      </w:pPr>
      <w:r w:rsidRPr="00C04169">
        <w:rPr>
          <w:rFonts w:ascii="Tahoma" w:hAnsi="Tahoma" w:cs="Tahoma"/>
          <w:b/>
          <w:sz w:val="22"/>
          <w:szCs w:val="22"/>
        </w:rPr>
        <w:t>Council Initiatives and Key Policies</w:t>
      </w:r>
    </w:p>
    <w:p w14:paraId="67DE4530" w14:textId="77777777" w:rsidR="00930DCC" w:rsidRPr="00C04169" w:rsidRDefault="00930DCC" w:rsidP="007E5414">
      <w:pPr>
        <w:widowControl w:val="0"/>
        <w:tabs>
          <w:tab w:val="left" w:pos="-1440"/>
          <w:tab w:val="left" w:pos="-720"/>
          <w:tab w:val="left" w:pos="0"/>
        </w:tabs>
        <w:suppressAutoHyphens/>
        <w:ind w:left="360"/>
        <w:rPr>
          <w:rFonts w:ascii="Tahoma" w:hAnsi="Tahoma" w:cs="Tahoma"/>
          <w:sz w:val="22"/>
          <w:szCs w:val="22"/>
        </w:rPr>
      </w:pPr>
      <w:r w:rsidRPr="00C04169">
        <w:rPr>
          <w:rFonts w:ascii="Tahoma" w:hAnsi="Tahoma" w:cs="Tahoma"/>
          <w:sz w:val="22"/>
          <w:szCs w:val="22"/>
        </w:rPr>
        <w:t>This contains information on:</w:t>
      </w:r>
    </w:p>
    <w:p w14:paraId="509D092E" w14:textId="77777777" w:rsidR="00DC6236" w:rsidRPr="00C04169" w:rsidRDefault="00DC6236"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Social Value</w:t>
      </w:r>
    </w:p>
    <w:p w14:paraId="01878081" w14:textId="193697FF" w:rsidR="006B5B04" w:rsidRPr="00C04169" w:rsidRDefault="006B5B04"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Modern Slavery and Responsible Procurement</w:t>
      </w:r>
    </w:p>
    <w:p w14:paraId="65485EA3" w14:textId="6512CF82" w:rsidR="008B0B65" w:rsidRPr="00C04169" w:rsidRDefault="008B0B65" w:rsidP="007E5414">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C04169">
        <w:rPr>
          <w:rFonts w:ascii="Tahoma" w:hAnsi="Tahoma" w:cs="Tahoma"/>
          <w:sz w:val="22"/>
          <w:szCs w:val="22"/>
        </w:rPr>
        <w:t>Real Living Wage</w:t>
      </w:r>
    </w:p>
    <w:p w14:paraId="05BED642" w14:textId="77777777" w:rsidR="006E71E9" w:rsidRPr="00831A4C" w:rsidRDefault="006E71E9" w:rsidP="007E5414">
      <w:pPr>
        <w:widowControl w:val="0"/>
        <w:tabs>
          <w:tab w:val="left" w:pos="-1440"/>
          <w:tab w:val="left" w:pos="-720"/>
          <w:tab w:val="left" w:pos="0"/>
        </w:tabs>
        <w:suppressAutoHyphens/>
        <w:rPr>
          <w:rFonts w:ascii="Tahoma" w:hAnsi="Tahoma" w:cs="Tahoma"/>
          <w:sz w:val="22"/>
          <w:szCs w:val="22"/>
        </w:rPr>
      </w:pPr>
    </w:p>
    <w:p w14:paraId="5B0DF69A" w14:textId="3886861C" w:rsidR="0018752E" w:rsidRPr="00831A4C" w:rsidRDefault="0018752E" w:rsidP="007E5414">
      <w:pPr>
        <w:pStyle w:val="Recitals"/>
        <w:keepNext w:val="0"/>
        <w:keepLines w:val="0"/>
        <w:widowControl w:val="0"/>
        <w:numPr>
          <w:ilvl w:val="0"/>
          <w:numId w:val="38"/>
        </w:numPr>
        <w:tabs>
          <w:tab w:val="clear" w:pos="-1080"/>
        </w:tabs>
        <w:spacing w:before="0" w:after="0" w:line="240" w:lineRule="auto"/>
        <w:ind w:left="709" w:hanging="357"/>
        <w:rPr>
          <w:rFonts w:ascii="Tahoma" w:hAnsi="Tahoma" w:cs="Tahoma"/>
          <w:b/>
          <w:sz w:val="22"/>
          <w:szCs w:val="22"/>
        </w:rPr>
      </w:pPr>
      <w:r w:rsidRPr="00831A4C">
        <w:rPr>
          <w:rFonts w:ascii="Tahoma" w:hAnsi="Tahoma" w:cs="Tahoma"/>
          <w:b/>
          <w:sz w:val="22"/>
          <w:szCs w:val="22"/>
        </w:rPr>
        <w:br w:type="page"/>
      </w:r>
    </w:p>
    <w:p w14:paraId="7948E350" w14:textId="535A08C9" w:rsidR="00260FA4" w:rsidRPr="00831A4C" w:rsidRDefault="00346E4C" w:rsidP="007E5414">
      <w:pPr>
        <w:numPr>
          <w:ilvl w:val="0"/>
          <w:numId w:val="35"/>
        </w:numPr>
        <w:rPr>
          <w:rFonts w:ascii="Tahoma" w:hAnsi="Tahoma" w:cs="Tahoma"/>
          <w:b/>
          <w:sz w:val="22"/>
          <w:szCs w:val="22"/>
        </w:rPr>
      </w:pPr>
      <w:r w:rsidRPr="00831A4C">
        <w:rPr>
          <w:rFonts w:ascii="Tahoma" w:hAnsi="Tahoma" w:cs="Tahoma"/>
          <w:b/>
          <w:sz w:val="22"/>
          <w:szCs w:val="22"/>
        </w:rPr>
        <w:lastRenderedPageBreak/>
        <w:t>Key Information</w:t>
      </w:r>
    </w:p>
    <w:p w14:paraId="5FC947F7" w14:textId="77777777" w:rsidR="00447C85" w:rsidRDefault="00447C85" w:rsidP="007E5414">
      <w:pPr>
        <w:rPr>
          <w:rFonts w:ascii="Tahoma" w:hAnsi="Tahoma" w:cs="Tahoma"/>
          <w:b/>
          <w:sz w:val="22"/>
          <w:szCs w:val="22"/>
        </w:rPr>
      </w:pPr>
    </w:p>
    <w:p w14:paraId="5A8DE18A" w14:textId="3EF9B494" w:rsidR="00006DDA" w:rsidRPr="00C04169" w:rsidRDefault="009B71DF" w:rsidP="007E5414">
      <w:pPr>
        <w:pStyle w:val="ListParagraph"/>
        <w:numPr>
          <w:ilvl w:val="1"/>
          <w:numId w:val="50"/>
        </w:numPr>
        <w:rPr>
          <w:rFonts w:ascii="Tahoma" w:hAnsi="Tahoma" w:cs="Tahoma"/>
          <w:b/>
          <w:sz w:val="22"/>
          <w:szCs w:val="22"/>
        </w:rPr>
      </w:pPr>
      <w:r w:rsidRPr="00C04169">
        <w:rPr>
          <w:rFonts w:ascii="Tahoma" w:hAnsi="Tahoma" w:cs="Tahoma"/>
          <w:b/>
          <w:sz w:val="22"/>
          <w:szCs w:val="22"/>
        </w:rPr>
        <w:t>Invitation</w:t>
      </w:r>
    </w:p>
    <w:p w14:paraId="4D41179A" w14:textId="4B42F22E" w:rsidR="00447C85" w:rsidRPr="00C04169" w:rsidRDefault="00073DFB" w:rsidP="007E5414">
      <w:pPr>
        <w:pStyle w:val="ListParagraph"/>
        <w:numPr>
          <w:ilvl w:val="2"/>
          <w:numId w:val="50"/>
        </w:numPr>
        <w:rPr>
          <w:rFonts w:ascii="Tahoma" w:hAnsi="Tahoma" w:cs="Tahoma"/>
          <w:b/>
          <w:sz w:val="22"/>
          <w:szCs w:val="22"/>
        </w:rPr>
      </w:pPr>
      <w:r w:rsidRPr="00C04169">
        <w:rPr>
          <w:rFonts w:ascii="Tahoma" w:hAnsi="Tahoma" w:cs="Tahoma"/>
          <w:bCs/>
          <w:sz w:val="22"/>
          <w:szCs w:val="22"/>
        </w:rPr>
        <w:t xml:space="preserve">Following completion of the Application Stage, </w:t>
      </w:r>
      <w:r w:rsidR="003C742A" w:rsidRPr="00C04169">
        <w:rPr>
          <w:rFonts w:ascii="Tahoma" w:hAnsi="Tahoma" w:cs="Tahoma"/>
          <w:bCs/>
          <w:sz w:val="22"/>
          <w:szCs w:val="22"/>
        </w:rPr>
        <w:t>IOACC</w:t>
      </w:r>
      <w:r w:rsidR="00A3024B" w:rsidRPr="00C04169">
        <w:rPr>
          <w:rFonts w:ascii="Tahoma" w:hAnsi="Tahoma" w:cs="Tahoma"/>
          <w:bCs/>
          <w:sz w:val="22"/>
          <w:szCs w:val="22"/>
        </w:rPr>
        <w:t xml:space="preserve"> Procurement</w:t>
      </w:r>
      <w:r w:rsidR="003C742A" w:rsidRPr="00C04169">
        <w:rPr>
          <w:rFonts w:ascii="Tahoma" w:hAnsi="Tahoma" w:cs="Tahoma"/>
          <w:bCs/>
          <w:sz w:val="22"/>
          <w:szCs w:val="22"/>
        </w:rPr>
        <w:t xml:space="preserve"> </w:t>
      </w:r>
      <w:r w:rsidR="00A3024B" w:rsidRPr="00C04169">
        <w:rPr>
          <w:rFonts w:ascii="Tahoma" w:hAnsi="Tahoma" w:cs="Tahoma"/>
          <w:bCs/>
          <w:sz w:val="22"/>
          <w:szCs w:val="22"/>
        </w:rPr>
        <w:t xml:space="preserve">invites </w:t>
      </w:r>
      <w:r w:rsidR="008B0B65" w:rsidRPr="00C04169">
        <w:rPr>
          <w:rFonts w:ascii="Tahoma" w:hAnsi="Tahoma" w:cs="Tahoma"/>
          <w:bCs/>
          <w:sz w:val="22"/>
          <w:szCs w:val="22"/>
        </w:rPr>
        <w:t>Tender</w:t>
      </w:r>
      <w:r w:rsidR="00351940" w:rsidRPr="00C04169">
        <w:rPr>
          <w:rFonts w:ascii="Tahoma" w:hAnsi="Tahoma" w:cs="Tahoma"/>
          <w:bCs/>
          <w:sz w:val="22"/>
          <w:szCs w:val="22"/>
        </w:rPr>
        <w:t xml:space="preserve">s </w:t>
      </w:r>
      <w:r w:rsidR="00DA1FAD" w:rsidRPr="00C04169">
        <w:rPr>
          <w:rFonts w:ascii="Tahoma" w:hAnsi="Tahoma" w:cs="Tahoma"/>
          <w:bCs/>
          <w:sz w:val="22"/>
          <w:szCs w:val="22"/>
        </w:rPr>
        <w:t>f</w:t>
      </w:r>
      <w:r w:rsidR="00351940" w:rsidRPr="00C04169">
        <w:rPr>
          <w:rFonts w:ascii="Tahoma" w:hAnsi="Tahoma" w:cs="Tahoma"/>
          <w:bCs/>
          <w:sz w:val="22"/>
          <w:szCs w:val="22"/>
        </w:rPr>
        <w:t xml:space="preserve">or the provision of the </w:t>
      </w:r>
      <w:r w:rsidR="002B094A" w:rsidRPr="00C04169">
        <w:rPr>
          <w:rFonts w:ascii="Tahoma" w:hAnsi="Tahoma" w:cs="Tahoma"/>
          <w:bCs/>
          <w:sz w:val="22"/>
          <w:szCs w:val="22"/>
        </w:rPr>
        <w:t>S</w:t>
      </w:r>
      <w:r w:rsidR="00351940" w:rsidRPr="00C04169">
        <w:rPr>
          <w:rFonts w:ascii="Tahoma" w:hAnsi="Tahoma" w:cs="Tahoma"/>
          <w:bCs/>
          <w:sz w:val="22"/>
          <w:szCs w:val="22"/>
        </w:rPr>
        <w:t>ervices</w:t>
      </w:r>
      <w:r w:rsidR="002B094A" w:rsidRPr="00C04169">
        <w:rPr>
          <w:rFonts w:ascii="Tahoma" w:hAnsi="Tahoma" w:cs="Tahoma"/>
          <w:bCs/>
          <w:sz w:val="22"/>
          <w:szCs w:val="22"/>
        </w:rPr>
        <w:t xml:space="preserve"> </w:t>
      </w:r>
      <w:r w:rsidR="00351940" w:rsidRPr="00C04169">
        <w:rPr>
          <w:rFonts w:ascii="Tahoma" w:hAnsi="Tahoma" w:cs="Tahoma"/>
          <w:bCs/>
          <w:sz w:val="22"/>
          <w:szCs w:val="22"/>
        </w:rPr>
        <w:t xml:space="preserve">otherwise referred to as the </w:t>
      </w:r>
      <w:r w:rsidR="00351940" w:rsidRPr="00C04169">
        <w:rPr>
          <w:rFonts w:ascii="Tahoma" w:hAnsi="Tahoma" w:cs="Tahoma"/>
          <w:b/>
          <w:sz w:val="22"/>
          <w:szCs w:val="22"/>
        </w:rPr>
        <w:t>“”</w:t>
      </w:r>
      <w:r w:rsidR="00351940" w:rsidRPr="00C04169">
        <w:rPr>
          <w:rFonts w:ascii="Tahoma" w:hAnsi="Tahoma" w:cs="Tahoma"/>
          <w:bCs/>
          <w:sz w:val="22"/>
          <w:szCs w:val="22"/>
        </w:rPr>
        <w:t>) by the Council, from organisations with relevant experience and ability to demonstrate sufficient capacity for providing the Services (the “Bidders”).</w:t>
      </w:r>
    </w:p>
    <w:p w14:paraId="2C848CCB" w14:textId="77777777" w:rsidR="00447C85" w:rsidRPr="00C04169" w:rsidRDefault="00447C85" w:rsidP="007E5414">
      <w:pPr>
        <w:pStyle w:val="ListParagraph"/>
        <w:rPr>
          <w:rFonts w:ascii="Tahoma" w:hAnsi="Tahoma" w:cs="Tahoma"/>
          <w:b/>
          <w:sz w:val="22"/>
          <w:szCs w:val="22"/>
        </w:rPr>
      </w:pPr>
    </w:p>
    <w:p w14:paraId="6A261E66" w14:textId="0EA74620" w:rsidR="00447C85" w:rsidRPr="00C04169" w:rsidRDefault="00351940" w:rsidP="007E5414">
      <w:pPr>
        <w:pStyle w:val="ListParagraph"/>
        <w:numPr>
          <w:ilvl w:val="2"/>
          <w:numId w:val="50"/>
        </w:numPr>
        <w:rPr>
          <w:rFonts w:ascii="Tahoma" w:hAnsi="Tahoma" w:cs="Tahoma"/>
          <w:b/>
          <w:sz w:val="22"/>
          <w:szCs w:val="22"/>
        </w:rPr>
      </w:pPr>
      <w:r w:rsidRPr="00C04169">
        <w:rPr>
          <w:rFonts w:ascii="Tahoma" w:hAnsi="Tahoma" w:cs="Tahoma"/>
          <w:bCs/>
          <w:sz w:val="22"/>
          <w:szCs w:val="22"/>
        </w:rPr>
        <w:t xml:space="preserve">In addition to the Council, this </w:t>
      </w:r>
      <w:r w:rsidR="00C42CB8" w:rsidRPr="00C04169">
        <w:rPr>
          <w:rFonts w:ascii="Tahoma" w:hAnsi="Tahoma" w:cs="Tahoma"/>
          <w:bCs/>
          <w:sz w:val="22"/>
          <w:szCs w:val="22"/>
        </w:rPr>
        <w:t>ITT</w:t>
      </w:r>
      <w:r w:rsidRPr="00C04169">
        <w:rPr>
          <w:rFonts w:ascii="Tahoma" w:hAnsi="Tahoma" w:cs="Tahoma"/>
          <w:bCs/>
          <w:sz w:val="22"/>
          <w:szCs w:val="22"/>
        </w:rPr>
        <w:t xml:space="preserve"> is issued on behalf of </w:t>
      </w:r>
      <w:r w:rsidR="00C04169" w:rsidRPr="00C04169">
        <w:rPr>
          <w:rFonts w:ascii="Tahoma" w:hAnsi="Tahoma" w:cs="Tahoma"/>
          <w:bCs/>
          <w:sz w:val="22"/>
          <w:szCs w:val="22"/>
        </w:rPr>
        <w:t>BCUHB</w:t>
      </w:r>
      <w:r w:rsidRPr="00C04169">
        <w:rPr>
          <w:rFonts w:ascii="Tahoma" w:hAnsi="Tahoma" w:cs="Tahoma"/>
          <w:bCs/>
          <w:sz w:val="22"/>
          <w:szCs w:val="22"/>
        </w:rPr>
        <w:t>.</w:t>
      </w:r>
    </w:p>
    <w:p w14:paraId="53690BE4" w14:textId="77777777" w:rsidR="00447C85" w:rsidRPr="00C04169" w:rsidRDefault="00447C85" w:rsidP="007E5414">
      <w:pPr>
        <w:pStyle w:val="ListParagraph"/>
        <w:rPr>
          <w:rFonts w:ascii="Tahoma" w:hAnsi="Tahoma" w:cs="Tahoma"/>
          <w:bCs/>
          <w:sz w:val="22"/>
          <w:szCs w:val="22"/>
        </w:rPr>
      </w:pPr>
    </w:p>
    <w:p w14:paraId="72EECEE3" w14:textId="1A3A8916" w:rsidR="00447C85" w:rsidRPr="00C04169" w:rsidRDefault="003A78F4" w:rsidP="007E5414">
      <w:pPr>
        <w:pStyle w:val="ListParagraph"/>
        <w:numPr>
          <w:ilvl w:val="2"/>
          <w:numId w:val="50"/>
        </w:numPr>
        <w:rPr>
          <w:rFonts w:ascii="Tahoma" w:hAnsi="Tahoma" w:cs="Tahoma"/>
          <w:bCs/>
          <w:sz w:val="22"/>
          <w:szCs w:val="22"/>
        </w:rPr>
      </w:pPr>
      <w:r>
        <w:rPr>
          <w:rFonts w:ascii="Tahoma" w:hAnsi="Tahoma" w:cs="Tahoma"/>
          <w:bCs/>
          <w:sz w:val="22"/>
          <w:szCs w:val="22"/>
        </w:rPr>
        <w:t>T</w:t>
      </w:r>
      <w:r w:rsidR="00E96969" w:rsidRPr="00C04169">
        <w:rPr>
          <w:rFonts w:ascii="Tahoma" w:hAnsi="Tahoma" w:cs="Tahoma"/>
          <w:bCs/>
          <w:sz w:val="22"/>
          <w:szCs w:val="22"/>
        </w:rPr>
        <w:t xml:space="preserve">his procurement exercise is being undertaken in compliance with the </w:t>
      </w:r>
      <w:r w:rsidR="006B435B" w:rsidRPr="00C04169">
        <w:rPr>
          <w:rFonts w:ascii="Tahoma" w:hAnsi="Tahoma" w:cs="Tahoma"/>
          <w:bCs/>
          <w:sz w:val="22"/>
          <w:szCs w:val="22"/>
        </w:rPr>
        <w:t>Procurement Act 2023 (and as amended) (and appropriate secondary legislation)/</w:t>
      </w:r>
      <w:r w:rsidR="00E96969" w:rsidRPr="00C04169">
        <w:rPr>
          <w:rFonts w:ascii="Tahoma" w:hAnsi="Tahoma" w:cs="Tahoma"/>
          <w:bCs/>
          <w:sz w:val="22"/>
          <w:szCs w:val="22"/>
        </w:rPr>
        <w:t>Concession Contracts Regulations 2016 (and as amended)</w:t>
      </w:r>
      <w:r w:rsidR="00A703E3" w:rsidRPr="00C04169">
        <w:rPr>
          <w:rFonts w:ascii="Tahoma" w:hAnsi="Tahoma" w:cs="Tahoma"/>
          <w:bCs/>
          <w:sz w:val="22"/>
          <w:szCs w:val="22"/>
        </w:rPr>
        <w:t xml:space="preserve"> </w:t>
      </w:r>
    </w:p>
    <w:p w14:paraId="3DB592FC" w14:textId="77777777" w:rsidR="006B435B" w:rsidRPr="006B435B" w:rsidRDefault="006B435B" w:rsidP="007E5414">
      <w:pPr>
        <w:rPr>
          <w:rFonts w:ascii="Tahoma" w:hAnsi="Tahoma" w:cs="Tahoma"/>
          <w:b/>
          <w:sz w:val="22"/>
          <w:szCs w:val="22"/>
          <w:highlight w:val="yellow"/>
        </w:rPr>
      </w:pPr>
    </w:p>
    <w:p w14:paraId="4CDB9651" w14:textId="52278E07" w:rsidR="00F121DC" w:rsidRPr="00FE0963" w:rsidRDefault="008D120A" w:rsidP="00F121DC">
      <w:pPr>
        <w:pStyle w:val="ListParagraph"/>
        <w:numPr>
          <w:ilvl w:val="2"/>
          <w:numId w:val="50"/>
        </w:numPr>
        <w:rPr>
          <w:rFonts w:ascii="Tahoma" w:hAnsi="Tahoma" w:cs="Tahoma"/>
          <w:b/>
          <w:sz w:val="22"/>
          <w:szCs w:val="22"/>
        </w:rPr>
      </w:pPr>
      <w:r w:rsidRPr="00447C85">
        <w:rPr>
          <w:rFonts w:ascii="Tahoma" w:hAnsi="Tahoma" w:cs="Tahoma"/>
          <w:bCs/>
          <w:sz w:val="22"/>
          <w:szCs w:val="22"/>
        </w:rPr>
        <w:t xml:space="preserve">The Procedure being followed is the </w:t>
      </w:r>
      <w:r w:rsidR="00986155">
        <w:rPr>
          <w:rFonts w:ascii="Tahoma" w:hAnsi="Tahoma" w:cs="Tahoma"/>
          <w:bCs/>
          <w:sz w:val="22"/>
          <w:szCs w:val="22"/>
        </w:rPr>
        <w:t xml:space="preserve">  </w:t>
      </w:r>
      <w:r w:rsidR="00D602B1" w:rsidRPr="00447C85">
        <w:rPr>
          <w:rFonts w:ascii="Tahoma" w:hAnsi="Tahoma" w:cs="Tahoma"/>
          <w:bCs/>
          <w:sz w:val="22"/>
          <w:szCs w:val="22"/>
        </w:rPr>
        <w:t xml:space="preserve"> Which shall take the following format and stages:</w:t>
      </w:r>
    </w:p>
    <w:p w14:paraId="4AC6EF6A" w14:textId="77777777" w:rsidR="00F121DC" w:rsidRDefault="00F121DC" w:rsidP="00F121DC">
      <w:pPr>
        <w:pStyle w:val="ListParagraph"/>
        <w:rPr>
          <w:rFonts w:ascii="Tahoma" w:hAnsi="Tahoma" w:cs="Tahoma"/>
          <w:b/>
          <w:sz w:val="22"/>
          <w:szCs w:val="22"/>
        </w:rPr>
      </w:pPr>
    </w:p>
    <w:p w14:paraId="7BC37E97" w14:textId="77777777" w:rsidR="00F121DC" w:rsidRPr="00FE0963" w:rsidRDefault="00F121DC" w:rsidP="00FE0963">
      <w:pPr>
        <w:rPr>
          <w:rFonts w:ascii="Tahoma" w:hAnsi="Tahoma" w:cs="Tahoma"/>
          <w:b/>
          <w:sz w:val="22"/>
          <w:szCs w:val="22"/>
        </w:rPr>
      </w:pPr>
    </w:p>
    <w:p w14:paraId="06D23752" w14:textId="77777777" w:rsidR="00FE4E22" w:rsidRPr="00F121DC" w:rsidRDefault="00FE4E22" w:rsidP="00F121DC">
      <w:pPr>
        <w:rPr>
          <w:rFonts w:ascii="Tahoma" w:hAnsi="Tahoma" w:cs="Tahoma"/>
          <w:bCs/>
          <w:sz w:val="22"/>
          <w:szCs w:val="22"/>
        </w:rPr>
      </w:pPr>
    </w:p>
    <w:tbl>
      <w:tblPr>
        <w:tblW w:w="8788" w:type="dxa"/>
        <w:tblInd w:w="841" w:type="dxa"/>
        <w:tblLook w:val="04A0" w:firstRow="1" w:lastRow="0" w:firstColumn="1" w:lastColumn="0" w:noHBand="0" w:noVBand="1"/>
      </w:tblPr>
      <w:tblGrid>
        <w:gridCol w:w="1559"/>
        <w:gridCol w:w="7229"/>
      </w:tblGrid>
      <w:tr w:rsidR="00AA74DE" w:rsidRPr="00AA74DE" w14:paraId="58AF6850" w14:textId="77777777" w:rsidTr="00AA74DE">
        <w:trPr>
          <w:trHeight w:val="315"/>
        </w:trPr>
        <w:tc>
          <w:tcPr>
            <w:tcW w:w="1559" w:type="dxa"/>
            <w:tcBorders>
              <w:top w:val="single" w:sz="8" w:space="0" w:color="auto"/>
              <w:left w:val="single" w:sz="8" w:space="0" w:color="auto"/>
              <w:bottom w:val="single" w:sz="8" w:space="0" w:color="auto"/>
              <w:right w:val="nil"/>
            </w:tcBorders>
            <w:shd w:val="clear" w:color="000000" w:fill="1F3864"/>
            <w:vAlign w:val="center"/>
            <w:hideMark/>
          </w:tcPr>
          <w:p w14:paraId="0FD4FB30" w14:textId="77777777" w:rsidR="00AA74DE" w:rsidRPr="00AA74DE" w:rsidRDefault="00AA74DE" w:rsidP="00AA74DE">
            <w:pPr>
              <w:rPr>
                <w:rFonts w:ascii="Tahoma" w:hAnsi="Tahoma" w:cs="Tahoma"/>
                <w:b/>
                <w:bCs/>
                <w:color w:val="FFFFFF"/>
                <w:sz w:val="22"/>
                <w:szCs w:val="22"/>
                <w:lang w:eastAsia="en-GB"/>
              </w:rPr>
            </w:pPr>
            <w:r w:rsidRPr="00AA74DE">
              <w:rPr>
                <w:rFonts w:ascii="Tahoma" w:hAnsi="Tahoma" w:cs="Tahoma"/>
                <w:b/>
                <w:bCs/>
                <w:sz w:val="22"/>
                <w:szCs w:val="22"/>
                <w:lang w:eastAsia="en-GB"/>
              </w:rPr>
              <w:t>Tender</w:t>
            </w:r>
          </w:p>
        </w:tc>
        <w:tc>
          <w:tcPr>
            <w:tcW w:w="7229" w:type="dxa"/>
            <w:tcBorders>
              <w:top w:val="single" w:sz="8" w:space="0" w:color="auto"/>
              <w:left w:val="nil"/>
              <w:bottom w:val="single" w:sz="8" w:space="0" w:color="auto"/>
              <w:right w:val="single" w:sz="8" w:space="0" w:color="auto"/>
            </w:tcBorders>
            <w:shd w:val="clear" w:color="000000" w:fill="1F3864"/>
            <w:vAlign w:val="center"/>
            <w:hideMark/>
          </w:tcPr>
          <w:p w14:paraId="78B5273E" w14:textId="77777777" w:rsidR="00AA74DE" w:rsidRPr="00AA74DE" w:rsidRDefault="00AA74DE" w:rsidP="00AA74DE">
            <w:pPr>
              <w:rPr>
                <w:rFonts w:ascii="Tahoma" w:hAnsi="Tahoma" w:cs="Tahoma"/>
                <w:b/>
                <w:bCs/>
                <w:color w:val="FFFFFF"/>
                <w:sz w:val="22"/>
                <w:szCs w:val="22"/>
                <w:lang w:eastAsia="en-GB"/>
              </w:rPr>
            </w:pPr>
            <w:r w:rsidRPr="00AA74DE">
              <w:rPr>
                <w:rFonts w:ascii="Tahoma" w:hAnsi="Tahoma" w:cs="Tahoma"/>
                <w:b/>
                <w:bCs/>
                <w:color w:val="FFFFFF"/>
                <w:sz w:val="22"/>
                <w:szCs w:val="22"/>
                <w:lang w:eastAsia="en-GB"/>
              </w:rPr>
              <w:t> </w:t>
            </w:r>
          </w:p>
        </w:tc>
      </w:tr>
      <w:tr w:rsidR="00AA74DE" w:rsidRPr="00AA74DE" w14:paraId="1785C3F1"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5C41A964" w14:textId="77777777" w:rsidR="00AA74DE" w:rsidRPr="00AA74DE" w:rsidRDefault="00AA74DE" w:rsidP="00AA74DE">
            <w:pPr>
              <w:rPr>
                <w:rFonts w:ascii="Tahoma" w:hAnsi="Tahoma" w:cs="Tahoma"/>
                <w:color w:val="000000"/>
                <w:sz w:val="22"/>
                <w:szCs w:val="22"/>
                <w:lang w:eastAsia="en-GB"/>
              </w:rPr>
            </w:pPr>
            <w:r w:rsidRPr="00AA74DE">
              <w:rPr>
                <w:rFonts w:ascii="Tahoma" w:hAnsi="Tahoma" w:cs="Tahoma"/>
                <w:bCs/>
                <w:color w:val="000000"/>
                <w:sz w:val="22"/>
                <w:szCs w:val="22"/>
                <w:lang w:eastAsia="en-GB"/>
              </w:rPr>
              <w:t>Stage T1:</w:t>
            </w:r>
          </w:p>
        </w:tc>
        <w:tc>
          <w:tcPr>
            <w:tcW w:w="7229" w:type="dxa"/>
            <w:tcBorders>
              <w:top w:val="nil"/>
              <w:left w:val="nil"/>
              <w:bottom w:val="single" w:sz="8" w:space="0" w:color="auto"/>
              <w:right w:val="single" w:sz="8" w:space="0" w:color="auto"/>
            </w:tcBorders>
            <w:vAlign w:val="center"/>
            <w:hideMark/>
          </w:tcPr>
          <w:p w14:paraId="5E0C437C" w14:textId="77777777" w:rsidR="00AA74DE" w:rsidRPr="00AA74DE" w:rsidRDefault="00AA74DE" w:rsidP="00AA74DE">
            <w:pPr>
              <w:rPr>
                <w:rFonts w:ascii="Tahoma" w:hAnsi="Tahoma" w:cs="Tahoma"/>
                <w:color w:val="000000"/>
                <w:sz w:val="22"/>
                <w:szCs w:val="22"/>
                <w:lang w:eastAsia="en-GB"/>
              </w:rPr>
            </w:pPr>
            <w:r w:rsidRPr="00AA74DE">
              <w:rPr>
                <w:rFonts w:ascii="Tahoma" w:hAnsi="Tahoma" w:cs="Tahoma"/>
                <w:bCs/>
                <w:color w:val="000000"/>
                <w:sz w:val="22"/>
                <w:szCs w:val="22"/>
                <w:lang w:eastAsia="en-GB"/>
              </w:rPr>
              <w:t>Issue of the ITT to shortlisted Applicants and receipt of Bids</w:t>
            </w:r>
          </w:p>
        </w:tc>
      </w:tr>
      <w:tr w:rsidR="00AA74DE" w:rsidRPr="00AA74DE" w14:paraId="36BC4BC4" w14:textId="77777777" w:rsidTr="00AA74DE">
        <w:trPr>
          <w:trHeight w:val="300"/>
        </w:trPr>
        <w:tc>
          <w:tcPr>
            <w:tcW w:w="1559" w:type="dxa"/>
            <w:tcBorders>
              <w:top w:val="nil"/>
              <w:left w:val="single" w:sz="8" w:space="0" w:color="auto"/>
              <w:bottom w:val="nil"/>
              <w:right w:val="single" w:sz="8" w:space="0" w:color="auto"/>
            </w:tcBorders>
            <w:vAlign w:val="center"/>
            <w:hideMark/>
          </w:tcPr>
          <w:p w14:paraId="01BAAA81" w14:textId="6F43C029" w:rsidR="00AA74DE" w:rsidRPr="00AA74DE" w:rsidRDefault="00AA74DE" w:rsidP="00AA74DE">
            <w:pPr>
              <w:rPr>
                <w:rFonts w:ascii="Tahoma" w:hAnsi="Tahoma" w:cs="Tahoma"/>
                <w:color w:val="000000"/>
                <w:sz w:val="22"/>
                <w:szCs w:val="22"/>
                <w:lang w:eastAsia="en-GB"/>
              </w:rPr>
            </w:pPr>
            <w:r w:rsidRPr="00AA74DE">
              <w:rPr>
                <w:rFonts w:ascii="Tahoma" w:hAnsi="Tahoma" w:cs="Tahoma"/>
                <w:bCs/>
                <w:color w:val="000000"/>
                <w:sz w:val="22"/>
                <w:szCs w:val="22"/>
                <w:lang w:eastAsia="en-GB"/>
              </w:rPr>
              <w:t>Stage T2:</w:t>
            </w:r>
          </w:p>
        </w:tc>
        <w:tc>
          <w:tcPr>
            <w:tcW w:w="7229" w:type="dxa"/>
            <w:tcBorders>
              <w:top w:val="nil"/>
              <w:left w:val="nil"/>
              <w:bottom w:val="nil"/>
              <w:right w:val="single" w:sz="8" w:space="0" w:color="auto"/>
            </w:tcBorders>
            <w:vAlign w:val="center"/>
            <w:hideMark/>
          </w:tcPr>
          <w:p w14:paraId="712BC1F2" w14:textId="66B48D15" w:rsidR="00AA74DE" w:rsidRPr="00AA74DE" w:rsidRDefault="00AA74DE" w:rsidP="00AA74DE">
            <w:pPr>
              <w:rPr>
                <w:rFonts w:ascii="Tahoma" w:hAnsi="Tahoma" w:cs="Tahoma"/>
                <w:color w:val="000000"/>
                <w:sz w:val="22"/>
                <w:szCs w:val="22"/>
                <w:lang w:eastAsia="en-GB"/>
              </w:rPr>
            </w:pPr>
            <w:r w:rsidRPr="00AA74DE">
              <w:rPr>
                <w:rFonts w:ascii="Tahoma" w:hAnsi="Tahoma" w:cs="Tahoma"/>
                <w:bCs/>
                <w:color w:val="000000"/>
                <w:sz w:val="22"/>
                <w:szCs w:val="22"/>
                <w:lang w:eastAsia="en-GB"/>
              </w:rPr>
              <w:t xml:space="preserve">Evaluation of returned Documents 3A, 3B1, &amp; 3B2 </w:t>
            </w:r>
          </w:p>
        </w:tc>
      </w:tr>
      <w:tr w:rsidR="00AA74DE" w:rsidRPr="00C04169" w14:paraId="569F6690"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5AE0135B" w14:textId="77777777" w:rsidR="00AA74DE" w:rsidRPr="00C04169" w:rsidRDefault="00AA74DE" w:rsidP="00AA74DE">
            <w:pPr>
              <w:rPr>
                <w:rFonts w:ascii="Tahoma" w:hAnsi="Tahoma" w:cs="Tahoma"/>
                <w:color w:val="000000"/>
                <w:sz w:val="22"/>
                <w:szCs w:val="22"/>
                <w:lang w:eastAsia="en-GB"/>
              </w:rPr>
            </w:pPr>
            <w:r w:rsidRPr="00C04169">
              <w:rPr>
                <w:rFonts w:ascii="Tahoma" w:hAnsi="Tahoma" w:cs="Tahoma"/>
                <w:bCs/>
                <w:color w:val="000000"/>
                <w:sz w:val="22"/>
                <w:szCs w:val="22"/>
                <w:lang w:eastAsia="en-GB"/>
              </w:rPr>
              <w:t>Stage T3:</w:t>
            </w:r>
          </w:p>
        </w:tc>
        <w:tc>
          <w:tcPr>
            <w:tcW w:w="7229" w:type="dxa"/>
            <w:tcBorders>
              <w:top w:val="nil"/>
              <w:left w:val="nil"/>
              <w:bottom w:val="single" w:sz="8" w:space="0" w:color="auto"/>
              <w:right w:val="single" w:sz="8" w:space="0" w:color="auto"/>
            </w:tcBorders>
            <w:vAlign w:val="center"/>
            <w:hideMark/>
          </w:tcPr>
          <w:p w14:paraId="61536039" w14:textId="77777777" w:rsidR="00AA74DE" w:rsidRPr="00C04169" w:rsidRDefault="00AA74DE" w:rsidP="00AA74DE">
            <w:pPr>
              <w:rPr>
                <w:rFonts w:ascii="Tahoma" w:hAnsi="Tahoma" w:cs="Tahoma"/>
                <w:color w:val="000000"/>
                <w:sz w:val="22"/>
                <w:szCs w:val="22"/>
                <w:lang w:eastAsia="en-GB"/>
              </w:rPr>
            </w:pPr>
            <w:r w:rsidRPr="00C04169">
              <w:rPr>
                <w:rFonts w:ascii="Tahoma" w:hAnsi="Tahoma" w:cs="Tahoma"/>
                <w:bCs/>
                <w:color w:val="000000"/>
                <w:sz w:val="22"/>
                <w:szCs w:val="22"/>
                <w:lang w:eastAsia="en-GB"/>
              </w:rPr>
              <w:t>Due diligence of winning bidder</w:t>
            </w:r>
          </w:p>
        </w:tc>
      </w:tr>
      <w:tr w:rsidR="00AA74DE" w:rsidRPr="00C04169" w14:paraId="5D912E64"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3C2E85D1" w14:textId="77777777" w:rsidR="00AA74DE" w:rsidRPr="00C04169" w:rsidRDefault="00AA74DE" w:rsidP="00AA74DE">
            <w:pPr>
              <w:rPr>
                <w:rFonts w:ascii="Tahoma" w:hAnsi="Tahoma" w:cs="Tahoma"/>
                <w:color w:val="000000"/>
                <w:sz w:val="22"/>
                <w:szCs w:val="22"/>
                <w:lang w:eastAsia="en-GB"/>
              </w:rPr>
            </w:pPr>
            <w:r w:rsidRPr="00C04169">
              <w:rPr>
                <w:rFonts w:ascii="Tahoma" w:hAnsi="Tahoma" w:cs="Tahoma"/>
                <w:bCs/>
                <w:color w:val="000000"/>
                <w:sz w:val="22"/>
                <w:szCs w:val="22"/>
                <w:lang w:eastAsia="en-GB"/>
              </w:rPr>
              <w:t>Stage T4</w:t>
            </w:r>
          </w:p>
        </w:tc>
        <w:tc>
          <w:tcPr>
            <w:tcW w:w="7229" w:type="dxa"/>
            <w:tcBorders>
              <w:top w:val="nil"/>
              <w:left w:val="nil"/>
              <w:bottom w:val="single" w:sz="8" w:space="0" w:color="auto"/>
              <w:right w:val="single" w:sz="8" w:space="0" w:color="auto"/>
            </w:tcBorders>
            <w:vAlign w:val="center"/>
            <w:hideMark/>
          </w:tcPr>
          <w:p w14:paraId="5FD08528" w14:textId="77777777" w:rsidR="00AA74DE" w:rsidRPr="00C04169" w:rsidRDefault="00AA74DE" w:rsidP="00AA74DE">
            <w:pPr>
              <w:rPr>
                <w:rFonts w:ascii="Tahoma" w:hAnsi="Tahoma" w:cs="Tahoma"/>
                <w:color w:val="000000"/>
                <w:sz w:val="22"/>
                <w:szCs w:val="22"/>
                <w:lang w:eastAsia="en-GB"/>
              </w:rPr>
            </w:pPr>
            <w:r w:rsidRPr="00C04169">
              <w:rPr>
                <w:rFonts w:ascii="Tahoma" w:hAnsi="Tahoma" w:cs="Tahoma"/>
                <w:bCs/>
                <w:color w:val="000000"/>
                <w:sz w:val="22"/>
                <w:szCs w:val="22"/>
                <w:lang w:eastAsia="en-GB"/>
              </w:rPr>
              <w:t>Award Decision and communication</w:t>
            </w:r>
          </w:p>
        </w:tc>
      </w:tr>
    </w:tbl>
    <w:p w14:paraId="651762FE" w14:textId="77777777" w:rsidR="0057200B" w:rsidRPr="00C04169" w:rsidRDefault="0057200B" w:rsidP="007E5414">
      <w:pPr>
        <w:rPr>
          <w:rFonts w:ascii="Tahoma" w:hAnsi="Tahoma" w:cs="Tahoma"/>
          <w:b/>
          <w:sz w:val="22"/>
          <w:szCs w:val="22"/>
        </w:rPr>
      </w:pPr>
    </w:p>
    <w:p w14:paraId="7BAABFAD" w14:textId="3AEA2D8F" w:rsidR="00346E4C" w:rsidRPr="00C04169" w:rsidRDefault="00346E4C" w:rsidP="007E5414">
      <w:pPr>
        <w:numPr>
          <w:ilvl w:val="1"/>
          <w:numId w:val="47"/>
        </w:numPr>
        <w:rPr>
          <w:rFonts w:ascii="Tahoma" w:hAnsi="Tahoma" w:cs="Tahoma"/>
          <w:b/>
          <w:sz w:val="22"/>
          <w:szCs w:val="22"/>
        </w:rPr>
      </w:pPr>
      <w:r w:rsidRPr="00C04169">
        <w:rPr>
          <w:rFonts w:ascii="Tahoma" w:hAnsi="Tahoma" w:cs="Tahoma"/>
          <w:b/>
          <w:sz w:val="22"/>
          <w:szCs w:val="22"/>
        </w:rPr>
        <w:t>Agreement Term</w:t>
      </w:r>
    </w:p>
    <w:p w14:paraId="36A3BF5D" w14:textId="52193D65" w:rsidR="00FE4E22" w:rsidRPr="00C04169" w:rsidRDefault="00346E4C" w:rsidP="007E5414">
      <w:pPr>
        <w:pStyle w:val="ListParagraph"/>
        <w:numPr>
          <w:ilvl w:val="2"/>
          <w:numId w:val="51"/>
        </w:numPr>
        <w:rPr>
          <w:rFonts w:ascii="Tahoma" w:hAnsi="Tahoma" w:cs="Tahoma"/>
          <w:bCs/>
          <w:sz w:val="22"/>
          <w:szCs w:val="22"/>
        </w:rPr>
      </w:pPr>
      <w:r w:rsidRPr="00C04169">
        <w:rPr>
          <w:rFonts w:ascii="Tahoma" w:hAnsi="Tahoma" w:cs="Tahoma"/>
          <w:bCs/>
          <w:sz w:val="22"/>
          <w:szCs w:val="22"/>
        </w:rPr>
        <w:t xml:space="preserve">The </w:t>
      </w:r>
      <w:r w:rsidR="00AD6615" w:rsidRPr="00C04169">
        <w:rPr>
          <w:rFonts w:ascii="Tahoma" w:hAnsi="Tahoma" w:cs="Tahoma"/>
          <w:bCs/>
          <w:sz w:val="22"/>
          <w:szCs w:val="22"/>
        </w:rPr>
        <w:t xml:space="preserve">Contract </w:t>
      </w:r>
      <w:r w:rsidRPr="00C04169">
        <w:rPr>
          <w:rFonts w:ascii="Tahoma" w:hAnsi="Tahoma" w:cs="Tahoma"/>
          <w:bCs/>
          <w:sz w:val="22"/>
          <w:szCs w:val="22"/>
        </w:rPr>
        <w:t>will be for a</w:t>
      </w:r>
      <w:r w:rsidR="00AD6615" w:rsidRPr="00C04169">
        <w:rPr>
          <w:rFonts w:ascii="Tahoma" w:hAnsi="Tahoma" w:cs="Tahoma"/>
          <w:bCs/>
          <w:sz w:val="22"/>
          <w:szCs w:val="22"/>
        </w:rPr>
        <w:t>n initial</w:t>
      </w:r>
      <w:r w:rsidRPr="00C04169">
        <w:rPr>
          <w:rFonts w:ascii="Tahoma" w:hAnsi="Tahoma" w:cs="Tahoma"/>
          <w:bCs/>
          <w:sz w:val="22"/>
          <w:szCs w:val="22"/>
        </w:rPr>
        <w:t xml:space="preserve"> term of </w:t>
      </w:r>
      <w:r w:rsidR="00C04169" w:rsidRPr="00C04169">
        <w:rPr>
          <w:rFonts w:ascii="Tahoma" w:hAnsi="Tahoma" w:cs="Tahoma"/>
          <w:bCs/>
          <w:sz w:val="22"/>
          <w:szCs w:val="22"/>
        </w:rPr>
        <w:t>36</w:t>
      </w:r>
      <w:r w:rsidRPr="00C04169">
        <w:rPr>
          <w:rFonts w:ascii="Tahoma" w:hAnsi="Tahoma" w:cs="Tahoma"/>
          <w:bCs/>
          <w:sz w:val="22"/>
          <w:szCs w:val="22"/>
        </w:rPr>
        <w:t xml:space="preserve"> months</w:t>
      </w:r>
      <w:r w:rsidR="006C5641" w:rsidRPr="00C04169">
        <w:rPr>
          <w:rFonts w:ascii="Tahoma" w:hAnsi="Tahoma" w:cs="Tahoma"/>
          <w:bCs/>
          <w:sz w:val="22"/>
          <w:szCs w:val="22"/>
        </w:rPr>
        <w:t xml:space="preserve"> </w:t>
      </w:r>
      <w:r w:rsidR="00D80A57" w:rsidRPr="00C04169">
        <w:rPr>
          <w:rFonts w:ascii="Tahoma" w:hAnsi="Tahoma" w:cs="Tahoma"/>
          <w:bCs/>
          <w:sz w:val="22"/>
          <w:szCs w:val="22"/>
        </w:rPr>
        <w:t>(</w:t>
      </w:r>
      <w:r w:rsidR="006C5641" w:rsidRPr="00C04169">
        <w:rPr>
          <w:rFonts w:ascii="Tahoma" w:hAnsi="Tahoma" w:cs="Tahoma"/>
          <w:bCs/>
          <w:sz w:val="22"/>
          <w:szCs w:val="22"/>
        </w:rPr>
        <w:t xml:space="preserve">the </w:t>
      </w:r>
      <w:r w:rsidR="004B6B92" w:rsidRPr="00C04169">
        <w:rPr>
          <w:rFonts w:ascii="Tahoma" w:hAnsi="Tahoma" w:cs="Tahoma"/>
          <w:bCs/>
          <w:sz w:val="22"/>
          <w:szCs w:val="22"/>
        </w:rPr>
        <w:t>“</w:t>
      </w:r>
      <w:r w:rsidR="004B6B92" w:rsidRPr="00C04169">
        <w:rPr>
          <w:rFonts w:ascii="Tahoma" w:hAnsi="Tahoma" w:cs="Tahoma"/>
          <w:b/>
          <w:sz w:val="22"/>
          <w:szCs w:val="22"/>
        </w:rPr>
        <w:t>Contract Period</w:t>
      </w:r>
      <w:r w:rsidR="006C5641" w:rsidRPr="00C04169">
        <w:rPr>
          <w:rFonts w:ascii="Tahoma" w:hAnsi="Tahoma" w:cs="Tahoma"/>
          <w:bCs/>
          <w:sz w:val="22"/>
          <w:szCs w:val="22"/>
        </w:rPr>
        <w:t>”</w:t>
      </w:r>
      <w:r w:rsidR="00D80A57" w:rsidRPr="00C04169">
        <w:rPr>
          <w:rFonts w:ascii="Tahoma" w:hAnsi="Tahoma" w:cs="Tahoma"/>
          <w:bCs/>
          <w:sz w:val="22"/>
          <w:szCs w:val="22"/>
        </w:rPr>
        <w:t>)</w:t>
      </w:r>
      <w:r w:rsidRPr="00C04169">
        <w:rPr>
          <w:rFonts w:ascii="Tahoma" w:hAnsi="Tahoma" w:cs="Tahoma"/>
          <w:bCs/>
          <w:sz w:val="22"/>
          <w:szCs w:val="22"/>
        </w:rPr>
        <w:t>.</w:t>
      </w:r>
    </w:p>
    <w:p w14:paraId="39D3C197" w14:textId="77777777" w:rsidR="00FE4E22" w:rsidRPr="00C04169" w:rsidRDefault="00FE4E22" w:rsidP="007E5414">
      <w:pPr>
        <w:pStyle w:val="ListParagraph"/>
        <w:rPr>
          <w:rFonts w:ascii="Tahoma" w:hAnsi="Tahoma" w:cs="Tahoma"/>
          <w:bCs/>
          <w:sz w:val="22"/>
          <w:szCs w:val="22"/>
        </w:rPr>
      </w:pPr>
    </w:p>
    <w:p w14:paraId="7B5450B6" w14:textId="09F01131" w:rsidR="00FE4E22" w:rsidRPr="00C04169" w:rsidRDefault="00782486" w:rsidP="007E5414">
      <w:pPr>
        <w:pStyle w:val="ListParagraph"/>
        <w:numPr>
          <w:ilvl w:val="2"/>
          <w:numId w:val="51"/>
        </w:numPr>
        <w:rPr>
          <w:rFonts w:ascii="Tahoma" w:hAnsi="Tahoma" w:cs="Tahoma"/>
          <w:bCs/>
          <w:sz w:val="22"/>
          <w:szCs w:val="22"/>
        </w:rPr>
      </w:pPr>
      <w:r w:rsidRPr="00C04169">
        <w:rPr>
          <w:rFonts w:ascii="Tahoma" w:hAnsi="Tahoma" w:cs="Tahoma"/>
          <w:bCs/>
          <w:sz w:val="22"/>
          <w:szCs w:val="22"/>
        </w:rPr>
        <w:t xml:space="preserve">The Council may extend following the Contract Period for a further </w:t>
      </w:r>
      <w:proofErr w:type="gramStart"/>
      <w:r w:rsidRPr="00C04169">
        <w:rPr>
          <w:rFonts w:ascii="Tahoma" w:hAnsi="Tahoma" w:cs="Tahoma"/>
          <w:bCs/>
          <w:sz w:val="22"/>
          <w:szCs w:val="22"/>
        </w:rPr>
        <w:t>period of time</w:t>
      </w:r>
      <w:proofErr w:type="gramEnd"/>
      <w:r w:rsidRPr="00C04169">
        <w:rPr>
          <w:rFonts w:ascii="Tahoma" w:hAnsi="Tahoma" w:cs="Tahoma"/>
          <w:bCs/>
          <w:sz w:val="22"/>
          <w:szCs w:val="22"/>
        </w:rPr>
        <w:t xml:space="preserve"> of </w:t>
      </w:r>
      <w:r w:rsidR="00ED558C">
        <w:rPr>
          <w:rFonts w:ascii="Tahoma" w:hAnsi="Tahoma" w:cs="Tahoma"/>
          <w:bCs/>
          <w:sz w:val="22"/>
          <w:szCs w:val="22"/>
        </w:rPr>
        <w:t xml:space="preserve">12months+12months+12 </w:t>
      </w:r>
      <w:proofErr w:type="gramStart"/>
      <w:r w:rsidR="00ED558C">
        <w:rPr>
          <w:rFonts w:ascii="Tahoma" w:hAnsi="Tahoma" w:cs="Tahoma"/>
          <w:bCs/>
          <w:sz w:val="22"/>
          <w:szCs w:val="22"/>
        </w:rPr>
        <w:t>months</w:t>
      </w:r>
      <w:r w:rsidR="00E42A3E" w:rsidRPr="00C04169">
        <w:rPr>
          <w:rFonts w:ascii="Tahoma" w:hAnsi="Tahoma" w:cs="Tahoma"/>
          <w:bCs/>
          <w:sz w:val="22"/>
          <w:szCs w:val="22"/>
        </w:rPr>
        <w:t>(</w:t>
      </w:r>
      <w:proofErr w:type="gramEnd"/>
      <w:r w:rsidR="00E42A3E" w:rsidRPr="00C04169">
        <w:rPr>
          <w:rFonts w:ascii="Tahoma" w:hAnsi="Tahoma" w:cs="Tahoma"/>
          <w:bCs/>
          <w:sz w:val="22"/>
          <w:szCs w:val="22"/>
        </w:rPr>
        <w:t>the</w:t>
      </w:r>
      <w:r w:rsidRPr="00C04169">
        <w:rPr>
          <w:rFonts w:ascii="Tahoma" w:hAnsi="Tahoma" w:cs="Tahoma"/>
          <w:bCs/>
          <w:sz w:val="22"/>
          <w:szCs w:val="22"/>
        </w:rPr>
        <w:t xml:space="preserve"> “</w:t>
      </w:r>
      <w:r w:rsidRPr="00C04169">
        <w:rPr>
          <w:rFonts w:ascii="Tahoma" w:hAnsi="Tahoma" w:cs="Tahoma"/>
          <w:b/>
          <w:sz w:val="22"/>
          <w:szCs w:val="22"/>
        </w:rPr>
        <w:t>Extension Period(s)</w:t>
      </w:r>
      <w:r w:rsidRPr="00C04169">
        <w:rPr>
          <w:rFonts w:ascii="Tahoma" w:hAnsi="Tahoma" w:cs="Tahoma"/>
          <w:bCs/>
          <w:sz w:val="22"/>
          <w:szCs w:val="22"/>
        </w:rPr>
        <w:t>”</w:t>
      </w:r>
      <w:r w:rsidR="00E42A3E" w:rsidRPr="00C04169">
        <w:rPr>
          <w:rFonts w:ascii="Tahoma" w:hAnsi="Tahoma" w:cs="Tahoma"/>
          <w:bCs/>
          <w:sz w:val="22"/>
          <w:szCs w:val="22"/>
        </w:rPr>
        <w:t>)</w:t>
      </w:r>
      <w:r w:rsidRPr="00C04169">
        <w:rPr>
          <w:rFonts w:ascii="Tahoma" w:hAnsi="Tahoma" w:cs="Tahoma"/>
          <w:bCs/>
          <w:sz w:val="22"/>
          <w:szCs w:val="22"/>
        </w:rPr>
        <w:t>.</w:t>
      </w:r>
    </w:p>
    <w:p w14:paraId="6CA94B3A" w14:textId="77777777" w:rsidR="00FE4E22" w:rsidRPr="0031443C" w:rsidRDefault="00FE4E22" w:rsidP="007E5414">
      <w:pPr>
        <w:pStyle w:val="ListParagraph"/>
        <w:rPr>
          <w:rFonts w:ascii="Tahoma" w:hAnsi="Tahoma" w:cs="Tahoma"/>
          <w:b/>
          <w:i/>
          <w:iCs/>
          <w:color w:val="2E74B5" w:themeColor="accent1" w:themeShade="BF"/>
          <w:sz w:val="22"/>
          <w:szCs w:val="22"/>
        </w:rPr>
      </w:pPr>
    </w:p>
    <w:p w14:paraId="5F0C2A35" w14:textId="77777777" w:rsidR="00FE4E22" w:rsidRPr="00C04169" w:rsidRDefault="00FE4E22" w:rsidP="00C04169">
      <w:pPr>
        <w:rPr>
          <w:rFonts w:ascii="Tahoma" w:hAnsi="Tahoma" w:cs="Tahoma"/>
          <w:b/>
          <w:i/>
          <w:iCs/>
          <w:color w:val="2E74B5" w:themeColor="accent1" w:themeShade="BF"/>
          <w:sz w:val="22"/>
          <w:szCs w:val="22"/>
        </w:rPr>
      </w:pPr>
    </w:p>
    <w:p w14:paraId="2C81F1DF" w14:textId="77777777" w:rsidR="00FE4E22" w:rsidRDefault="00FE4E22" w:rsidP="007E5414">
      <w:pPr>
        <w:rPr>
          <w:rFonts w:ascii="Tahoma" w:hAnsi="Tahoma" w:cs="Tahoma"/>
          <w:b/>
          <w:sz w:val="22"/>
          <w:szCs w:val="22"/>
        </w:rPr>
      </w:pPr>
    </w:p>
    <w:p w14:paraId="0949EBC8" w14:textId="30A14F73" w:rsidR="00164E42" w:rsidRPr="00135D3A" w:rsidRDefault="00164E42" w:rsidP="007E5414">
      <w:pPr>
        <w:pStyle w:val="ListParagraph"/>
        <w:numPr>
          <w:ilvl w:val="1"/>
          <w:numId w:val="51"/>
        </w:numPr>
        <w:rPr>
          <w:rFonts w:ascii="Tahoma" w:hAnsi="Tahoma" w:cs="Tahoma"/>
          <w:b/>
          <w:sz w:val="22"/>
          <w:szCs w:val="22"/>
        </w:rPr>
      </w:pPr>
      <w:r w:rsidRPr="00135D3A">
        <w:rPr>
          <w:rFonts w:ascii="Tahoma" w:hAnsi="Tahoma" w:cs="Tahoma"/>
          <w:b/>
          <w:sz w:val="22"/>
          <w:szCs w:val="22"/>
        </w:rPr>
        <w:t>Value:</w:t>
      </w:r>
    </w:p>
    <w:p w14:paraId="10204278" w14:textId="39678EBA" w:rsidR="00FE4E22" w:rsidRDefault="00164E42" w:rsidP="7012F022">
      <w:pPr>
        <w:pStyle w:val="ListParagraph"/>
        <w:numPr>
          <w:ilvl w:val="2"/>
          <w:numId w:val="51"/>
        </w:numPr>
        <w:rPr>
          <w:rFonts w:ascii="Tahoma" w:hAnsi="Tahoma" w:cs="Tahoma"/>
          <w:sz w:val="22"/>
          <w:szCs w:val="22"/>
        </w:rPr>
      </w:pPr>
      <w:r w:rsidRPr="7012F022">
        <w:rPr>
          <w:rFonts w:ascii="Tahoma" w:hAnsi="Tahoma" w:cs="Tahoma"/>
          <w:sz w:val="22"/>
          <w:szCs w:val="22"/>
        </w:rPr>
        <w:t xml:space="preserve">The maximum estimated value of the </w:t>
      </w:r>
      <w:r w:rsidR="003B5CCF" w:rsidRPr="7012F022">
        <w:rPr>
          <w:rFonts w:ascii="Tahoma" w:hAnsi="Tahoma" w:cs="Tahoma"/>
          <w:sz w:val="22"/>
          <w:szCs w:val="22"/>
        </w:rPr>
        <w:t xml:space="preserve">Contract </w:t>
      </w:r>
      <w:r w:rsidRPr="7012F022">
        <w:rPr>
          <w:rFonts w:ascii="Tahoma" w:hAnsi="Tahoma" w:cs="Tahoma"/>
          <w:sz w:val="22"/>
          <w:szCs w:val="22"/>
        </w:rPr>
        <w:t>is</w:t>
      </w:r>
      <w:r w:rsidR="00B93470" w:rsidRPr="7012F022">
        <w:rPr>
          <w:rFonts w:ascii="Tahoma" w:hAnsi="Tahoma" w:cs="Tahoma"/>
          <w:sz w:val="22"/>
          <w:szCs w:val="22"/>
        </w:rPr>
        <w:t>:</w:t>
      </w:r>
      <w:r w:rsidR="7F300716" w:rsidRPr="7012F022">
        <w:rPr>
          <w:rFonts w:ascii="Tahoma" w:hAnsi="Tahoma" w:cs="Tahoma"/>
          <w:sz w:val="22"/>
          <w:szCs w:val="22"/>
        </w:rPr>
        <w:t xml:space="preserve"> </w:t>
      </w:r>
      <w:r w:rsidR="7F300716" w:rsidRPr="7012F022">
        <w:rPr>
          <w:rFonts w:ascii="Tahoma" w:hAnsi="Tahoma" w:cs="Tahoma"/>
          <w:b/>
          <w:bCs/>
          <w:sz w:val="22"/>
          <w:szCs w:val="22"/>
        </w:rPr>
        <w:t>£360,000</w:t>
      </w:r>
    </w:p>
    <w:p w14:paraId="3C0BDFE6" w14:textId="77777777" w:rsidR="00FE4E22" w:rsidRPr="00135D3A" w:rsidRDefault="00FE4E22" w:rsidP="007E5414">
      <w:pPr>
        <w:pStyle w:val="ListParagraph"/>
        <w:rPr>
          <w:rFonts w:ascii="Tahoma" w:hAnsi="Tahoma" w:cs="Tahoma"/>
          <w:bCs/>
          <w:sz w:val="22"/>
          <w:szCs w:val="22"/>
        </w:rPr>
      </w:pPr>
    </w:p>
    <w:p w14:paraId="1B11949E" w14:textId="5ADDD9B9" w:rsidR="00164E42" w:rsidRPr="00831A4C" w:rsidRDefault="00164E42" w:rsidP="007E5414">
      <w:pPr>
        <w:tabs>
          <w:tab w:val="left" w:pos="1291"/>
        </w:tabs>
        <w:ind w:left="360"/>
        <w:rPr>
          <w:rFonts w:ascii="Tahoma" w:hAnsi="Tahoma" w:cs="Tahoma"/>
          <w:b/>
          <w:sz w:val="22"/>
          <w:szCs w:val="22"/>
        </w:rPr>
      </w:pPr>
      <w:r>
        <w:rPr>
          <w:rFonts w:ascii="Tahoma" w:hAnsi="Tahoma" w:cs="Tahoma"/>
          <w:b/>
          <w:sz w:val="22"/>
          <w:szCs w:val="22"/>
        </w:rPr>
        <w:tab/>
      </w:r>
    </w:p>
    <w:p w14:paraId="3124D552" w14:textId="758D516A" w:rsidR="0002185D" w:rsidRDefault="00C9103F" w:rsidP="007E5414">
      <w:pPr>
        <w:numPr>
          <w:ilvl w:val="1"/>
          <w:numId w:val="51"/>
        </w:numPr>
        <w:rPr>
          <w:rFonts w:ascii="Tahoma" w:hAnsi="Tahoma" w:cs="Tahoma"/>
          <w:b/>
          <w:sz w:val="22"/>
          <w:szCs w:val="22"/>
        </w:rPr>
      </w:pPr>
      <w:r w:rsidRPr="00831A4C">
        <w:rPr>
          <w:rFonts w:ascii="Tahoma" w:hAnsi="Tahoma" w:cs="Tahoma"/>
          <w:b/>
          <w:sz w:val="22"/>
          <w:szCs w:val="22"/>
        </w:rPr>
        <w:t>Deadlines</w:t>
      </w:r>
      <w:r w:rsidR="0006287F">
        <w:rPr>
          <w:rFonts w:ascii="Tahoma" w:hAnsi="Tahoma" w:cs="Tahoma"/>
          <w:b/>
          <w:sz w:val="22"/>
          <w:szCs w:val="22"/>
        </w:rPr>
        <w:t xml:space="preserve"> &amp; Timetable</w:t>
      </w:r>
    </w:p>
    <w:p w14:paraId="55516245" w14:textId="77777777" w:rsidR="00267EA0" w:rsidRDefault="00267EA0" w:rsidP="00267EA0">
      <w:pPr>
        <w:rPr>
          <w:rFonts w:ascii="Tahoma" w:hAnsi="Tahoma" w:cs="Tahoma"/>
          <w:b/>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06"/>
        <w:gridCol w:w="3455"/>
      </w:tblGrid>
      <w:tr w:rsidR="00E21B1E" w:rsidRPr="006B4ECC" w14:paraId="7516538E" w14:textId="77777777" w:rsidTr="002B1A4F">
        <w:trPr>
          <w:tblCellSpacing w:w="15" w:type="dxa"/>
        </w:trPr>
        <w:tc>
          <w:tcPr>
            <w:tcW w:w="0" w:type="auto"/>
            <w:shd w:val="clear" w:color="auto" w:fill="F5F5F5"/>
            <w:vAlign w:val="center"/>
            <w:hideMark/>
          </w:tcPr>
          <w:p w14:paraId="1906DA1D" w14:textId="77777777" w:rsidR="00E21B1E" w:rsidRPr="006B4ECC" w:rsidRDefault="00E21B1E" w:rsidP="002B1A4F">
            <w:pPr>
              <w:rPr>
                <w:rFonts w:asciiTheme="minorHAnsi" w:hAnsiTheme="minorHAnsi" w:cstheme="minorHAnsi"/>
                <w:b/>
                <w:bCs/>
                <w:sz w:val="22"/>
                <w:szCs w:val="22"/>
                <w:lang w:val="en-US"/>
              </w:rPr>
            </w:pPr>
            <w:r w:rsidRPr="006B4ECC">
              <w:rPr>
                <w:rFonts w:asciiTheme="minorHAnsi" w:hAnsiTheme="minorHAnsi" w:cstheme="minorHAnsi"/>
                <w:b/>
                <w:bCs/>
                <w:sz w:val="22"/>
                <w:szCs w:val="22"/>
                <w:lang w:val="en-US"/>
              </w:rPr>
              <w:t>Procurement Stage</w:t>
            </w:r>
          </w:p>
        </w:tc>
        <w:tc>
          <w:tcPr>
            <w:tcW w:w="0" w:type="auto"/>
            <w:shd w:val="clear" w:color="auto" w:fill="F5F5F5"/>
            <w:vAlign w:val="center"/>
            <w:hideMark/>
          </w:tcPr>
          <w:p w14:paraId="36EA59E3" w14:textId="77777777" w:rsidR="00E21B1E" w:rsidRDefault="00E21B1E" w:rsidP="002B1A4F">
            <w:pPr>
              <w:rPr>
                <w:rFonts w:asciiTheme="minorHAnsi" w:hAnsiTheme="minorHAnsi" w:cstheme="minorHAnsi"/>
                <w:b/>
                <w:bCs/>
                <w:sz w:val="22"/>
                <w:szCs w:val="22"/>
                <w:lang w:val="en-US"/>
              </w:rPr>
            </w:pPr>
            <w:r w:rsidRPr="006B4ECC">
              <w:rPr>
                <w:rFonts w:asciiTheme="minorHAnsi" w:hAnsiTheme="minorHAnsi" w:cstheme="minorHAnsi"/>
                <w:b/>
                <w:bCs/>
                <w:sz w:val="22"/>
                <w:szCs w:val="22"/>
                <w:lang w:val="en-US"/>
              </w:rPr>
              <w:t>Date</w:t>
            </w:r>
          </w:p>
          <w:p w14:paraId="57871AA7" w14:textId="77777777" w:rsidR="00E21B1E" w:rsidRPr="006B4ECC" w:rsidRDefault="00E21B1E" w:rsidP="002B1A4F">
            <w:pPr>
              <w:rPr>
                <w:rFonts w:asciiTheme="minorHAnsi" w:hAnsiTheme="minorHAnsi" w:cstheme="minorHAnsi"/>
                <w:b/>
                <w:bCs/>
                <w:sz w:val="22"/>
                <w:szCs w:val="22"/>
                <w:lang w:val="en-US"/>
              </w:rPr>
            </w:pPr>
          </w:p>
        </w:tc>
      </w:tr>
      <w:tr w:rsidR="00E21B1E" w:rsidRPr="006B4ECC" w14:paraId="5764CB0D" w14:textId="77777777" w:rsidTr="002B1A4F">
        <w:trPr>
          <w:tblCellSpacing w:w="15" w:type="dxa"/>
        </w:trPr>
        <w:tc>
          <w:tcPr>
            <w:tcW w:w="0" w:type="auto"/>
            <w:vAlign w:val="center"/>
            <w:hideMark/>
          </w:tcPr>
          <w:p w14:paraId="74905516"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Contract Notice Published on Sell2Wales</w:t>
            </w:r>
          </w:p>
        </w:tc>
        <w:tc>
          <w:tcPr>
            <w:tcW w:w="0" w:type="auto"/>
            <w:vAlign w:val="center"/>
            <w:hideMark/>
          </w:tcPr>
          <w:p w14:paraId="601D1969" w14:textId="311391F9" w:rsidR="00E21B1E" w:rsidRPr="006B4ECC" w:rsidRDefault="002831E6" w:rsidP="002B1A4F">
            <w:pPr>
              <w:rPr>
                <w:rFonts w:asciiTheme="minorHAnsi" w:hAnsiTheme="minorHAnsi" w:cstheme="minorHAnsi"/>
                <w:sz w:val="22"/>
                <w:szCs w:val="22"/>
                <w:lang w:val="en-US"/>
              </w:rPr>
            </w:pPr>
            <w:r>
              <w:rPr>
                <w:rFonts w:asciiTheme="minorHAnsi" w:hAnsiTheme="minorHAnsi" w:cstheme="minorHAnsi"/>
                <w:sz w:val="22"/>
                <w:szCs w:val="22"/>
                <w:lang w:val="en-US"/>
              </w:rPr>
              <w:t>02</w:t>
            </w:r>
            <w:r w:rsidR="00E21B1E" w:rsidRPr="006B4ECC">
              <w:rPr>
                <w:rFonts w:asciiTheme="minorHAnsi" w:hAnsiTheme="minorHAnsi" w:cstheme="minorHAnsi"/>
                <w:sz w:val="22"/>
                <w:szCs w:val="22"/>
                <w:lang w:val="en-US"/>
              </w:rPr>
              <w:t xml:space="preserve"> </w:t>
            </w:r>
            <w:r>
              <w:rPr>
                <w:rFonts w:asciiTheme="minorHAnsi" w:hAnsiTheme="minorHAnsi" w:cstheme="minorHAnsi"/>
                <w:sz w:val="22"/>
                <w:szCs w:val="22"/>
                <w:lang w:val="en-US"/>
              </w:rPr>
              <w:t>November</w:t>
            </w:r>
            <w:r w:rsidR="00E21B1E" w:rsidRPr="006B4ECC">
              <w:rPr>
                <w:rFonts w:asciiTheme="minorHAnsi" w:hAnsiTheme="minorHAnsi" w:cstheme="minorHAnsi"/>
                <w:sz w:val="22"/>
                <w:szCs w:val="22"/>
                <w:lang w:val="en-US"/>
              </w:rPr>
              <w:t xml:space="preserve"> 2026</w:t>
            </w:r>
          </w:p>
        </w:tc>
      </w:tr>
      <w:tr w:rsidR="00E21B1E" w:rsidRPr="006B4ECC" w14:paraId="7203894E" w14:textId="77777777" w:rsidTr="002B1A4F">
        <w:trPr>
          <w:tblCellSpacing w:w="15" w:type="dxa"/>
        </w:trPr>
        <w:tc>
          <w:tcPr>
            <w:tcW w:w="0" w:type="auto"/>
            <w:vAlign w:val="center"/>
            <w:hideMark/>
          </w:tcPr>
          <w:p w14:paraId="50CE9FDE"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Deadline for Clarification Questions</w:t>
            </w:r>
          </w:p>
        </w:tc>
        <w:tc>
          <w:tcPr>
            <w:tcW w:w="0" w:type="auto"/>
            <w:vAlign w:val="center"/>
            <w:hideMark/>
          </w:tcPr>
          <w:p w14:paraId="21D7E1F0" w14:textId="451D092B"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21 November 2026</w:t>
            </w:r>
            <w:r w:rsidR="00A17804">
              <w:rPr>
                <w:rFonts w:asciiTheme="minorHAnsi" w:hAnsiTheme="minorHAnsi" w:cstheme="minorHAnsi"/>
                <w:sz w:val="22"/>
                <w:szCs w:val="22"/>
                <w:lang w:val="en-US"/>
              </w:rPr>
              <w:t xml:space="preserve"> 12:00</w:t>
            </w:r>
          </w:p>
        </w:tc>
      </w:tr>
      <w:tr w:rsidR="00E21B1E" w:rsidRPr="006B4ECC" w14:paraId="6B349CD5" w14:textId="77777777" w:rsidTr="002B1A4F">
        <w:trPr>
          <w:tblCellSpacing w:w="15" w:type="dxa"/>
        </w:trPr>
        <w:tc>
          <w:tcPr>
            <w:tcW w:w="0" w:type="auto"/>
            <w:vAlign w:val="center"/>
            <w:hideMark/>
          </w:tcPr>
          <w:p w14:paraId="0CB75C5E"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Responses to Clarification Questions Issued</w:t>
            </w:r>
          </w:p>
        </w:tc>
        <w:tc>
          <w:tcPr>
            <w:tcW w:w="0" w:type="auto"/>
            <w:vAlign w:val="center"/>
            <w:hideMark/>
          </w:tcPr>
          <w:p w14:paraId="715F2C55"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25 November 2026</w:t>
            </w:r>
          </w:p>
        </w:tc>
      </w:tr>
      <w:tr w:rsidR="00E21B1E" w:rsidRPr="006B4ECC" w14:paraId="2849D839" w14:textId="77777777" w:rsidTr="002B1A4F">
        <w:trPr>
          <w:tblCellSpacing w:w="15" w:type="dxa"/>
        </w:trPr>
        <w:tc>
          <w:tcPr>
            <w:tcW w:w="0" w:type="auto"/>
            <w:vAlign w:val="center"/>
            <w:hideMark/>
          </w:tcPr>
          <w:p w14:paraId="5C717D34"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Tender Submission Deadline</w:t>
            </w:r>
          </w:p>
        </w:tc>
        <w:tc>
          <w:tcPr>
            <w:tcW w:w="0" w:type="auto"/>
            <w:vAlign w:val="center"/>
            <w:hideMark/>
          </w:tcPr>
          <w:p w14:paraId="08DD2E67" w14:textId="677D7108"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30 November 2026</w:t>
            </w:r>
            <w:r w:rsidR="00A17804">
              <w:rPr>
                <w:rFonts w:asciiTheme="minorHAnsi" w:hAnsiTheme="minorHAnsi" w:cstheme="minorHAnsi"/>
                <w:sz w:val="22"/>
                <w:szCs w:val="22"/>
                <w:lang w:val="en-US"/>
              </w:rPr>
              <w:t xml:space="preserve"> 12:00</w:t>
            </w:r>
          </w:p>
        </w:tc>
      </w:tr>
      <w:tr w:rsidR="00E21B1E" w:rsidRPr="006B4ECC" w14:paraId="34218E40" w14:textId="77777777" w:rsidTr="002B1A4F">
        <w:trPr>
          <w:tblCellSpacing w:w="15" w:type="dxa"/>
        </w:trPr>
        <w:tc>
          <w:tcPr>
            <w:tcW w:w="0" w:type="auto"/>
            <w:vAlign w:val="center"/>
            <w:hideMark/>
          </w:tcPr>
          <w:p w14:paraId="33F8BC07"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Evaluation of Submissions</w:t>
            </w:r>
          </w:p>
        </w:tc>
        <w:tc>
          <w:tcPr>
            <w:tcW w:w="0" w:type="auto"/>
            <w:vAlign w:val="center"/>
            <w:hideMark/>
          </w:tcPr>
          <w:p w14:paraId="685230A8"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6–16 December 2026</w:t>
            </w:r>
          </w:p>
        </w:tc>
      </w:tr>
      <w:tr w:rsidR="00E21B1E" w:rsidRPr="006B4ECC" w14:paraId="72818537" w14:textId="77777777" w:rsidTr="002B1A4F">
        <w:trPr>
          <w:tblCellSpacing w:w="15" w:type="dxa"/>
        </w:trPr>
        <w:tc>
          <w:tcPr>
            <w:tcW w:w="0" w:type="auto"/>
            <w:vAlign w:val="center"/>
            <w:hideMark/>
          </w:tcPr>
          <w:p w14:paraId="065AF256"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Moderation and Approval of Evaluation Outcome</w:t>
            </w:r>
          </w:p>
        </w:tc>
        <w:tc>
          <w:tcPr>
            <w:tcW w:w="0" w:type="auto"/>
            <w:vAlign w:val="center"/>
            <w:hideMark/>
          </w:tcPr>
          <w:p w14:paraId="6A0F92D9"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19 December 2026</w:t>
            </w:r>
          </w:p>
        </w:tc>
      </w:tr>
      <w:tr w:rsidR="00E21B1E" w:rsidRPr="006B4ECC" w14:paraId="6AD4E428" w14:textId="77777777" w:rsidTr="002B1A4F">
        <w:trPr>
          <w:tblCellSpacing w:w="15" w:type="dxa"/>
        </w:trPr>
        <w:tc>
          <w:tcPr>
            <w:tcW w:w="0" w:type="auto"/>
            <w:vAlign w:val="center"/>
            <w:hideMark/>
          </w:tcPr>
          <w:p w14:paraId="6DE08EE1"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Notification of Intended Award</w:t>
            </w:r>
          </w:p>
        </w:tc>
        <w:tc>
          <w:tcPr>
            <w:tcW w:w="0" w:type="auto"/>
            <w:vAlign w:val="center"/>
            <w:hideMark/>
          </w:tcPr>
          <w:p w14:paraId="5AD65056"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20 December 2026</w:t>
            </w:r>
          </w:p>
        </w:tc>
      </w:tr>
      <w:tr w:rsidR="00E21B1E" w:rsidRPr="006B4ECC" w14:paraId="28B2E335" w14:textId="77777777" w:rsidTr="002B1A4F">
        <w:trPr>
          <w:tblCellSpacing w:w="15" w:type="dxa"/>
        </w:trPr>
        <w:tc>
          <w:tcPr>
            <w:tcW w:w="0" w:type="auto"/>
            <w:vAlign w:val="center"/>
            <w:hideMark/>
          </w:tcPr>
          <w:p w14:paraId="0441C879" w14:textId="6E3EAC18"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 xml:space="preserve">Standstill Period </w:t>
            </w:r>
          </w:p>
        </w:tc>
        <w:tc>
          <w:tcPr>
            <w:tcW w:w="0" w:type="auto"/>
            <w:vAlign w:val="center"/>
            <w:hideMark/>
          </w:tcPr>
          <w:p w14:paraId="6AB479D5"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20 December 2026 – 10 January 2027</w:t>
            </w:r>
          </w:p>
        </w:tc>
      </w:tr>
      <w:tr w:rsidR="00E21B1E" w:rsidRPr="006B4ECC" w14:paraId="6B5DFD9B" w14:textId="77777777" w:rsidTr="002B1A4F">
        <w:trPr>
          <w:tblCellSpacing w:w="15" w:type="dxa"/>
        </w:trPr>
        <w:tc>
          <w:tcPr>
            <w:tcW w:w="0" w:type="auto"/>
            <w:vAlign w:val="center"/>
            <w:hideMark/>
          </w:tcPr>
          <w:p w14:paraId="71C32146"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Contract Award</w:t>
            </w:r>
          </w:p>
        </w:tc>
        <w:tc>
          <w:tcPr>
            <w:tcW w:w="0" w:type="auto"/>
            <w:vAlign w:val="center"/>
            <w:hideMark/>
          </w:tcPr>
          <w:p w14:paraId="65E05D09"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11 January 2027</w:t>
            </w:r>
          </w:p>
        </w:tc>
      </w:tr>
      <w:tr w:rsidR="00E21B1E" w:rsidRPr="006B4ECC" w14:paraId="39090BF2" w14:textId="77777777" w:rsidTr="002B1A4F">
        <w:trPr>
          <w:tblCellSpacing w:w="15" w:type="dxa"/>
        </w:trPr>
        <w:tc>
          <w:tcPr>
            <w:tcW w:w="0" w:type="auto"/>
            <w:vAlign w:val="center"/>
            <w:hideMark/>
          </w:tcPr>
          <w:p w14:paraId="0FD70D43" w14:textId="77777777" w:rsidR="00E21B1E" w:rsidRPr="006B4ECC" w:rsidRDefault="00E21B1E" w:rsidP="002B1A4F">
            <w:pPr>
              <w:rPr>
                <w:rFonts w:asciiTheme="minorHAnsi" w:hAnsiTheme="minorHAnsi" w:cstheme="minorHAnsi"/>
                <w:sz w:val="22"/>
                <w:szCs w:val="22"/>
                <w:lang w:val="en-US"/>
              </w:rPr>
            </w:pPr>
            <w:proofErr w:type="spellStart"/>
            <w:r w:rsidRPr="006B4ECC">
              <w:rPr>
                <w:rFonts w:asciiTheme="minorHAnsi" w:hAnsiTheme="minorHAnsi" w:cstheme="minorHAnsi"/>
                <w:sz w:val="22"/>
                <w:szCs w:val="22"/>
                <w:lang w:val="en-US"/>
              </w:rPr>
              <w:t>Mobilisation</w:t>
            </w:r>
            <w:proofErr w:type="spellEnd"/>
            <w:r w:rsidRPr="006B4ECC">
              <w:rPr>
                <w:rFonts w:asciiTheme="minorHAnsi" w:hAnsiTheme="minorHAnsi" w:cstheme="minorHAnsi"/>
                <w:sz w:val="22"/>
                <w:szCs w:val="22"/>
                <w:lang w:val="en-US"/>
              </w:rPr>
              <w:t xml:space="preserve"> Period</w:t>
            </w:r>
          </w:p>
        </w:tc>
        <w:tc>
          <w:tcPr>
            <w:tcW w:w="0" w:type="auto"/>
            <w:vAlign w:val="center"/>
            <w:hideMark/>
          </w:tcPr>
          <w:p w14:paraId="482470D2"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12 January 2027 – 11 February 2027</w:t>
            </w:r>
          </w:p>
        </w:tc>
      </w:tr>
      <w:tr w:rsidR="00E21B1E" w:rsidRPr="006B4ECC" w14:paraId="7A4418CE" w14:textId="77777777" w:rsidTr="002B1A4F">
        <w:trPr>
          <w:tblCellSpacing w:w="15" w:type="dxa"/>
        </w:trPr>
        <w:tc>
          <w:tcPr>
            <w:tcW w:w="0" w:type="auto"/>
            <w:vAlign w:val="center"/>
            <w:hideMark/>
          </w:tcPr>
          <w:p w14:paraId="2B1C0CB8"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lastRenderedPageBreak/>
              <w:t>Service Commencement Date</w:t>
            </w:r>
          </w:p>
        </w:tc>
        <w:tc>
          <w:tcPr>
            <w:tcW w:w="0" w:type="auto"/>
            <w:vAlign w:val="center"/>
            <w:hideMark/>
          </w:tcPr>
          <w:p w14:paraId="6E20C575" w14:textId="77777777" w:rsidR="00E21B1E" w:rsidRPr="006B4ECC" w:rsidRDefault="00E21B1E" w:rsidP="002B1A4F">
            <w:pPr>
              <w:rPr>
                <w:rFonts w:asciiTheme="minorHAnsi" w:hAnsiTheme="minorHAnsi" w:cstheme="minorHAnsi"/>
                <w:sz w:val="22"/>
                <w:szCs w:val="22"/>
                <w:lang w:val="en-US"/>
              </w:rPr>
            </w:pPr>
            <w:r w:rsidRPr="006B4ECC">
              <w:rPr>
                <w:rFonts w:asciiTheme="minorHAnsi" w:hAnsiTheme="minorHAnsi" w:cstheme="minorHAnsi"/>
                <w:sz w:val="22"/>
                <w:szCs w:val="22"/>
                <w:lang w:val="en-US"/>
              </w:rPr>
              <w:t>12 February 2027</w:t>
            </w:r>
          </w:p>
        </w:tc>
      </w:tr>
    </w:tbl>
    <w:p w14:paraId="17FE40CA" w14:textId="77777777" w:rsidR="00267EA0" w:rsidRDefault="00267EA0" w:rsidP="00267EA0">
      <w:pPr>
        <w:rPr>
          <w:rFonts w:ascii="Tahoma" w:hAnsi="Tahoma" w:cs="Tahoma"/>
          <w:b/>
          <w:sz w:val="22"/>
          <w:szCs w:val="22"/>
        </w:rPr>
      </w:pPr>
    </w:p>
    <w:p w14:paraId="677EC1AA" w14:textId="77777777" w:rsidR="00267EA0" w:rsidRPr="00831A4C" w:rsidRDefault="00267EA0" w:rsidP="00267EA0">
      <w:pPr>
        <w:rPr>
          <w:rFonts w:ascii="Tahoma" w:hAnsi="Tahoma" w:cs="Tahoma"/>
          <w:b/>
          <w:sz w:val="22"/>
          <w:szCs w:val="22"/>
        </w:rPr>
      </w:pPr>
    </w:p>
    <w:p w14:paraId="01B518A8" w14:textId="77777777" w:rsidR="00330B3D" w:rsidRPr="00831A4C" w:rsidRDefault="00330B3D" w:rsidP="007E5414">
      <w:pPr>
        <w:ind w:left="792"/>
        <w:rPr>
          <w:rFonts w:ascii="Tahoma" w:hAnsi="Tahoma" w:cs="Tahoma"/>
          <w:b/>
          <w:sz w:val="22"/>
          <w:szCs w:val="22"/>
        </w:rPr>
      </w:pPr>
    </w:p>
    <w:p w14:paraId="5A568D5F" w14:textId="54A37363" w:rsidR="00330B3D" w:rsidRPr="00831A4C" w:rsidRDefault="00330B3D" w:rsidP="007E5414">
      <w:pPr>
        <w:numPr>
          <w:ilvl w:val="1"/>
          <w:numId w:val="51"/>
        </w:numPr>
        <w:rPr>
          <w:rFonts w:ascii="Tahoma" w:hAnsi="Tahoma" w:cs="Tahoma"/>
          <w:b/>
          <w:sz w:val="22"/>
          <w:szCs w:val="22"/>
        </w:rPr>
      </w:pPr>
      <w:r w:rsidRPr="00831A4C">
        <w:rPr>
          <w:rFonts w:ascii="Tahoma" w:hAnsi="Tahoma" w:cs="Tahoma"/>
          <w:b/>
          <w:sz w:val="22"/>
          <w:szCs w:val="22"/>
        </w:rPr>
        <w:t xml:space="preserve">Instructions for returning your </w:t>
      </w:r>
      <w:r w:rsidR="008B0B65">
        <w:rPr>
          <w:rFonts w:ascii="Tahoma" w:hAnsi="Tahoma" w:cs="Tahoma"/>
          <w:b/>
          <w:sz w:val="22"/>
          <w:szCs w:val="22"/>
        </w:rPr>
        <w:t>Tender</w:t>
      </w:r>
    </w:p>
    <w:p w14:paraId="4687B93F" w14:textId="77777777" w:rsidR="005F0B13" w:rsidRPr="00C8354A" w:rsidRDefault="0018454D" w:rsidP="007E5414">
      <w:pPr>
        <w:pStyle w:val="ListParagraph"/>
        <w:numPr>
          <w:ilvl w:val="2"/>
          <w:numId w:val="51"/>
        </w:numPr>
        <w:rPr>
          <w:rFonts w:ascii="Tahoma" w:hAnsi="Tahoma" w:cs="Tahoma"/>
          <w:bCs/>
          <w:sz w:val="22"/>
          <w:szCs w:val="22"/>
        </w:rPr>
      </w:pPr>
      <w:r w:rsidRPr="005F0B13">
        <w:rPr>
          <w:rFonts w:ascii="Tahoma" w:hAnsi="Tahoma" w:cs="Tahoma"/>
          <w:bCs/>
          <w:sz w:val="22"/>
          <w:szCs w:val="22"/>
        </w:rPr>
        <w:t xml:space="preserve">It is </w:t>
      </w:r>
      <w:r w:rsidRPr="005F0B13">
        <w:rPr>
          <w:rFonts w:ascii="Tahoma" w:hAnsi="Tahoma" w:cs="Tahoma"/>
          <w:b/>
          <w:sz w:val="22"/>
          <w:szCs w:val="22"/>
        </w:rPr>
        <w:t>essential</w:t>
      </w:r>
      <w:r w:rsidRPr="005F0B13">
        <w:rPr>
          <w:rFonts w:ascii="Tahoma" w:hAnsi="Tahoma" w:cs="Tahoma"/>
          <w:bCs/>
          <w:sz w:val="22"/>
          <w:szCs w:val="22"/>
        </w:rPr>
        <w:t xml:space="preserve"> that you comply with the instructions in this document in the preparation and submission of your </w:t>
      </w:r>
      <w:r w:rsidR="008B0B65" w:rsidRPr="005F0B13">
        <w:rPr>
          <w:rFonts w:ascii="Tahoma" w:hAnsi="Tahoma" w:cs="Tahoma"/>
          <w:bCs/>
          <w:sz w:val="22"/>
          <w:szCs w:val="22"/>
        </w:rPr>
        <w:t>Tender</w:t>
      </w:r>
      <w:r w:rsidRPr="005F0B13">
        <w:rPr>
          <w:rFonts w:ascii="Tahoma" w:hAnsi="Tahoma" w:cs="Tahoma"/>
          <w:bCs/>
          <w:sz w:val="22"/>
          <w:szCs w:val="22"/>
        </w:rPr>
        <w:t xml:space="preserve"> to help ensure you do not inadvertently invalidate your </w:t>
      </w:r>
      <w:r w:rsidR="008B0B65" w:rsidRPr="00C8354A">
        <w:rPr>
          <w:rFonts w:ascii="Tahoma" w:hAnsi="Tahoma" w:cs="Tahoma"/>
          <w:bCs/>
          <w:sz w:val="22"/>
          <w:szCs w:val="22"/>
        </w:rPr>
        <w:t>Tender</w:t>
      </w:r>
      <w:r w:rsidRPr="00C8354A">
        <w:rPr>
          <w:rFonts w:ascii="Tahoma" w:hAnsi="Tahoma" w:cs="Tahoma"/>
          <w:bCs/>
          <w:sz w:val="22"/>
          <w:szCs w:val="22"/>
        </w:rPr>
        <w:t xml:space="preserve">. </w:t>
      </w:r>
      <w:r w:rsidRPr="00C8354A">
        <w:rPr>
          <w:rFonts w:ascii="Tahoma" w:hAnsi="Tahoma" w:cs="Tahoma"/>
          <w:b/>
          <w:i/>
          <w:iCs/>
          <w:sz w:val="22"/>
          <w:szCs w:val="22"/>
        </w:rPr>
        <w:t xml:space="preserve">The Council reserves the right to reject any </w:t>
      </w:r>
      <w:r w:rsidR="008B0B65" w:rsidRPr="00C8354A">
        <w:rPr>
          <w:rFonts w:ascii="Tahoma" w:hAnsi="Tahoma" w:cs="Tahoma"/>
          <w:b/>
          <w:i/>
          <w:iCs/>
          <w:sz w:val="22"/>
          <w:szCs w:val="22"/>
        </w:rPr>
        <w:t>Tender</w:t>
      </w:r>
      <w:r w:rsidRPr="00C8354A">
        <w:rPr>
          <w:rFonts w:ascii="Tahoma" w:hAnsi="Tahoma" w:cs="Tahoma"/>
          <w:b/>
          <w:i/>
          <w:iCs/>
          <w:sz w:val="22"/>
          <w:szCs w:val="22"/>
        </w:rPr>
        <w:t xml:space="preserve"> that does not comply with these instructions</w:t>
      </w:r>
    </w:p>
    <w:p w14:paraId="5E3A3F08" w14:textId="77777777" w:rsidR="005F0B13" w:rsidRPr="00C8354A" w:rsidRDefault="005F0B13" w:rsidP="007E5414">
      <w:pPr>
        <w:pStyle w:val="ListParagraph"/>
        <w:rPr>
          <w:rFonts w:ascii="Tahoma" w:hAnsi="Tahoma" w:cs="Tahoma"/>
          <w:bCs/>
          <w:sz w:val="22"/>
          <w:szCs w:val="22"/>
        </w:rPr>
      </w:pPr>
    </w:p>
    <w:p w14:paraId="6F66FB39" w14:textId="55DE8434" w:rsidR="005F0B13" w:rsidRDefault="0018454D" w:rsidP="007E5414">
      <w:pPr>
        <w:pStyle w:val="ListParagraph"/>
        <w:numPr>
          <w:ilvl w:val="2"/>
          <w:numId w:val="51"/>
        </w:numPr>
        <w:rPr>
          <w:rFonts w:ascii="Tahoma" w:hAnsi="Tahoma" w:cs="Tahoma"/>
          <w:bCs/>
          <w:sz w:val="22"/>
          <w:szCs w:val="22"/>
        </w:rPr>
      </w:pPr>
      <w:r w:rsidRPr="00C8354A">
        <w:rPr>
          <w:rFonts w:ascii="Tahoma" w:hAnsi="Tahoma" w:cs="Tahoma"/>
          <w:bCs/>
          <w:sz w:val="22"/>
          <w:szCs w:val="22"/>
        </w:rPr>
        <w:t xml:space="preserve">Bidders must complete and return their </w:t>
      </w:r>
      <w:r w:rsidR="008B0B65" w:rsidRPr="00C8354A">
        <w:rPr>
          <w:rFonts w:ascii="Tahoma" w:hAnsi="Tahoma" w:cs="Tahoma"/>
          <w:bCs/>
          <w:sz w:val="22"/>
          <w:szCs w:val="22"/>
        </w:rPr>
        <w:t>Tender</w:t>
      </w:r>
      <w:r w:rsidRPr="00C8354A">
        <w:rPr>
          <w:rFonts w:ascii="Tahoma" w:hAnsi="Tahoma" w:cs="Tahoma"/>
          <w:bCs/>
          <w:sz w:val="22"/>
          <w:szCs w:val="22"/>
        </w:rPr>
        <w:t xml:space="preserve"> (Document 3</w:t>
      </w:r>
      <w:r w:rsidR="00ED558C">
        <w:rPr>
          <w:rFonts w:ascii="Tahoma" w:hAnsi="Tahoma" w:cs="Tahoma"/>
          <w:bCs/>
          <w:sz w:val="22"/>
          <w:szCs w:val="22"/>
        </w:rPr>
        <w:t>A, 3</w:t>
      </w:r>
      <w:r w:rsidR="00A54072" w:rsidRPr="00C8354A">
        <w:rPr>
          <w:rFonts w:ascii="Tahoma" w:hAnsi="Tahoma" w:cs="Tahoma"/>
          <w:bCs/>
          <w:sz w:val="22"/>
          <w:szCs w:val="22"/>
        </w:rPr>
        <w:t>B</w:t>
      </w:r>
      <w:r w:rsidR="00C47691" w:rsidRPr="00C8354A">
        <w:rPr>
          <w:rFonts w:ascii="Tahoma" w:hAnsi="Tahoma" w:cs="Tahoma"/>
          <w:bCs/>
          <w:sz w:val="22"/>
          <w:szCs w:val="22"/>
        </w:rPr>
        <w:t>1</w:t>
      </w:r>
      <w:r w:rsidR="00A54072" w:rsidRPr="00C8354A">
        <w:rPr>
          <w:rFonts w:ascii="Tahoma" w:hAnsi="Tahoma" w:cs="Tahoma"/>
          <w:bCs/>
          <w:sz w:val="22"/>
          <w:szCs w:val="22"/>
        </w:rPr>
        <w:t xml:space="preserve"> </w:t>
      </w:r>
      <w:r w:rsidR="003A5C5C" w:rsidRPr="00C8354A">
        <w:rPr>
          <w:rFonts w:ascii="Tahoma" w:hAnsi="Tahoma" w:cs="Tahoma"/>
          <w:bCs/>
          <w:sz w:val="22"/>
          <w:szCs w:val="22"/>
        </w:rPr>
        <w:t xml:space="preserve">and </w:t>
      </w:r>
      <w:r w:rsidR="00ED558C">
        <w:rPr>
          <w:rFonts w:ascii="Tahoma" w:hAnsi="Tahoma" w:cs="Tahoma"/>
          <w:bCs/>
          <w:sz w:val="22"/>
          <w:szCs w:val="22"/>
        </w:rPr>
        <w:t>form of tender1.3</w:t>
      </w:r>
      <w:r w:rsidRPr="00C8354A">
        <w:rPr>
          <w:rFonts w:ascii="Tahoma" w:hAnsi="Tahoma" w:cs="Tahoma"/>
          <w:bCs/>
          <w:sz w:val="22"/>
          <w:szCs w:val="22"/>
        </w:rPr>
        <w:t xml:space="preserve"> along with any required supporting information as allowed) </w:t>
      </w:r>
      <w:r w:rsidR="00D81B1A" w:rsidRPr="00C8354A">
        <w:rPr>
          <w:rFonts w:ascii="Tahoma" w:hAnsi="Tahoma" w:cs="Tahoma"/>
          <w:bCs/>
          <w:sz w:val="22"/>
          <w:szCs w:val="22"/>
        </w:rPr>
        <w:t xml:space="preserve">via the </w:t>
      </w:r>
      <w:r w:rsidR="007257A7" w:rsidRPr="00C8354A">
        <w:rPr>
          <w:rFonts w:ascii="Tahoma" w:hAnsi="Tahoma" w:cs="Tahoma"/>
          <w:bCs/>
          <w:sz w:val="22"/>
          <w:szCs w:val="22"/>
        </w:rPr>
        <w:t>Sell2Wales</w:t>
      </w:r>
      <w:r w:rsidR="00D81B1A" w:rsidRPr="00C8354A">
        <w:rPr>
          <w:rFonts w:ascii="Tahoma" w:hAnsi="Tahoma" w:cs="Tahoma"/>
          <w:bCs/>
          <w:sz w:val="22"/>
          <w:szCs w:val="22"/>
        </w:rPr>
        <w:t xml:space="preserve"> e-tendering system</w:t>
      </w:r>
      <w:r w:rsidRPr="00C8354A">
        <w:rPr>
          <w:rFonts w:ascii="Tahoma" w:hAnsi="Tahoma" w:cs="Tahoma"/>
          <w:bCs/>
          <w:sz w:val="22"/>
          <w:szCs w:val="22"/>
        </w:rPr>
        <w:t xml:space="preserve">. It is not required to return any other documentation with your </w:t>
      </w:r>
      <w:r w:rsidR="008B0B65" w:rsidRPr="00C8354A">
        <w:rPr>
          <w:rFonts w:ascii="Tahoma" w:hAnsi="Tahoma" w:cs="Tahoma"/>
          <w:bCs/>
          <w:sz w:val="22"/>
          <w:szCs w:val="22"/>
        </w:rPr>
        <w:t>Tender</w:t>
      </w:r>
      <w:r w:rsidRPr="00C8354A">
        <w:rPr>
          <w:rFonts w:ascii="Tahoma" w:hAnsi="Tahoma" w:cs="Tahoma"/>
          <w:bCs/>
          <w:sz w:val="22"/>
          <w:szCs w:val="22"/>
        </w:rPr>
        <w:t xml:space="preserve">. If you have any issues relating to the return of your </w:t>
      </w:r>
      <w:r w:rsidR="008B0B65" w:rsidRPr="00C8354A">
        <w:rPr>
          <w:rFonts w:ascii="Tahoma" w:hAnsi="Tahoma" w:cs="Tahoma"/>
          <w:bCs/>
          <w:sz w:val="22"/>
          <w:szCs w:val="22"/>
        </w:rPr>
        <w:t>Tender</w:t>
      </w:r>
      <w:r w:rsidRPr="00C8354A">
        <w:rPr>
          <w:rFonts w:ascii="Tahoma" w:hAnsi="Tahoma" w:cs="Tahoma"/>
          <w:bCs/>
          <w:sz w:val="22"/>
          <w:szCs w:val="22"/>
        </w:rPr>
        <w:t xml:space="preserve"> in this </w:t>
      </w:r>
      <w:proofErr w:type="gramStart"/>
      <w:r w:rsidRPr="00C8354A">
        <w:rPr>
          <w:rFonts w:ascii="Tahoma" w:hAnsi="Tahoma" w:cs="Tahoma"/>
          <w:bCs/>
          <w:sz w:val="22"/>
          <w:szCs w:val="22"/>
        </w:rPr>
        <w:t>manner</w:t>
      </w:r>
      <w:proofErr w:type="gramEnd"/>
      <w:r w:rsidRPr="00C8354A">
        <w:rPr>
          <w:rFonts w:ascii="Tahoma" w:hAnsi="Tahoma" w:cs="Tahoma"/>
          <w:bCs/>
          <w:sz w:val="22"/>
          <w:szCs w:val="22"/>
        </w:rPr>
        <w:t xml:space="preserve"> please contact the above person as soon</w:t>
      </w:r>
      <w:r w:rsidRPr="005F0B13">
        <w:rPr>
          <w:rFonts w:ascii="Tahoma" w:hAnsi="Tahoma" w:cs="Tahoma"/>
          <w:bCs/>
          <w:sz w:val="22"/>
          <w:szCs w:val="22"/>
        </w:rPr>
        <w:t xml:space="preserve"> as possible.</w:t>
      </w:r>
    </w:p>
    <w:p w14:paraId="5CC0B6D6" w14:textId="77777777" w:rsidR="005F0B13" w:rsidRPr="005F0B13" w:rsidRDefault="005F0B13" w:rsidP="007E5414">
      <w:pPr>
        <w:pStyle w:val="ListParagraph"/>
        <w:rPr>
          <w:rFonts w:ascii="Tahoma" w:hAnsi="Tahoma" w:cs="Tahoma"/>
          <w:bCs/>
          <w:sz w:val="22"/>
          <w:szCs w:val="22"/>
        </w:rPr>
      </w:pPr>
    </w:p>
    <w:p w14:paraId="088B8BAC" w14:textId="4F3E95ED" w:rsidR="005F0B13" w:rsidRDefault="003D3329" w:rsidP="007E5414">
      <w:pPr>
        <w:pStyle w:val="ListParagraph"/>
        <w:numPr>
          <w:ilvl w:val="2"/>
          <w:numId w:val="51"/>
        </w:numPr>
        <w:rPr>
          <w:rFonts w:ascii="Tahoma" w:hAnsi="Tahoma" w:cs="Tahoma"/>
          <w:bCs/>
          <w:sz w:val="22"/>
          <w:szCs w:val="22"/>
        </w:rPr>
      </w:pPr>
      <w:r w:rsidRPr="005F0B13">
        <w:rPr>
          <w:rFonts w:ascii="Tahoma" w:hAnsi="Tahoma" w:cs="Tahoma"/>
          <w:bCs/>
          <w:sz w:val="22"/>
          <w:szCs w:val="22"/>
        </w:rPr>
        <w:t xml:space="preserve">All </w:t>
      </w:r>
      <w:r w:rsidR="008B0B65" w:rsidRPr="005F0B13">
        <w:rPr>
          <w:rFonts w:ascii="Tahoma" w:hAnsi="Tahoma" w:cs="Tahoma"/>
          <w:bCs/>
          <w:sz w:val="22"/>
          <w:szCs w:val="22"/>
        </w:rPr>
        <w:t>Tender</w:t>
      </w:r>
      <w:r w:rsidRPr="005F0B13">
        <w:rPr>
          <w:rFonts w:ascii="Tahoma" w:hAnsi="Tahoma" w:cs="Tahoma"/>
          <w:bCs/>
          <w:sz w:val="22"/>
          <w:szCs w:val="22"/>
        </w:rPr>
        <w:t xml:space="preserve">s must be submitted by the Deadline for Submission of </w:t>
      </w:r>
      <w:r w:rsidR="008B0B65" w:rsidRPr="005F0B13">
        <w:rPr>
          <w:rFonts w:ascii="Tahoma" w:hAnsi="Tahoma" w:cs="Tahoma"/>
          <w:bCs/>
          <w:sz w:val="22"/>
          <w:szCs w:val="22"/>
        </w:rPr>
        <w:t>Tender</w:t>
      </w:r>
      <w:r w:rsidRPr="005F0B13">
        <w:rPr>
          <w:rFonts w:ascii="Tahoma" w:hAnsi="Tahoma" w:cs="Tahoma"/>
          <w:bCs/>
          <w:sz w:val="22"/>
          <w:szCs w:val="22"/>
        </w:rPr>
        <w:t xml:space="preserve"> Response</w:t>
      </w:r>
      <w:r w:rsidR="00DD4824" w:rsidRPr="005F0B13">
        <w:rPr>
          <w:rFonts w:ascii="Tahoma" w:hAnsi="Tahoma" w:cs="Tahoma"/>
          <w:bCs/>
          <w:sz w:val="22"/>
          <w:szCs w:val="22"/>
        </w:rPr>
        <w:t xml:space="preserve"> indicated at 1.</w:t>
      </w:r>
      <w:r w:rsidR="00ED558C">
        <w:rPr>
          <w:rFonts w:ascii="Tahoma" w:hAnsi="Tahoma" w:cs="Tahoma"/>
          <w:bCs/>
          <w:sz w:val="22"/>
          <w:szCs w:val="22"/>
        </w:rPr>
        <w:t>3</w:t>
      </w:r>
      <w:r w:rsidR="00DD4824" w:rsidRPr="005F0B13">
        <w:rPr>
          <w:rFonts w:ascii="Tahoma" w:hAnsi="Tahoma" w:cs="Tahoma"/>
          <w:bCs/>
          <w:sz w:val="22"/>
          <w:szCs w:val="22"/>
        </w:rPr>
        <w:t>. The Council will not accept responsibility for any delays in submission or delivery of the response.</w:t>
      </w:r>
    </w:p>
    <w:p w14:paraId="6C79FCB4" w14:textId="77777777" w:rsidR="005F0B13" w:rsidRPr="005F0B13" w:rsidRDefault="005F0B13" w:rsidP="007E5414">
      <w:pPr>
        <w:pStyle w:val="ListParagraph"/>
        <w:rPr>
          <w:rFonts w:ascii="Tahoma" w:hAnsi="Tahoma" w:cs="Tahoma"/>
          <w:bCs/>
          <w:sz w:val="22"/>
          <w:szCs w:val="22"/>
        </w:rPr>
      </w:pPr>
    </w:p>
    <w:p w14:paraId="0262671F" w14:textId="7A81D8D3" w:rsidR="005F0B13" w:rsidRDefault="00DD4824" w:rsidP="007E5414">
      <w:pPr>
        <w:pStyle w:val="ListParagraph"/>
        <w:numPr>
          <w:ilvl w:val="2"/>
          <w:numId w:val="51"/>
        </w:numPr>
        <w:rPr>
          <w:rFonts w:ascii="Tahoma" w:hAnsi="Tahoma" w:cs="Tahoma"/>
          <w:bCs/>
          <w:sz w:val="22"/>
          <w:szCs w:val="22"/>
        </w:rPr>
      </w:pPr>
      <w:r w:rsidRPr="005F0B13">
        <w:rPr>
          <w:rFonts w:ascii="Tahoma" w:hAnsi="Tahoma" w:cs="Tahoma"/>
          <w:bCs/>
          <w:sz w:val="22"/>
          <w:szCs w:val="22"/>
        </w:rPr>
        <w:t xml:space="preserve">Bidders are advised to clarify any points of doubt or difficulty relating to the documentation before submitting their response.  Any queries should be submitted </w:t>
      </w:r>
      <w:r w:rsidR="00D80620" w:rsidRPr="005F0B13">
        <w:rPr>
          <w:rFonts w:ascii="Tahoma" w:hAnsi="Tahoma" w:cs="Tahoma"/>
          <w:bCs/>
          <w:sz w:val="22"/>
          <w:szCs w:val="22"/>
        </w:rPr>
        <w:t xml:space="preserve">via the </w:t>
      </w:r>
      <w:r w:rsidR="007E5414">
        <w:rPr>
          <w:rFonts w:ascii="Tahoma" w:hAnsi="Tahoma" w:cs="Tahoma"/>
          <w:bCs/>
          <w:sz w:val="22"/>
          <w:szCs w:val="22"/>
        </w:rPr>
        <w:t xml:space="preserve">Sell2Wales </w:t>
      </w:r>
      <w:r w:rsidR="00D80620" w:rsidRPr="005F0B13">
        <w:rPr>
          <w:rFonts w:ascii="Tahoma" w:hAnsi="Tahoma" w:cs="Tahoma"/>
          <w:bCs/>
          <w:sz w:val="22"/>
          <w:szCs w:val="22"/>
        </w:rPr>
        <w:t>e-tendering system</w:t>
      </w:r>
      <w:r w:rsidRPr="005F0B13">
        <w:rPr>
          <w:rFonts w:ascii="Tahoma" w:hAnsi="Tahoma" w:cs="Tahoma"/>
          <w:bCs/>
          <w:sz w:val="22"/>
          <w:szCs w:val="22"/>
        </w:rPr>
        <w:t>, as soon as possible, and in any event before the Deadline for Submission of Clarification Questions</w:t>
      </w:r>
      <w:r w:rsidR="00983D75" w:rsidRPr="005F0B13">
        <w:rPr>
          <w:rFonts w:ascii="Tahoma" w:hAnsi="Tahoma" w:cs="Tahoma"/>
          <w:bCs/>
          <w:sz w:val="22"/>
          <w:szCs w:val="22"/>
        </w:rPr>
        <w:t xml:space="preserve"> indicated at 1.</w:t>
      </w:r>
      <w:r w:rsidR="00ED558C">
        <w:rPr>
          <w:rFonts w:ascii="Tahoma" w:hAnsi="Tahoma" w:cs="Tahoma"/>
          <w:bCs/>
          <w:sz w:val="22"/>
          <w:szCs w:val="22"/>
        </w:rPr>
        <w:t>3</w:t>
      </w:r>
      <w:r w:rsidRPr="005F0B13">
        <w:rPr>
          <w:rFonts w:ascii="Tahoma" w:hAnsi="Tahoma" w:cs="Tahoma"/>
          <w:bCs/>
          <w:sz w:val="22"/>
          <w:szCs w:val="22"/>
        </w:rPr>
        <w:t xml:space="preserve">.  </w:t>
      </w:r>
    </w:p>
    <w:p w14:paraId="141AC6BD" w14:textId="77777777" w:rsidR="005F0B13" w:rsidRPr="005F0B13" w:rsidRDefault="005F0B13" w:rsidP="007E5414">
      <w:pPr>
        <w:pStyle w:val="ListParagraph"/>
        <w:rPr>
          <w:rFonts w:ascii="Tahoma" w:hAnsi="Tahoma" w:cs="Tahoma"/>
          <w:bCs/>
          <w:sz w:val="22"/>
          <w:szCs w:val="22"/>
        </w:rPr>
      </w:pPr>
    </w:p>
    <w:p w14:paraId="5D9AAAE3" w14:textId="77777777" w:rsidR="005F0B13" w:rsidRDefault="00346E4C" w:rsidP="007E5414">
      <w:pPr>
        <w:pStyle w:val="ListParagraph"/>
        <w:numPr>
          <w:ilvl w:val="2"/>
          <w:numId w:val="51"/>
        </w:numPr>
        <w:rPr>
          <w:rFonts w:ascii="Tahoma" w:hAnsi="Tahoma" w:cs="Tahoma"/>
          <w:bCs/>
          <w:sz w:val="22"/>
          <w:szCs w:val="22"/>
        </w:rPr>
      </w:pPr>
      <w:r w:rsidRPr="005F0B13">
        <w:rPr>
          <w:rFonts w:ascii="Tahoma" w:hAnsi="Tahoma" w:cs="Tahoma"/>
          <w:bCs/>
          <w:sz w:val="22"/>
          <w:szCs w:val="22"/>
        </w:rPr>
        <w:t xml:space="preserve">You are advised to deliver your </w:t>
      </w:r>
      <w:r w:rsidR="008B0B65" w:rsidRPr="005F0B13">
        <w:rPr>
          <w:rFonts w:ascii="Tahoma" w:hAnsi="Tahoma" w:cs="Tahoma"/>
          <w:bCs/>
          <w:sz w:val="22"/>
          <w:szCs w:val="22"/>
        </w:rPr>
        <w:t>Tender</w:t>
      </w:r>
      <w:r w:rsidRPr="005F0B13">
        <w:rPr>
          <w:rFonts w:ascii="Tahoma" w:hAnsi="Tahoma" w:cs="Tahoma"/>
          <w:bCs/>
          <w:sz w:val="22"/>
          <w:szCs w:val="22"/>
        </w:rPr>
        <w:t xml:space="preserve"> well in advance of the deadline to avoid any technical issues that might arise causing you to fail to meet that deadline, which would lead to the rejection of your </w:t>
      </w:r>
      <w:r w:rsidR="008B0B65" w:rsidRPr="005F0B13">
        <w:rPr>
          <w:rFonts w:ascii="Tahoma" w:hAnsi="Tahoma" w:cs="Tahoma"/>
          <w:bCs/>
          <w:sz w:val="22"/>
          <w:szCs w:val="22"/>
        </w:rPr>
        <w:t>Tender</w:t>
      </w:r>
      <w:r w:rsidRPr="005F0B13">
        <w:rPr>
          <w:rFonts w:ascii="Tahoma" w:hAnsi="Tahoma" w:cs="Tahoma"/>
          <w:bCs/>
          <w:sz w:val="22"/>
          <w:szCs w:val="22"/>
        </w:rPr>
        <w:t xml:space="preserve">.  The Council is conscious that Bidders spend a huge amount of time, effort, and expense in putting together a </w:t>
      </w:r>
      <w:r w:rsidR="008B0B65" w:rsidRPr="005F0B13">
        <w:rPr>
          <w:rFonts w:ascii="Tahoma" w:hAnsi="Tahoma" w:cs="Tahoma"/>
          <w:bCs/>
          <w:sz w:val="22"/>
          <w:szCs w:val="22"/>
        </w:rPr>
        <w:t>Tender</w:t>
      </w:r>
      <w:r w:rsidRPr="005F0B13">
        <w:rPr>
          <w:rFonts w:ascii="Tahoma" w:hAnsi="Tahoma" w:cs="Tahoma"/>
          <w:bCs/>
          <w:sz w:val="22"/>
          <w:szCs w:val="22"/>
        </w:rPr>
        <w:t xml:space="preserve"> and is keen to ensure that no </w:t>
      </w:r>
      <w:r w:rsidR="008B0B65" w:rsidRPr="005F0B13">
        <w:rPr>
          <w:rFonts w:ascii="Tahoma" w:hAnsi="Tahoma" w:cs="Tahoma"/>
          <w:bCs/>
          <w:sz w:val="22"/>
          <w:szCs w:val="22"/>
        </w:rPr>
        <w:t>Tender</w:t>
      </w:r>
      <w:r w:rsidRPr="005F0B13">
        <w:rPr>
          <w:rFonts w:ascii="Tahoma" w:hAnsi="Tahoma" w:cs="Tahoma"/>
          <w:bCs/>
          <w:sz w:val="22"/>
          <w:szCs w:val="22"/>
        </w:rPr>
        <w:t xml:space="preserve"> is rejected down to late submission.</w:t>
      </w:r>
    </w:p>
    <w:p w14:paraId="119AA46E" w14:textId="77777777" w:rsidR="005F0B13" w:rsidRPr="005F0B13" w:rsidRDefault="005F0B13" w:rsidP="007E5414">
      <w:pPr>
        <w:pStyle w:val="ListParagraph"/>
        <w:rPr>
          <w:rFonts w:ascii="Tahoma" w:hAnsi="Tahoma" w:cs="Tahoma"/>
          <w:bCs/>
          <w:sz w:val="22"/>
          <w:szCs w:val="22"/>
        </w:rPr>
      </w:pPr>
    </w:p>
    <w:p w14:paraId="7993CA33" w14:textId="77777777" w:rsidR="005F0B13" w:rsidRDefault="005D4761" w:rsidP="007E5414">
      <w:pPr>
        <w:pStyle w:val="ListParagraph"/>
        <w:numPr>
          <w:ilvl w:val="2"/>
          <w:numId w:val="51"/>
        </w:numPr>
        <w:rPr>
          <w:rFonts w:ascii="Tahoma" w:hAnsi="Tahoma" w:cs="Tahoma"/>
          <w:bCs/>
          <w:sz w:val="22"/>
          <w:szCs w:val="22"/>
        </w:rPr>
      </w:pPr>
      <w:r w:rsidRPr="005F0B13">
        <w:rPr>
          <w:rFonts w:ascii="Tahoma" w:hAnsi="Tahoma" w:cs="Tahoma"/>
          <w:bCs/>
          <w:sz w:val="22"/>
          <w:szCs w:val="22"/>
        </w:rPr>
        <w:t xml:space="preserve">Any signatures required </w:t>
      </w:r>
      <w:r w:rsidR="00F6742D" w:rsidRPr="005F0B13">
        <w:rPr>
          <w:rFonts w:ascii="Tahoma" w:hAnsi="Tahoma" w:cs="Tahoma"/>
          <w:bCs/>
          <w:sz w:val="22"/>
          <w:szCs w:val="22"/>
        </w:rPr>
        <w:t xml:space="preserve">on Response Documents must be signed by an appropriate </w:t>
      </w:r>
      <w:r w:rsidRPr="005F0B13">
        <w:rPr>
          <w:rFonts w:ascii="Tahoma" w:hAnsi="Tahoma" w:cs="Tahoma"/>
          <w:bCs/>
          <w:sz w:val="22"/>
          <w:szCs w:val="22"/>
        </w:rPr>
        <w:t>Director of the company</w:t>
      </w:r>
      <w:r w:rsidR="009D53EB" w:rsidRPr="005F0B13">
        <w:rPr>
          <w:rFonts w:ascii="Tahoma" w:hAnsi="Tahoma" w:cs="Tahoma"/>
          <w:bCs/>
          <w:sz w:val="22"/>
          <w:szCs w:val="22"/>
        </w:rPr>
        <w:t xml:space="preserve">. Where the Bidders delegates the signing, a cover letter from the Director stating this must be submitted with the </w:t>
      </w:r>
      <w:r w:rsidR="008B0B65" w:rsidRPr="005F0B13">
        <w:rPr>
          <w:rFonts w:ascii="Tahoma" w:hAnsi="Tahoma" w:cs="Tahoma"/>
          <w:bCs/>
          <w:sz w:val="22"/>
          <w:szCs w:val="22"/>
        </w:rPr>
        <w:t>Tender</w:t>
      </w:r>
      <w:r w:rsidR="009D53EB" w:rsidRPr="005F0B13">
        <w:rPr>
          <w:rFonts w:ascii="Tahoma" w:hAnsi="Tahoma" w:cs="Tahoma"/>
          <w:bCs/>
          <w:sz w:val="22"/>
          <w:szCs w:val="22"/>
        </w:rPr>
        <w:t>.</w:t>
      </w:r>
      <w:r w:rsidR="005C407B" w:rsidRPr="005F0B13">
        <w:rPr>
          <w:rFonts w:ascii="Tahoma" w:hAnsi="Tahoma" w:cs="Tahoma"/>
          <w:bCs/>
          <w:sz w:val="22"/>
          <w:szCs w:val="22"/>
        </w:rPr>
        <w:t xml:space="preserve"> Electronic signatures are acceptable.</w:t>
      </w:r>
      <w:r w:rsidR="00603B05" w:rsidRPr="005F0B13">
        <w:rPr>
          <w:rFonts w:ascii="Tahoma" w:hAnsi="Tahoma" w:cs="Tahoma"/>
          <w:bCs/>
          <w:sz w:val="22"/>
          <w:szCs w:val="22"/>
        </w:rPr>
        <w:t xml:space="preserve"> Advanced Electronic signatures (supported by a qualified certificate as defined in the Electronic Signatures Regulations 2002) are not required.</w:t>
      </w:r>
    </w:p>
    <w:p w14:paraId="35C0FA25" w14:textId="77777777" w:rsidR="005F0B13" w:rsidRPr="005F0B13" w:rsidRDefault="005F0B13" w:rsidP="007E5414">
      <w:pPr>
        <w:pStyle w:val="ListParagraph"/>
        <w:rPr>
          <w:rFonts w:ascii="Tahoma" w:hAnsi="Tahoma" w:cs="Tahoma"/>
          <w:b/>
          <w:sz w:val="22"/>
          <w:szCs w:val="22"/>
        </w:rPr>
      </w:pPr>
    </w:p>
    <w:p w14:paraId="249E9961" w14:textId="77777777" w:rsidR="00266582" w:rsidRDefault="00831A4C" w:rsidP="007E5414">
      <w:pPr>
        <w:pStyle w:val="ListParagraph"/>
        <w:numPr>
          <w:ilvl w:val="2"/>
          <w:numId w:val="51"/>
        </w:numPr>
        <w:rPr>
          <w:rFonts w:ascii="Tahoma" w:hAnsi="Tahoma" w:cs="Tahoma"/>
          <w:bCs/>
          <w:sz w:val="22"/>
          <w:szCs w:val="22"/>
        </w:rPr>
      </w:pPr>
      <w:r w:rsidRPr="005F0B13">
        <w:rPr>
          <w:rFonts w:ascii="Tahoma" w:hAnsi="Tahoma" w:cs="Tahoma"/>
          <w:b/>
          <w:sz w:val="22"/>
          <w:szCs w:val="22"/>
        </w:rPr>
        <w:t>Evaluation Criteria &amp; Weightings:</w:t>
      </w:r>
      <w:r w:rsidRPr="005F0B13">
        <w:rPr>
          <w:rFonts w:ascii="Tahoma" w:hAnsi="Tahoma" w:cs="Tahoma"/>
          <w:bCs/>
          <w:sz w:val="22"/>
          <w:szCs w:val="22"/>
        </w:rPr>
        <w:t xml:space="preserve"> </w:t>
      </w:r>
    </w:p>
    <w:p w14:paraId="736EDE13" w14:textId="77777777" w:rsidR="00266582" w:rsidRPr="00266582" w:rsidRDefault="00266582" w:rsidP="00266582">
      <w:pPr>
        <w:pStyle w:val="ListParagraph"/>
        <w:rPr>
          <w:rFonts w:ascii="Tahoma" w:hAnsi="Tahoma" w:cs="Tahoma"/>
          <w:bCs/>
          <w:sz w:val="22"/>
          <w:szCs w:val="22"/>
        </w:rPr>
      </w:pPr>
    </w:p>
    <w:p w14:paraId="64A10BDF" w14:textId="34D6844F" w:rsidR="000C1D68" w:rsidRPr="005F0B13" w:rsidRDefault="00831A4C" w:rsidP="00266582">
      <w:pPr>
        <w:pStyle w:val="ListParagraph"/>
        <w:rPr>
          <w:rFonts w:ascii="Tahoma" w:hAnsi="Tahoma" w:cs="Tahoma"/>
          <w:bCs/>
          <w:sz w:val="22"/>
          <w:szCs w:val="22"/>
        </w:rPr>
      </w:pPr>
      <w:r w:rsidRPr="005F0B13">
        <w:rPr>
          <w:rFonts w:ascii="Tahoma" w:hAnsi="Tahoma" w:cs="Tahoma"/>
          <w:bCs/>
          <w:sz w:val="22"/>
          <w:szCs w:val="22"/>
        </w:rPr>
        <w:t xml:space="preserve">All </w:t>
      </w:r>
      <w:r w:rsidR="008B0B65" w:rsidRPr="005F0B13">
        <w:rPr>
          <w:rFonts w:ascii="Tahoma" w:hAnsi="Tahoma" w:cs="Tahoma"/>
          <w:bCs/>
          <w:sz w:val="22"/>
          <w:szCs w:val="22"/>
        </w:rPr>
        <w:t>Tender</w:t>
      </w:r>
      <w:r w:rsidRPr="005F0B13">
        <w:rPr>
          <w:rFonts w:ascii="Tahoma" w:hAnsi="Tahoma" w:cs="Tahoma"/>
          <w:bCs/>
          <w:sz w:val="22"/>
          <w:szCs w:val="22"/>
        </w:rPr>
        <w:t xml:space="preserve">s will be evaluated in terms of understanding and meeting the requirements as set out in the </w:t>
      </w:r>
      <w:r w:rsidR="00CB1600">
        <w:rPr>
          <w:rFonts w:ascii="Tahoma" w:hAnsi="Tahoma" w:cs="Tahoma"/>
          <w:bCs/>
          <w:sz w:val="22"/>
          <w:szCs w:val="22"/>
        </w:rPr>
        <w:t xml:space="preserve">Technical Questionnaire </w:t>
      </w:r>
      <w:r w:rsidRPr="005F0B13">
        <w:rPr>
          <w:rFonts w:ascii="Tahoma" w:hAnsi="Tahoma" w:cs="Tahoma"/>
          <w:bCs/>
          <w:sz w:val="22"/>
          <w:szCs w:val="22"/>
        </w:rPr>
        <w:t xml:space="preserve"> </w:t>
      </w:r>
    </w:p>
    <w:p w14:paraId="643F66A8" w14:textId="77777777" w:rsidR="005F0B13" w:rsidRDefault="005F0B13" w:rsidP="007E5414">
      <w:pPr>
        <w:ind w:firstLine="720"/>
        <w:rPr>
          <w:rFonts w:ascii="Tahoma" w:hAnsi="Tahoma" w:cs="Tahoma"/>
          <w:bCs/>
          <w:sz w:val="22"/>
          <w:szCs w:val="22"/>
        </w:rPr>
      </w:pPr>
    </w:p>
    <w:p w14:paraId="2156ABD1" w14:textId="113D9F17" w:rsidR="00831A4C" w:rsidRDefault="00831A4C" w:rsidP="007E5414">
      <w:pPr>
        <w:ind w:left="720"/>
        <w:rPr>
          <w:rFonts w:ascii="Tahoma" w:hAnsi="Tahoma" w:cs="Tahoma"/>
          <w:bCs/>
          <w:sz w:val="22"/>
          <w:szCs w:val="22"/>
        </w:rPr>
      </w:pPr>
      <w:r w:rsidRPr="00831A4C">
        <w:rPr>
          <w:rFonts w:ascii="Tahoma" w:hAnsi="Tahoma" w:cs="Tahoma"/>
          <w:bCs/>
          <w:sz w:val="22"/>
          <w:szCs w:val="22"/>
        </w:rPr>
        <w:t>The evaluation will be carried out against the pre-determined evaluation criteria</w:t>
      </w:r>
      <w:r w:rsidR="000C1D68">
        <w:rPr>
          <w:rFonts w:ascii="Tahoma" w:hAnsi="Tahoma" w:cs="Tahoma"/>
          <w:bCs/>
          <w:sz w:val="22"/>
          <w:szCs w:val="22"/>
        </w:rPr>
        <w:t xml:space="preserve"> and associated weightings</w:t>
      </w:r>
      <w:r w:rsidRPr="00831A4C">
        <w:rPr>
          <w:rFonts w:ascii="Tahoma" w:hAnsi="Tahoma" w:cs="Tahoma"/>
          <w:bCs/>
          <w:sz w:val="22"/>
          <w:szCs w:val="22"/>
        </w:rPr>
        <w:t xml:space="preserve"> as </w:t>
      </w:r>
      <w:r w:rsidR="00CB1600">
        <w:rPr>
          <w:rFonts w:ascii="Tahoma" w:hAnsi="Tahoma" w:cs="Tahoma"/>
          <w:bCs/>
          <w:sz w:val="22"/>
          <w:szCs w:val="22"/>
        </w:rPr>
        <w:t>in the technical questionnaire.</w:t>
      </w:r>
      <w:r w:rsidRPr="00831A4C">
        <w:rPr>
          <w:rFonts w:ascii="Tahoma" w:hAnsi="Tahoma" w:cs="Tahoma"/>
          <w:bCs/>
          <w:sz w:val="22"/>
          <w:szCs w:val="22"/>
        </w:rPr>
        <w:t xml:space="preserve"> </w:t>
      </w:r>
      <w:r w:rsidR="00526287">
        <w:rPr>
          <w:rFonts w:ascii="Tahoma" w:hAnsi="Tahoma" w:cs="Tahoma"/>
          <w:bCs/>
          <w:sz w:val="22"/>
          <w:szCs w:val="22"/>
        </w:rPr>
        <w:br/>
      </w:r>
      <w:r w:rsidR="00526287">
        <w:rPr>
          <w:rFonts w:ascii="Tahoma" w:hAnsi="Tahoma" w:cs="Tahoma"/>
          <w:bCs/>
          <w:sz w:val="22"/>
          <w:szCs w:val="22"/>
        </w:rPr>
        <w:br/>
        <w:t xml:space="preserve">The evaluation panel will be formed from </w:t>
      </w:r>
      <w:proofErr w:type="gramStart"/>
      <w:r w:rsidR="00526287">
        <w:rPr>
          <w:rFonts w:ascii="Tahoma" w:hAnsi="Tahoma" w:cs="Tahoma"/>
          <w:bCs/>
          <w:sz w:val="22"/>
          <w:szCs w:val="22"/>
        </w:rPr>
        <w:t>a number of</w:t>
      </w:r>
      <w:proofErr w:type="gramEnd"/>
      <w:r w:rsidR="00526287">
        <w:rPr>
          <w:rFonts w:ascii="Tahoma" w:hAnsi="Tahoma" w:cs="Tahoma"/>
          <w:bCs/>
          <w:sz w:val="22"/>
          <w:szCs w:val="22"/>
        </w:rPr>
        <w:t xml:space="preserve"> </w:t>
      </w:r>
      <w:r w:rsidR="007F5135">
        <w:rPr>
          <w:rFonts w:ascii="Tahoma" w:hAnsi="Tahoma" w:cs="Tahoma"/>
          <w:bCs/>
          <w:sz w:val="22"/>
          <w:szCs w:val="22"/>
        </w:rPr>
        <w:t xml:space="preserve">relevant and appropriately knowledgeable staff. </w:t>
      </w:r>
    </w:p>
    <w:p w14:paraId="6579AB83" w14:textId="77777777" w:rsidR="00266582" w:rsidRDefault="00266582" w:rsidP="007E5414">
      <w:pPr>
        <w:ind w:left="720"/>
        <w:rPr>
          <w:rFonts w:ascii="Tahoma" w:hAnsi="Tahoma" w:cs="Tahoma"/>
          <w:bCs/>
          <w:sz w:val="22"/>
          <w:szCs w:val="22"/>
        </w:rPr>
      </w:pPr>
    </w:p>
    <w:p w14:paraId="018DD258" w14:textId="2A2C7E6A" w:rsidR="00266582" w:rsidRDefault="00266582" w:rsidP="00266582">
      <w:pPr>
        <w:ind w:left="720"/>
        <w:rPr>
          <w:rFonts w:ascii="Tahoma" w:hAnsi="Tahoma" w:cs="Tahoma"/>
          <w:bCs/>
          <w:sz w:val="22"/>
          <w:szCs w:val="22"/>
          <w:lang w:val="en-US"/>
        </w:rPr>
      </w:pPr>
      <w:r w:rsidRPr="00266582">
        <w:rPr>
          <w:rFonts w:ascii="Tahoma" w:hAnsi="Tahoma" w:cs="Tahoma"/>
          <w:bCs/>
          <w:sz w:val="22"/>
          <w:szCs w:val="22"/>
          <w:lang w:val="en-US"/>
        </w:rPr>
        <w:t>The tender will be evaluated using the Most Advantageous Tender (MAT) approach, ensuring the best overall outcome for service users and Isle of Anglesey County Council by considering both quality and cost.</w:t>
      </w:r>
    </w:p>
    <w:p w14:paraId="4D39A36C" w14:textId="77777777" w:rsidR="00266582" w:rsidRPr="00266582" w:rsidRDefault="00266582" w:rsidP="00266582">
      <w:pPr>
        <w:ind w:left="720"/>
        <w:rPr>
          <w:rFonts w:ascii="Tahoma" w:hAnsi="Tahoma" w:cs="Tahoma"/>
          <w:bCs/>
          <w:sz w:val="22"/>
          <w:szCs w:val="22"/>
          <w:lang w:val="en-US"/>
        </w:rPr>
      </w:pPr>
    </w:p>
    <w:p w14:paraId="38CB1DC9" w14:textId="6C8B2FD0" w:rsidR="00266582" w:rsidRPr="00266582" w:rsidRDefault="00266582" w:rsidP="7012F022">
      <w:pPr>
        <w:numPr>
          <w:ilvl w:val="0"/>
          <w:numId w:val="56"/>
        </w:numPr>
        <w:rPr>
          <w:rFonts w:ascii="Tahoma" w:hAnsi="Tahoma" w:cs="Tahoma"/>
          <w:sz w:val="22"/>
          <w:szCs w:val="22"/>
          <w:lang w:val="en-US"/>
        </w:rPr>
      </w:pPr>
      <w:r w:rsidRPr="7012F022">
        <w:rPr>
          <w:rFonts w:ascii="Tahoma" w:hAnsi="Tahoma" w:cs="Tahoma"/>
          <w:b/>
          <w:bCs/>
          <w:sz w:val="22"/>
          <w:szCs w:val="22"/>
          <w:lang w:val="en-US"/>
        </w:rPr>
        <w:lastRenderedPageBreak/>
        <w:t xml:space="preserve">Quality – </w:t>
      </w:r>
      <w:r w:rsidR="6B46CFB0" w:rsidRPr="7012F022">
        <w:rPr>
          <w:rFonts w:ascii="Tahoma" w:hAnsi="Tahoma" w:cs="Tahoma"/>
          <w:b/>
          <w:bCs/>
          <w:sz w:val="22"/>
          <w:szCs w:val="22"/>
          <w:lang w:val="en-US"/>
        </w:rPr>
        <w:t>7</w:t>
      </w:r>
      <w:r w:rsidRPr="7012F022">
        <w:rPr>
          <w:rFonts w:ascii="Tahoma" w:hAnsi="Tahoma" w:cs="Tahoma"/>
          <w:b/>
          <w:bCs/>
          <w:sz w:val="22"/>
          <w:szCs w:val="22"/>
          <w:lang w:val="en-US"/>
        </w:rPr>
        <w:t>0%</w:t>
      </w:r>
      <w:r>
        <w:br/>
      </w:r>
      <w:r w:rsidRPr="7012F022">
        <w:rPr>
          <w:rFonts w:ascii="Tahoma" w:hAnsi="Tahoma" w:cs="Tahoma"/>
          <w:sz w:val="22"/>
          <w:szCs w:val="22"/>
          <w:lang w:val="en-US"/>
        </w:rPr>
        <w:t>Quality is critical in social care to safeguard vulnerable individuals and deliver person-</w:t>
      </w:r>
      <w:proofErr w:type="spellStart"/>
      <w:r w:rsidRPr="7012F022">
        <w:rPr>
          <w:rFonts w:ascii="Tahoma" w:hAnsi="Tahoma" w:cs="Tahoma"/>
          <w:sz w:val="22"/>
          <w:szCs w:val="22"/>
          <w:lang w:val="en-US"/>
        </w:rPr>
        <w:t>centred</w:t>
      </w:r>
      <w:proofErr w:type="spellEnd"/>
      <w:r w:rsidRPr="7012F022">
        <w:rPr>
          <w:rFonts w:ascii="Tahoma" w:hAnsi="Tahoma" w:cs="Tahoma"/>
          <w:sz w:val="22"/>
          <w:szCs w:val="22"/>
          <w:lang w:val="en-US"/>
        </w:rPr>
        <w:t xml:space="preserve"> support. Assessment will focus on:</w:t>
      </w:r>
    </w:p>
    <w:p w14:paraId="63427B1D"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Service Delivery Model: Continuity of care, responsiveness to individual needs, compliance with Care Inspectorate Wales standards.</w:t>
      </w:r>
    </w:p>
    <w:p w14:paraId="0879FDB3"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Workforce Capability: Recruitment, retention, and training strategies for a skilled and compassionate workforce.</w:t>
      </w:r>
    </w:p>
    <w:p w14:paraId="4B0680A9"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Safeguarding &amp; Risk Management: Robust policies to protect vulnerable adults and children.</w:t>
      </w:r>
    </w:p>
    <w:p w14:paraId="5382BBEB"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Social Value &amp; Community Benefits: Local employment, fair work practices, and added value initiatives aligned with the Social Partnership and Public Procurement (Wales) Act 2023.</w:t>
      </w:r>
    </w:p>
    <w:p w14:paraId="59700F1F" w14:textId="77777777" w:rsidR="00266582" w:rsidRPr="00266582" w:rsidRDefault="00266582" w:rsidP="00266582">
      <w:pPr>
        <w:numPr>
          <w:ilvl w:val="1"/>
          <w:numId w:val="56"/>
        </w:numPr>
        <w:rPr>
          <w:rFonts w:ascii="Tahoma" w:hAnsi="Tahoma" w:cs="Tahoma"/>
          <w:sz w:val="22"/>
          <w:szCs w:val="22"/>
          <w:lang w:val="en-US"/>
        </w:rPr>
      </w:pPr>
      <w:r w:rsidRPr="00266582">
        <w:rPr>
          <w:rFonts w:ascii="Tahoma" w:hAnsi="Tahoma" w:cs="Tahoma"/>
          <w:sz w:val="22"/>
          <w:szCs w:val="22"/>
          <w:lang w:val="en-US"/>
        </w:rPr>
        <w:t>Innovation &amp; Outcomes: Approaches that improve independence, well-being, and integration with health services.</w:t>
      </w:r>
    </w:p>
    <w:p w14:paraId="3B00EF8E" w14:textId="5F8EB1F9" w:rsidR="00266582" w:rsidRPr="00266582" w:rsidRDefault="00266582" w:rsidP="7012F022">
      <w:pPr>
        <w:numPr>
          <w:ilvl w:val="0"/>
          <w:numId w:val="56"/>
        </w:numPr>
        <w:rPr>
          <w:rFonts w:ascii="Tahoma" w:hAnsi="Tahoma" w:cs="Tahoma"/>
          <w:sz w:val="22"/>
          <w:szCs w:val="22"/>
          <w:lang w:val="en-US"/>
        </w:rPr>
      </w:pPr>
      <w:r w:rsidRPr="7012F022">
        <w:rPr>
          <w:rFonts w:ascii="Tahoma" w:hAnsi="Tahoma" w:cs="Tahoma"/>
          <w:b/>
          <w:bCs/>
          <w:sz w:val="22"/>
          <w:szCs w:val="22"/>
          <w:lang w:val="en-US"/>
        </w:rPr>
        <w:t xml:space="preserve">Price – </w:t>
      </w:r>
      <w:r w:rsidR="40BABADA" w:rsidRPr="7012F022">
        <w:rPr>
          <w:rFonts w:ascii="Tahoma" w:hAnsi="Tahoma" w:cs="Tahoma"/>
          <w:b/>
          <w:bCs/>
          <w:sz w:val="22"/>
          <w:szCs w:val="22"/>
          <w:lang w:val="en-US"/>
        </w:rPr>
        <w:t>3</w:t>
      </w:r>
      <w:r w:rsidRPr="7012F022">
        <w:rPr>
          <w:rFonts w:ascii="Tahoma" w:hAnsi="Tahoma" w:cs="Tahoma"/>
          <w:b/>
          <w:bCs/>
          <w:sz w:val="22"/>
          <w:szCs w:val="22"/>
          <w:lang w:val="en-US"/>
        </w:rPr>
        <w:t>0%</w:t>
      </w:r>
      <w:r>
        <w:br/>
      </w:r>
      <w:r w:rsidRPr="7012F022">
        <w:rPr>
          <w:rFonts w:ascii="Tahoma" w:hAnsi="Tahoma" w:cs="Tahoma"/>
          <w:sz w:val="22"/>
          <w:szCs w:val="22"/>
          <w:lang w:val="en-US"/>
        </w:rPr>
        <w:t>Price will be evaluated to ensure sustainability and affordability without compromising care quality. Considerations include:</w:t>
      </w:r>
    </w:p>
    <w:p w14:paraId="2DF2E584"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Transparent pricing structure</w:t>
      </w:r>
    </w:p>
    <w:p w14:paraId="5A5BC501"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Cost-effectiveness over the full contract term</w:t>
      </w:r>
    </w:p>
    <w:p w14:paraId="0DA19F38" w14:textId="77777777" w:rsidR="00266582" w:rsidRPr="00266582" w:rsidRDefault="00266582" w:rsidP="00266582">
      <w:pPr>
        <w:numPr>
          <w:ilvl w:val="1"/>
          <w:numId w:val="56"/>
        </w:numPr>
        <w:rPr>
          <w:rFonts w:ascii="Tahoma" w:hAnsi="Tahoma" w:cs="Tahoma"/>
          <w:bCs/>
          <w:sz w:val="22"/>
          <w:szCs w:val="22"/>
          <w:lang w:val="en-US"/>
        </w:rPr>
      </w:pPr>
      <w:r w:rsidRPr="00266582">
        <w:rPr>
          <w:rFonts w:ascii="Tahoma" w:hAnsi="Tahoma" w:cs="Tahoma"/>
          <w:bCs/>
          <w:sz w:val="22"/>
          <w:szCs w:val="22"/>
          <w:lang w:val="en-US"/>
        </w:rPr>
        <w:t>Financial resilience of the provider</w:t>
      </w:r>
    </w:p>
    <w:p w14:paraId="0C65D162" w14:textId="77777777" w:rsidR="00266582" w:rsidRPr="00266582" w:rsidRDefault="00266582" w:rsidP="00266582">
      <w:pPr>
        <w:rPr>
          <w:rFonts w:ascii="Tahoma" w:hAnsi="Tahoma" w:cs="Tahoma"/>
          <w:bCs/>
          <w:sz w:val="22"/>
          <w:szCs w:val="22"/>
          <w:lang w:val="en-US"/>
        </w:rPr>
      </w:pPr>
      <w:r w:rsidRPr="00266582">
        <w:rPr>
          <w:rFonts w:ascii="Tahoma" w:hAnsi="Tahoma" w:cs="Tahoma"/>
          <w:bCs/>
          <w:sz w:val="22"/>
          <w:szCs w:val="22"/>
          <w:lang w:val="en-US"/>
        </w:rPr>
        <w:t>This weighting reflects Isle of Anglesey County Council’s commitment to high-quality, safe, and person-</w:t>
      </w:r>
      <w:proofErr w:type="spellStart"/>
      <w:r w:rsidRPr="00266582">
        <w:rPr>
          <w:rFonts w:ascii="Tahoma" w:hAnsi="Tahoma" w:cs="Tahoma"/>
          <w:bCs/>
          <w:sz w:val="22"/>
          <w:szCs w:val="22"/>
          <w:lang w:val="en-US"/>
        </w:rPr>
        <w:t>centred</w:t>
      </w:r>
      <w:proofErr w:type="spellEnd"/>
      <w:r w:rsidRPr="00266582">
        <w:rPr>
          <w:rFonts w:ascii="Tahoma" w:hAnsi="Tahoma" w:cs="Tahoma"/>
          <w:bCs/>
          <w:sz w:val="22"/>
          <w:szCs w:val="22"/>
          <w:lang w:val="en-US"/>
        </w:rPr>
        <w:t xml:space="preserve"> social care, in line with Welsh Government priorities and statutory duties.</w:t>
      </w:r>
    </w:p>
    <w:p w14:paraId="4FDDA053" w14:textId="03141782" w:rsidR="00266582" w:rsidRDefault="00266582" w:rsidP="00266582">
      <w:pPr>
        <w:rPr>
          <w:rFonts w:ascii="Tahoma" w:hAnsi="Tahoma" w:cs="Tahoma"/>
          <w:bCs/>
          <w:sz w:val="22"/>
          <w:szCs w:val="22"/>
        </w:rPr>
      </w:pPr>
    </w:p>
    <w:p w14:paraId="4EDE3472" w14:textId="77777777" w:rsidR="005F0B13" w:rsidRPr="005F0B13" w:rsidRDefault="005F0B13" w:rsidP="00266582">
      <w:pPr>
        <w:pStyle w:val="BodyTextIndent"/>
        <w:ind w:left="0"/>
        <w:rPr>
          <w:rFonts w:ascii="Tahoma" w:hAnsi="Tahoma" w:cs="Tahoma"/>
          <w:i/>
          <w:sz w:val="22"/>
          <w:szCs w:val="22"/>
          <w:lang w:val="en-GB"/>
        </w:rPr>
      </w:pPr>
      <w:bookmarkStart w:id="0" w:name="_Toc84911246"/>
    </w:p>
    <w:p w14:paraId="2C288C54" w14:textId="77777777" w:rsidR="005F0B13" w:rsidRPr="005F0B13" w:rsidRDefault="005F0B13" w:rsidP="007E5414">
      <w:pPr>
        <w:pStyle w:val="BodyTextIndent"/>
        <w:ind w:left="1080"/>
        <w:rPr>
          <w:rFonts w:ascii="Tahoma" w:hAnsi="Tahoma" w:cs="Tahoma"/>
          <w:i/>
          <w:sz w:val="22"/>
          <w:szCs w:val="22"/>
          <w:lang w:val="en-GB"/>
        </w:rPr>
      </w:pPr>
    </w:p>
    <w:p w14:paraId="7F44CA57" w14:textId="77777777" w:rsidR="00195560" w:rsidRPr="00195560" w:rsidRDefault="00831A4C" w:rsidP="007E5414">
      <w:pPr>
        <w:pStyle w:val="BodyTextIndent"/>
        <w:numPr>
          <w:ilvl w:val="3"/>
          <w:numId w:val="51"/>
        </w:numPr>
        <w:rPr>
          <w:rFonts w:ascii="Tahoma" w:hAnsi="Tahoma" w:cs="Tahoma"/>
          <w:i/>
          <w:sz w:val="22"/>
          <w:szCs w:val="22"/>
          <w:lang w:val="en-GB"/>
        </w:rPr>
      </w:pPr>
      <w:r w:rsidRPr="005F0B13">
        <w:rPr>
          <w:rFonts w:ascii="Tahoma" w:hAnsi="Tahoma" w:cs="Tahoma"/>
          <w:b/>
          <w:bCs/>
          <w:sz w:val="22"/>
          <w:szCs w:val="22"/>
        </w:rPr>
        <w:t xml:space="preserve">Scoring </w:t>
      </w:r>
      <w:bookmarkEnd w:id="0"/>
      <w:r w:rsidRPr="005F0B13">
        <w:rPr>
          <w:rFonts w:ascii="Tahoma" w:hAnsi="Tahoma" w:cs="Tahoma"/>
          <w:b/>
          <w:bCs/>
          <w:sz w:val="22"/>
          <w:szCs w:val="22"/>
        </w:rPr>
        <w:t>Methodology (Quality):</w:t>
      </w:r>
      <w:r w:rsidRPr="005F0B13">
        <w:rPr>
          <w:rFonts w:ascii="Tahoma" w:hAnsi="Tahoma" w:cs="Tahoma"/>
          <w:sz w:val="22"/>
          <w:szCs w:val="22"/>
        </w:rPr>
        <w:t xml:space="preserve"> The following scoring methodology will be used for scoring your responses to the </w:t>
      </w:r>
      <w:r w:rsidR="0096615B" w:rsidRPr="005F0B13">
        <w:rPr>
          <w:rFonts w:ascii="Tahoma" w:hAnsi="Tahoma" w:cs="Tahoma"/>
          <w:sz w:val="22"/>
          <w:szCs w:val="22"/>
        </w:rPr>
        <w:t>q</w:t>
      </w:r>
      <w:r w:rsidRPr="005F0B13">
        <w:rPr>
          <w:rFonts w:ascii="Tahoma" w:hAnsi="Tahoma" w:cs="Tahoma"/>
          <w:sz w:val="22"/>
          <w:szCs w:val="22"/>
        </w:rPr>
        <w:t xml:space="preserve">uality </w:t>
      </w:r>
      <w:r w:rsidR="0096615B" w:rsidRPr="005F0B13">
        <w:rPr>
          <w:rFonts w:ascii="Tahoma" w:hAnsi="Tahoma" w:cs="Tahoma"/>
          <w:sz w:val="22"/>
          <w:szCs w:val="22"/>
        </w:rPr>
        <w:t>q</w:t>
      </w:r>
      <w:r w:rsidRPr="005F0B13">
        <w:rPr>
          <w:rFonts w:ascii="Tahoma" w:hAnsi="Tahoma" w:cs="Tahoma"/>
          <w:sz w:val="22"/>
          <w:szCs w:val="22"/>
        </w:rPr>
        <w:t>uestions.</w:t>
      </w:r>
      <w:r w:rsidR="00195560">
        <w:rPr>
          <w:rFonts w:ascii="Tahoma" w:hAnsi="Tahoma" w:cs="Tahoma"/>
          <w:sz w:val="22"/>
          <w:szCs w:val="22"/>
        </w:rPr>
        <w:t xml:space="preserve"> </w:t>
      </w:r>
    </w:p>
    <w:p w14:paraId="1D4C6330" w14:textId="636F7FAB" w:rsidR="00831A4C" w:rsidRPr="00195560" w:rsidRDefault="0096615B" w:rsidP="007E5414">
      <w:pPr>
        <w:pStyle w:val="BodyTextIndent"/>
        <w:ind w:left="1080"/>
        <w:rPr>
          <w:rFonts w:ascii="Tahoma" w:hAnsi="Tahoma" w:cs="Tahoma"/>
          <w:i/>
          <w:sz w:val="22"/>
          <w:szCs w:val="22"/>
          <w:lang w:val="en-GB"/>
        </w:rPr>
      </w:pPr>
      <w:r w:rsidRPr="005F0B13">
        <w:rPr>
          <w:rFonts w:ascii="Tahoma" w:hAnsi="Tahoma" w:cs="Tahoma"/>
          <w:sz w:val="22"/>
          <w:szCs w:val="22"/>
        </w:rPr>
        <w:br/>
      </w:r>
      <w:r w:rsidR="00831A4C" w:rsidRPr="005F0B13">
        <w:rPr>
          <w:rFonts w:ascii="Tahoma" w:hAnsi="Tahoma" w:cs="Tahoma"/>
          <w:bCs/>
          <w:i/>
          <w:sz w:val="22"/>
          <w:szCs w:val="22"/>
        </w:rPr>
        <w:t>The following scores shall be awarded based on the proposals received and the degree of confidence that, on the basis of the facts known to the evaluation panel at the time of making the assessment, the proposal meets the interpretation of the applicable score.</w:t>
      </w:r>
      <w:r w:rsidRPr="005F0B13">
        <w:rPr>
          <w:rFonts w:ascii="Tahoma" w:hAnsi="Tahoma" w:cs="Tahoma"/>
          <w:bCs/>
          <w:i/>
          <w:sz w:val="22"/>
          <w:szCs w:val="22"/>
        </w:rPr>
        <w:br/>
      </w:r>
      <w:r w:rsidRPr="005F0B13">
        <w:rPr>
          <w:rFonts w:ascii="Tahoma" w:hAnsi="Tahoma" w:cs="Tahoma"/>
          <w:bCs/>
          <w:i/>
          <w:sz w:val="22"/>
          <w:szCs w:val="22"/>
        </w:rPr>
        <w:br/>
      </w:r>
      <w:r w:rsidR="00831A4C" w:rsidRPr="005F0B13">
        <w:rPr>
          <w:rFonts w:ascii="Tahoma" w:hAnsi="Tahoma" w:cs="Tahoma"/>
          <w:bCs/>
          <w:i/>
          <w:sz w:val="22"/>
          <w:szCs w:val="22"/>
        </w:rPr>
        <w:t>Factors which the evaluation panel will take into account in making this assessment are set out below for each score:</w:t>
      </w:r>
    </w:p>
    <w:p w14:paraId="4721A827" w14:textId="77777777" w:rsidR="00195560" w:rsidRPr="00195560" w:rsidRDefault="00195560" w:rsidP="007E5414">
      <w:pPr>
        <w:pStyle w:val="BodyTextIndent"/>
        <w:ind w:left="1080"/>
        <w:rPr>
          <w:rFonts w:ascii="Tahoma" w:hAnsi="Tahoma" w:cs="Tahoma"/>
          <w:i/>
          <w:sz w:val="22"/>
          <w:szCs w:val="22"/>
          <w:lang w:val="en-GB"/>
        </w:rPr>
      </w:pPr>
    </w:p>
    <w:tbl>
      <w:tblPr>
        <w:tblpPr w:leftFromText="180" w:rightFromText="180" w:vertAnchor="text" w:tblpX="1148"/>
        <w:tblW w:w="8665" w:type="dxa"/>
        <w:tblCellMar>
          <w:left w:w="0" w:type="dxa"/>
          <w:right w:w="0" w:type="dxa"/>
        </w:tblCellMar>
        <w:tblLook w:val="04A0" w:firstRow="1" w:lastRow="0" w:firstColumn="1" w:lastColumn="0" w:noHBand="0" w:noVBand="1"/>
      </w:tblPr>
      <w:tblGrid>
        <w:gridCol w:w="988"/>
        <w:gridCol w:w="7677"/>
      </w:tblGrid>
      <w:tr w:rsidR="00195560" w:rsidRPr="00831A4C" w14:paraId="2F009B34" w14:textId="77777777" w:rsidTr="009F63A3">
        <w:trPr>
          <w:trHeight w:val="273"/>
          <w:tblHeader/>
        </w:trPr>
        <w:tc>
          <w:tcPr>
            <w:tcW w:w="988" w:type="dxa"/>
            <w:tcBorders>
              <w:top w:val="single" w:sz="4" w:space="0" w:color="auto"/>
              <w:left w:val="single" w:sz="4" w:space="0" w:color="auto"/>
              <w:bottom w:val="single" w:sz="8" w:space="0" w:color="auto"/>
              <w:right w:val="single" w:sz="4" w:space="0" w:color="auto"/>
            </w:tcBorders>
            <w:shd w:val="clear" w:color="auto" w:fill="002060"/>
            <w:tcMar>
              <w:top w:w="0" w:type="dxa"/>
              <w:left w:w="108" w:type="dxa"/>
              <w:bottom w:w="0" w:type="dxa"/>
              <w:right w:w="108" w:type="dxa"/>
            </w:tcMar>
            <w:vAlign w:val="center"/>
            <w:hideMark/>
          </w:tcPr>
          <w:p w14:paraId="3B0FF81D" w14:textId="77777777" w:rsidR="00195560" w:rsidRPr="00831A4C" w:rsidRDefault="00195560" w:rsidP="007E5414">
            <w:pPr>
              <w:rPr>
                <w:rFonts w:ascii="Tahoma" w:eastAsia="Calibri" w:hAnsi="Tahoma" w:cs="Tahoma"/>
                <w:b/>
                <w:bCs/>
                <w:sz w:val="22"/>
                <w:szCs w:val="22"/>
              </w:rPr>
            </w:pPr>
            <w:r w:rsidRPr="00831A4C">
              <w:rPr>
                <w:rFonts w:ascii="Tahoma" w:hAnsi="Tahoma" w:cs="Tahoma"/>
                <w:b/>
                <w:bCs/>
                <w:sz w:val="22"/>
                <w:szCs w:val="22"/>
              </w:rPr>
              <w:t>Score</w:t>
            </w:r>
          </w:p>
        </w:tc>
        <w:tc>
          <w:tcPr>
            <w:tcW w:w="7677" w:type="dxa"/>
            <w:tcBorders>
              <w:top w:val="single" w:sz="8" w:space="0" w:color="auto"/>
              <w:left w:val="single" w:sz="4"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6EAE47AD" w14:textId="77777777" w:rsidR="00195560" w:rsidRPr="00831A4C" w:rsidRDefault="00195560" w:rsidP="007E5414">
            <w:pPr>
              <w:rPr>
                <w:rFonts w:ascii="Tahoma" w:eastAsia="Calibri" w:hAnsi="Tahoma" w:cs="Tahoma"/>
                <w:b/>
                <w:bCs/>
                <w:sz w:val="22"/>
                <w:szCs w:val="22"/>
              </w:rPr>
            </w:pPr>
            <w:r w:rsidRPr="00831A4C">
              <w:rPr>
                <w:rFonts w:ascii="Tahoma" w:hAnsi="Tahoma" w:cs="Tahoma"/>
                <w:b/>
                <w:bCs/>
                <w:sz w:val="22"/>
                <w:szCs w:val="22"/>
              </w:rPr>
              <w:t>Interpretation</w:t>
            </w:r>
          </w:p>
        </w:tc>
      </w:tr>
      <w:tr w:rsidR="00195560" w:rsidRPr="00831A4C" w14:paraId="797D032B" w14:textId="77777777" w:rsidTr="009F63A3">
        <w:trPr>
          <w:trHeight w:val="2385"/>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454EEE56" w14:textId="77777777" w:rsidR="00195560" w:rsidRPr="00E36717" w:rsidRDefault="00195560" w:rsidP="007E5414">
            <w:pPr>
              <w:rPr>
                <w:rFonts w:ascii="Tahoma" w:eastAsia="Calibri" w:hAnsi="Tahoma" w:cs="Tahoma"/>
                <w:sz w:val="20"/>
              </w:rPr>
            </w:pPr>
            <w:r w:rsidRPr="00E36717">
              <w:rPr>
                <w:rFonts w:ascii="Tahoma" w:hAnsi="Tahoma" w:cs="Tahoma"/>
                <w:sz w:val="20"/>
              </w:rPr>
              <w:t>4</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01A27EC" w14:textId="77777777" w:rsidR="00195560" w:rsidRPr="00271004" w:rsidRDefault="00195560" w:rsidP="007E5414">
            <w:pPr>
              <w:rPr>
                <w:rFonts w:ascii="Tahoma" w:hAnsi="Tahoma" w:cs="Tahoma"/>
                <w:sz w:val="20"/>
              </w:rPr>
            </w:pPr>
            <w:r w:rsidRPr="00271004">
              <w:rPr>
                <w:rFonts w:ascii="Tahoma" w:hAnsi="Tahoma" w:cs="Tahoma"/>
                <w:b/>
                <w:bCs/>
                <w:sz w:val="20"/>
              </w:rPr>
              <w:t>Good</w:t>
            </w:r>
            <w:r w:rsidRPr="00271004">
              <w:rPr>
                <w:rFonts w:ascii="Tahoma" w:hAnsi="Tahoma" w:cs="Tahoma"/>
                <w:sz w:val="20"/>
              </w:rPr>
              <w:t xml:space="preserve"> </w:t>
            </w:r>
          </w:p>
          <w:p w14:paraId="067A3193"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Response demonstrates in comprehensive detail how all the elements of the requirement / focus of the question will be fulfilled to an acceptable level of quality. The response is entirely relevant. There are no omissions of concern, and response demonstrates a sound understanding of the requirements / focus of the question and influential factors, including systems, and quality measures to deliver the requirement / focus of the question to a good quality </w:t>
            </w:r>
            <w:r w:rsidRPr="00271004">
              <w:rPr>
                <w:rFonts w:ascii="Tahoma" w:hAnsi="Tahoma" w:cs="Tahoma"/>
                <w:b/>
                <w:bCs/>
                <w:sz w:val="20"/>
              </w:rPr>
              <w:t>AND</w:t>
            </w:r>
          </w:p>
          <w:p w14:paraId="18CC87A8" w14:textId="77777777" w:rsidR="00195560" w:rsidRPr="003C5066"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Risks to Council / end users / stakeholders etc. associated with response / proposed delivery are of no concern to the Council</w:t>
            </w:r>
          </w:p>
        </w:tc>
      </w:tr>
      <w:tr w:rsidR="00195560" w:rsidRPr="00831A4C" w14:paraId="748AF3A1"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4BEF790D" w14:textId="77777777" w:rsidR="00195560" w:rsidRPr="00E36717" w:rsidRDefault="00195560" w:rsidP="007E5414">
            <w:pPr>
              <w:rPr>
                <w:rFonts w:ascii="Tahoma" w:eastAsia="Calibri" w:hAnsi="Tahoma" w:cs="Tahoma"/>
                <w:sz w:val="20"/>
              </w:rPr>
            </w:pPr>
            <w:r w:rsidRPr="00E36717">
              <w:rPr>
                <w:rFonts w:ascii="Tahoma" w:hAnsi="Tahoma" w:cs="Tahoma"/>
                <w:sz w:val="20"/>
              </w:rPr>
              <w:t>3</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D03C3A9" w14:textId="77777777" w:rsidR="00195560" w:rsidRPr="00271004" w:rsidRDefault="00195560" w:rsidP="007E5414">
            <w:pPr>
              <w:rPr>
                <w:rFonts w:ascii="Tahoma" w:hAnsi="Tahoma" w:cs="Tahoma"/>
                <w:sz w:val="20"/>
              </w:rPr>
            </w:pPr>
            <w:r w:rsidRPr="00271004">
              <w:rPr>
                <w:rFonts w:ascii="Tahoma" w:hAnsi="Tahoma" w:cs="Tahoma"/>
                <w:b/>
                <w:bCs/>
                <w:sz w:val="20"/>
              </w:rPr>
              <w:t>Satisfactory</w:t>
            </w:r>
          </w:p>
          <w:p w14:paraId="5475FF5D" w14:textId="77777777" w:rsidR="00195560" w:rsidRPr="00271004" w:rsidRDefault="00195560" w:rsidP="007E5414">
            <w:pPr>
              <w:pStyle w:val="ListParagraph"/>
              <w:numPr>
                <w:ilvl w:val="0"/>
                <w:numId w:val="40"/>
              </w:numPr>
              <w:ind w:left="360"/>
              <w:rPr>
                <w:rFonts w:ascii="Tahoma" w:hAnsi="Tahoma" w:cs="Tahoma"/>
                <w:b/>
                <w:bCs/>
                <w:sz w:val="20"/>
              </w:rPr>
            </w:pPr>
            <w:r w:rsidRPr="00271004">
              <w:rPr>
                <w:rFonts w:ascii="Tahoma" w:hAnsi="Tahoma" w:cs="Tahoma"/>
                <w:sz w:val="20"/>
              </w:rPr>
              <w:t xml:space="preserve">Response demonstrates in sufficient detail how </w:t>
            </w:r>
            <w:proofErr w:type="gramStart"/>
            <w:r w:rsidRPr="00271004">
              <w:rPr>
                <w:rFonts w:ascii="Tahoma" w:hAnsi="Tahoma" w:cs="Tahoma"/>
                <w:sz w:val="20"/>
              </w:rPr>
              <w:t>the majority of</w:t>
            </w:r>
            <w:proofErr w:type="gramEnd"/>
            <w:r w:rsidRPr="00271004">
              <w:rPr>
                <w:rFonts w:ascii="Tahoma" w:hAnsi="Tahoma" w:cs="Tahoma"/>
                <w:sz w:val="20"/>
              </w:rPr>
              <w:t xml:space="preserve"> the elements of the requirement / focus of the question will be fulfilled to an acceptable level of quality. There may be a small number of minor omissions, however, the response demonstrates a sound understanding of the requirements / focus of the question and influential factors, including systems, and quality measures to deliver the requirement / focus of the question to a satisfactory quality </w:t>
            </w:r>
            <w:r w:rsidRPr="00271004">
              <w:rPr>
                <w:rFonts w:ascii="Tahoma" w:hAnsi="Tahoma" w:cs="Tahoma"/>
                <w:b/>
                <w:bCs/>
                <w:sz w:val="20"/>
              </w:rPr>
              <w:t>AND</w:t>
            </w:r>
          </w:p>
          <w:p w14:paraId="4DD26BE0"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There </w:t>
            </w:r>
            <w:proofErr w:type="gramStart"/>
            <w:r w:rsidRPr="00271004">
              <w:rPr>
                <w:rFonts w:ascii="Tahoma" w:hAnsi="Tahoma" w:cs="Tahoma"/>
                <w:sz w:val="20"/>
              </w:rPr>
              <w:t>are</w:t>
            </w:r>
            <w:proofErr w:type="gramEnd"/>
            <w:r w:rsidRPr="00271004">
              <w:rPr>
                <w:rFonts w:ascii="Tahoma" w:hAnsi="Tahoma" w:cs="Tahoma"/>
                <w:sz w:val="20"/>
              </w:rPr>
              <w:t xml:space="preserve"> </w:t>
            </w:r>
            <w:r w:rsidRPr="00271004">
              <w:rPr>
                <w:rFonts w:ascii="Tahoma" w:hAnsi="Tahoma" w:cs="Tahoma"/>
                <w:b/>
                <w:bCs/>
                <w:sz w:val="20"/>
              </w:rPr>
              <w:t xml:space="preserve">no </w:t>
            </w:r>
            <w:r w:rsidRPr="00271004">
              <w:rPr>
                <w:rFonts w:ascii="Tahoma" w:hAnsi="Tahoma" w:cs="Tahoma"/>
                <w:sz w:val="20"/>
              </w:rPr>
              <w:t xml:space="preserve">significant omission from the response </w:t>
            </w:r>
            <w:r w:rsidRPr="00271004">
              <w:rPr>
                <w:rFonts w:ascii="Tahoma" w:hAnsi="Tahoma" w:cs="Tahoma"/>
                <w:b/>
                <w:bCs/>
                <w:sz w:val="20"/>
              </w:rPr>
              <w:t>AND</w:t>
            </w:r>
          </w:p>
          <w:p w14:paraId="1C814918"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lastRenderedPageBreak/>
              <w:t>Risks to Council / end users / stakeholders etc. associated with response / proposed delivery are of limited concern to the Council</w:t>
            </w:r>
          </w:p>
          <w:p w14:paraId="26DDD398" w14:textId="77777777" w:rsidR="00195560" w:rsidRPr="00271004" w:rsidRDefault="00195560" w:rsidP="007E5414">
            <w:pPr>
              <w:rPr>
                <w:rFonts w:ascii="Tahoma" w:hAnsi="Tahoma" w:cs="Tahoma"/>
                <w:sz w:val="20"/>
              </w:rPr>
            </w:pPr>
          </w:p>
          <w:p w14:paraId="270B38B3" w14:textId="77777777" w:rsidR="00195560" w:rsidRPr="00271004" w:rsidRDefault="00195560" w:rsidP="007E5414">
            <w:pPr>
              <w:rPr>
                <w:rFonts w:ascii="Tahoma" w:eastAsia="Calibri" w:hAnsi="Tahoma" w:cs="Tahoma"/>
                <w:sz w:val="20"/>
              </w:rPr>
            </w:pPr>
          </w:p>
        </w:tc>
      </w:tr>
      <w:tr w:rsidR="00195560" w:rsidRPr="00831A4C" w14:paraId="354E8E6A"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11B16812" w14:textId="77777777" w:rsidR="00195560" w:rsidRPr="00E36717" w:rsidRDefault="00195560" w:rsidP="007E5414">
            <w:pPr>
              <w:rPr>
                <w:rFonts w:ascii="Tahoma" w:eastAsia="Calibri" w:hAnsi="Tahoma" w:cs="Tahoma"/>
                <w:sz w:val="20"/>
              </w:rPr>
            </w:pPr>
            <w:r w:rsidRPr="00E36717">
              <w:rPr>
                <w:rFonts w:ascii="Tahoma" w:hAnsi="Tahoma" w:cs="Tahoma"/>
                <w:sz w:val="20"/>
              </w:rPr>
              <w:lastRenderedPageBreak/>
              <w:t>2</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DF22253" w14:textId="77777777" w:rsidR="00195560" w:rsidRPr="00271004" w:rsidRDefault="00195560" w:rsidP="007E5414">
            <w:pPr>
              <w:rPr>
                <w:rFonts w:ascii="Tahoma" w:hAnsi="Tahoma" w:cs="Tahoma"/>
                <w:b/>
                <w:bCs/>
                <w:sz w:val="20"/>
              </w:rPr>
            </w:pPr>
            <w:r w:rsidRPr="00271004">
              <w:rPr>
                <w:rFonts w:ascii="Tahoma" w:hAnsi="Tahoma" w:cs="Tahoma"/>
                <w:b/>
                <w:bCs/>
                <w:sz w:val="20"/>
              </w:rPr>
              <w:t>Deficient</w:t>
            </w:r>
          </w:p>
          <w:p w14:paraId="2D1BB54D"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Response demonstrates in sufficient detail how the majority of the elements of the requirement / focus of the question will be fulfilled to an acceptable level of quality, however, there are omissions of some important factors that show some limit on understanding of the requirements / focus of the question and other important influential factors, including systems, and quality measures to deliver the requirement / focus of the question to a satisfactory quality </w:t>
            </w:r>
            <w:r w:rsidRPr="00271004">
              <w:rPr>
                <w:rFonts w:ascii="Tahoma" w:hAnsi="Tahoma" w:cs="Tahoma"/>
                <w:b/>
                <w:bCs/>
                <w:sz w:val="20"/>
              </w:rPr>
              <w:t>AND</w:t>
            </w:r>
          </w:p>
          <w:p w14:paraId="1B071B13"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There is at least one significant omission in the response and thereby has not sufficiently demonstrated or evidenced how the requirement / focus of the question will be fulfilled to a satisfactory quality </w:t>
            </w:r>
            <w:r w:rsidRPr="00271004">
              <w:rPr>
                <w:rFonts w:ascii="Tahoma" w:hAnsi="Tahoma" w:cs="Tahoma"/>
                <w:b/>
                <w:bCs/>
                <w:sz w:val="20"/>
              </w:rPr>
              <w:t>AND</w:t>
            </w:r>
          </w:p>
          <w:p w14:paraId="7AA6620B"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Risks to Council / end users / stakeholders etc. associated with response / proposed delivery are of limited concern to the Council</w:t>
            </w:r>
          </w:p>
          <w:p w14:paraId="5C0C3E66" w14:textId="77777777" w:rsidR="00195560" w:rsidRPr="00271004" w:rsidRDefault="00195560" w:rsidP="007E5414">
            <w:pPr>
              <w:rPr>
                <w:rFonts w:ascii="Tahoma" w:hAnsi="Tahoma" w:cs="Tahoma"/>
                <w:sz w:val="20"/>
              </w:rPr>
            </w:pPr>
          </w:p>
          <w:p w14:paraId="5CC2B960" w14:textId="77777777" w:rsidR="00195560" w:rsidRPr="00271004" w:rsidRDefault="00195560" w:rsidP="007E5414">
            <w:pPr>
              <w:rPr>
                <w:rFonts w:ascii="Tahoma" w:eastAsia="Calibri" w:hAnsi="Tahoma" w:cs="Tahoma"/>
                <w:sz w:val="20"/>
              </w:rPr>
            </w:pPr>
          </w:p>
        </w:tc>
      </w:tr>
      <w:tr w:rsidR="00195560" w:rsidRPr="00831A4C" w14:paraId="5285F3F6"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21BA399F" w14:textId="77777777" w:rsidR="00195560" w:rsidRPr="00E36717" w:rsidRDefault="00195560" w:rsidP="007E5414">
            <w:pPr>
              <w:rPr>
                <w:rFonts w:ascii="Tahoma" w:eastAsia="Calibri" w:hAnsi="Tahoma" w:cs="Tahoma"/>
                <w:sz w:val="20"/>
              </w:rPr>
            </w:pPr>
            <w:r w:rsidRPr="00E36717">
              <w:rPr>
                <w:rFonts w:ascii="Tahoma" w:hAnsi="Tahoma" w:cs="Tahoma"/>
                <w:sz w:val="20"/>
              </w:rPr>
              <w:t>1</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0415CB0" w14:textId="77777777" w:rsidR="00195560" w:rsidRPr="00271004" w:rsidRDefault="00195560" w:rsidP="007E5414">
            <w:pPr>
              <w:rPr>
                <w:rFonts w:ascii="Tahoma" w:hAnsi="Tahoma" w:cs="Tahoma"/>
                <w:b/>
                <w:bCs/>
                <w:sz w:val="20"/>
              </w:rPr>
            </w:pPr>
            <w:r w:rsidRPr="00271004">
              <w:rPr>
                <w:rFonts w:ascii="Tahoma" w:hAnsi="Tahoma" w:cs="Tahoma"/>
                <w:b/>
                <w:bCs/>
                <w:sz w:val="20"/>
              </w:rPr>
              <w:t>Poor</w:t>
            </w:r>
          </w:p>
          <w:p w14:paraId="668D69D5"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Response addresses minimal elements of the requirement / focus of the question </w:t>
            </w:r>
            <w:r w:rsidRPr="00271004">
              <w:rPr>
                <w:rFonts w:ascii="Tahoma" w:hAnsi="Tahoma" w:cs="Tahoma"/>
                <w:b/>
                <w:bCs/>
                <w:sz w:val="20"/>
              </w:rPr>
              <w:t>AND / OR</w:t>
            </w:r>
          </w:p>
          <w:p w14:paraId="5A21FC6D"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In </w:t>
            </w:r>
            <w:proofErr w:type="gramStart"/>
            <w:r w:rsidRPr="00271004">
              <w:rPr>
                <w:rFonts w:ascii="Tahoma" w:hAnsi="Tahoma" w:cs="Tahoma"/>
                <w:sz w:val="20"/>
              </w:rPr>
              <w:t>general</w:t>
            </w:r>
            <w:proofErr w:type="gramEnd"/>
            <w:r w:rsidRPr="00271004">
              <w:rPr>
                <w:rFonts w:ascii="Tahoma" w:hAnsi="Tahoma" w:cs="Tahoma"/>
                <w:sz w:val="20"/>
              </w:rPr>
              <w:t xml:space="preserve"> contains limited responses or limited detail or explanation and/or evidence to demonstrate how </w:t>
            </w:r>
            <w:proofErr w:type="gramStart"/>
            <w:r w:rsidRPr="00271004">
              <w:rPr>
                <w:rFonts w:ascii="Tahoma" w:hAnsi="Tahoma" w:cs="Tahoma"/>
                <w:sz w:val="20"/>
              </w:rPr>
              <w:t>the majority of</w:t>
            </w:r>
            <w:proofErr w:type="gramEnd"/>
            <w:r w:rsidRPr="00271004">
              <w:rPr>
                <w:rFonts w:ascii="Tahoma" w:hAnsi="Tahoma" w:cs="Tahoma"/>
                <w:sz w:val="20"/>
              </w:rPr>
              <w:t xml:space="preserve"> the requirements / focus of the question will be fulfilled or how an acceptable level of quality will be achieved </w:t>
            </w:r>
            <w:r w:rsidRPr="00271004">
              <w:rPr>
                <w:rFonts w:ascii="Tahoma" w:hAnsi="Tahoma" w:cs="Tahoma"/>
                <w:b/>
                <w:bCs/>
                <w:sz w:val="20"/>
              </w:rPr>
              <w:t>AND / OR</w:t>
            </w:r>
          </w:p>
          <w:p w14:paraId="64DDC6F9" w14:textId="77777777" w:rsidR="00195560" w:rsidRPr="00271004"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 xml:space="preserve">Contains irrelevant or inaccurate or misleading information that shows significant limits on understanding of the requirements / focus of the question and/or other important influential factors including systems, and quality measures to deliver the requirement / focus of the question to a satisfactory quality </w:t>
            </w:r>
            <w:r w:rsidRPr="00271004">
              <w:rPr>
                <w:rFonts w:ascii="Tahoma" w:hAnsi="Tahoma" w:cs="Tahoma"/>
                <w:b/>
                <w:bCs/>
                <w:sz w:val="20"/>
              </w:rPr>
              <w:t>AND</w:t>
            </w:r>
          </w:p>
          <w:p w14:paraId="1A3A1AFA" w14:textId="434EE154" w:rsidR="00195560" w:rsidRPr="00195560" w:rsidRDefault="00195560" w:rsidP="007E5414">
            <w:pPr>
              <w:pStyle w:val="ListParagraph"/>
              <w:numPr>
                <w:ilvl w:val="0"/>
                <w:numId w:val="40"/>
              </w:numPr>
              <w:ind w:left="360"/>
              <w:rPr>
                <w:rFonts w:ascii="Tahoma" w:hAnsi="Tahoma" w:cs="Tahoma"/>
                <w:sz w:val="20"/>
              </w:rPr>
            </w:pPr>
            <w:r w:rsidRPr="00271004">
              <w:rPr>
                <w:rFonts w:ascii="Tahoma" w:hAnsi="Tahoma" w:cs="Tahoma"/>
                <w:sz w:val="20"/>
              </w:rPr>
              <w:t>Risks to Council / end users / stakeholders etc. associated with response / proposed delivery are of serious concern to the Council</w:t>
            </w:r>
            <w:r>
              <w:rPr>
                <w:rFonts w:ascii="Tahoma" w:hAnsi="Tahoma" w:cs="Tahoma"/>
                <w:sz w:val="20"/>
              </w:rPr>
              <w:t>.</w:t>
            </w:r>
          </w:p>
          <w:p w14:paraId="4229A404" w14:textId="77777777" w:rsidR="00195560" w:rsidRPr="00271004" w:rsidRDefault="00195560" w:rsidP="007E5414">
            <w:pPr>
              <w:pStyle w:val="CommentText"/>
              <w:rPr>
                <w:rFonts w:ascii="Tahoma" w:hAnsi="Tahoma" w:cs="Tahoma"/>
                <w:lang w:val="en-GB"/>
              </w:rPr>
            </w:pPr>
          </w:p>
        </w:tc>
      </w:tr>
      <w:tr w:rsidR="00195560" w:rsidRPr="00831A4C" w14:paraId="60EE19CB" w14:textId="77777777" w:rsidTr="009F63A3">
        <w:trPr>
          <w:trHeight w:val="60"/>
        </w:trPr>
        <w:tc>
          <w:tcPr>
            <w:tcW w:w="988"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CFB48" w14:textId="77777777" w:rsidR="00195560" w:rsidRPr="00E36717" w:rsidRDefault="00195560" w:rsidP="007E5414">
            <w:pPr>
              <w:rPr>
                <w:rFonts w:ascii="Tahoma" w:eastAsia="Calibri" w:hAnsi="Tahoma" w:cs="Tahoma"/>
                <w:sz w:val="20"/>
              </w:rPr>
            </w:pPr>
            <w:r w:rsidRPr="00E36717">
              <w:rPr>
                <w:rFonts w:ascii="Tahoma" w:hAnsi="Tahoma" w:cs="Tahoma"/>
                <w:sz w:val="20"/>
              </w:rPr>
              <w:t>0</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970EDF8" w14:textId="77777777" w:rsidR="00195560" w:rsidRPr="00271004" w:rsidRDefault="00195560" w:rsidP="007E5414">
            <w:pPr>
              <w:rPr>
                <w:rFonts w:ascii="Tahoma" w:hAnsi="Tahoma" w:cs="Tahoma"/>
                <w:sz w:val="20"/>
              </w:rPr>
            </w:pPr>
            <w:r w:rsidRPr="00271004">
              <w:rPr>
                <w:rFonts w:ascii="Tahoma" w:hAnsi="Tahoma" w:cs="Tahoma"/>
                <w:b/>
                <w:bCs/>
                <w:sz w:val="20"/>
              </w:rPr>
              <w:t>Unacceptable</w:t>
            </w:r>
          </w:p>
          <w:p w14:paraId="5C6623D3" w14:textId="77777777" w:rsidR="00195560" w:rsidRDefault="00195560" w:rsidP="007E5414">
            <w:pPr>
              <w:pStyle w:val="ListParagraph"/>
              <w:numPr>
                <w:ilvl w:val="0"/>
                <w:numId w:val="40"/>
              </w:numPr>
              <w:ind w:left="360"/>
              <w:rPr>
                <w:rFonts w:ascii="Tahoma" w:hAnsi="Tahoma" w:cs="Tahoma"/>
                <w:b/>
                <w:bCs/>
                <w:sz w:val="20"/>
              </w:rPr>
            </w:pPr>
            <w:r w:rsidRPr="00271004">
              <w:rPr>
                <w:rFonts w:ascii="Tahoma" w:hAnsi="Tahoma" w:cs="Tahoma"/>
                <w:sz w:val="20"/>
              </w:rPr>
              <w:t xml:space="preserve">No Response </w:t>
            </w:r>
            <w:r w:rsidRPr="00271004">
              <w:rPr>
                <w:rFonts w:ascii="Tahoma" w:hAnsi="Tahoma" w:cs="Tahoma"/>
                <w:b/>
                <w:bCs/>
                <w:sz w:val="20"/>
              </w:rPr>
              <w:t>OR</w:t>
            </w:r>
          </w:p>
          <w:p w14:paraId="55794299" w14:textId="5991F51C" w:rsidR="00195560" w:rsidRDefault="00195560" w:rsidP="007E5414">
            <w:pPr>
              <w:pStyle w:val="ListParagraph"/>
              <w:numPr>
                <w:ilvl w:val="0"/>
                <w:numId w:val="40"/>
              </w:numPr>
              <w:ind w:left="360"/>
              <w:rPr>
                <w:rFonts w:ascii="Tahoma" w:hAnsi="Tahoma" w:cs="Tahoma"/>
                <w:b/>
                <w:bCs/>
                <w:sz w:val="20"/>
              </w:rPr>
            </w:pPr>
            <w:r w:rsidRPr="00271004">
              <w:rPr>
                <w:rFonts w:ascii="Tahoma" w:hAnsi="Tahoma" w:cs="Tahoma"/>
                <w:sz w:val="20"/>
              </w:rPr>
              <w:t>No evidence or insufficient information provided to demonstrate that the requirements / focus of the question can be met</w:t>
            </w:r>
            <w:r>
              <w:rPr>
                <w:rFonts w:ascii="Tahoma" w:hAnsi="Tahoma" w:cs="Tahoma"/>
                <w:sz w:val="20"/>
              </w:rPr>
              <w:t xml:space="preserve"> </w:t>
            </w:r>
            <w:r w:rsidRPr="00271004">
              <w:rPr>
                <w:rFonts w:ascii="Tahoma" w:hAnsi="Tahoma" w:cs="Tahoma"/>
                <w:b/>
                <w:bCs/>
                <w:sz w:val="20"/>
              </w:rPr>
              <w:t>OR</w:t>
            </w:r>
            <w:r>
              <w:rPr>
                <w:rFonts w:ascii="Tahoma" w:hAnsi="Tahoma" w:cs="Tahoma"/>
                <w:b/>
                <w:bCs/>
                <w:sz w:val="20"/>
              </w:rPr>
              <w:t xml:space="preserve"> </w:t>
            </w:r>
          </w:p>
          <w:p w14:paraId="27FCC578" w14:textId="77777777" w:rsidR="00195560" w:rsidRDefault="00195560" w:rsidP="007E5414">
            <w:pPr>
              <w:pStyle w:val="ListParagraph"/>
              <w:numPr>
                <w:ilvl w:val="0"/>
                <w:numId w:val="40"/>
              </w:numPr>
              <w:ind w:left="360"/>
              <w:rPr>
                <w:rFonts w:ascii="Tahoma" w:hAnsi="Tahoma" w:cs="Tahoma"/>
                <w:b/>
                <w:bCs/>
                <w:sz w:val="20"/>
              </w:rPr>
            </w:pPr>
            <w:r w:rsidRPr="00271004">
              <w:rPr>
                <w:rFonts w:ascii="Tahoma" w:hAnsi="Tahoma" w:cs="Tahoma"/>
                <w:sz w:val="20"/>
              </w:rPr>
              <w:t>Response is variant from the requirements / specification set out</w:t>
            </w:r>
            <w:r>
              <w:rPr>
                <w:rFonts w:ascii="Tahoma" w:hAnsi="Tahoma" w:cs="Tahoma"/>
                <w:sz w:val="20"/>
              </w:rPr>
              <w:t xml:space="preserve"> </w:t>
            </w:r>
            <w:r w:rsidRPr="00271004">
              <w:rPr>
                <w:rFonts w:ascii="Tahoma" w:hAnsi="Tahoma" w:cs="Tahoma"/>
                <w:b/>
                <w:bCs/>
                <w:sz w:val="20"/>
              </w:rPr>
              <w:t>AND</w:t>
            </w:r>
          </w:p>
          <w:p w14:paraId="273056ED" w14:textId="77777777" w:rsidR="00195560" w:rsidRPr="00271004" w:rsidRDefault="00195560" w:rsidP="007E5414">
            <w:pPr>
              <w:pStyle w:val="ListParagraph"/>
              <w:numPr>
                <w:ilvl w:val="0"/>
                <w:numId w:val="40"/>
              </w:numPr>
              <w:ind w:left="360"/>
              <w:rPr>
                <w:rFonts w:ascii="Tahoma" w:hAnsi="Tahoma" w:cs="Tahoma"/>
                <w:b/>
                <w:bCs/>
                <w:sz w:val="20"/>
              </w:rPr>
            </w:pPr>
            <w:r w:rsidRPr="00271004">
              <w:rPr>
                <w:rFonts w:ascii="Tahoma" w:hAnsi="Tahoma" w:cs="Tahoma"/>
                <w:sz w:val="20"/>
              </w:rPr>
              <w:t>Risks to Council / end users / stakeholders / etc. associated with response / proposed delivery are fundamentally unacceptable the Council</w:t>
            </w:r>
          </w:p>
          <w:p w14:paraId="04837CC5" w14:textId="77777777" w:rsidR="00195560" w:rsidRPr="00271004" w:rsidRDefault="00195560" w:rsidP="007E5414">
            <w:pPr>
              <w:pStyle w:val="ListParagraph"/>
              <w:ind w:left="360"/>
              <w:rPr>
                <w:rFonts w:ascii="Tahoma" w:hAnsi="Tahoma" w:cs="Tahoma"/>
                <w:b/>
                <w:bCs/>
                <w:sz w:val="20"/>
              </w:rPr>
            </w:pPr>
          </w:p>
          <w:p w14:paraId="43564DA9" w14:textId="77777777" w:rsidR="00195560" w:rsidRPr="00271004" w:rsidRDefault="00195560" w:rsidP="007E5414">
            <w:pPr>
              <w:rPr>
                <w:rFonts w:ascii="Tahoma" w:eastAsia="Calibri" w:hAnsi="Tahoma" w:cs="Tahoma"/>
                <w:sz w:val="20"/>
              </w:rPr>
            </w:pPr>
          </w:p>
        </w:tc>
      </w:tr>
    </w:tbl>
    <w:p w14:paraId="289A1B24" w14:textId="77777777" w:rsidR="00195560" w:rsidRPr="005F0B13" w:rsidRDefault="00195560" w:rsidP="007E5414">
      <w:pPr>
        <w:pStyle w:val="BodyTextIndent"/>
        <w:ind w:left="0"/>
        <w:rPr>
          <w:rFonts w:ascii="Tahoma" w:hAnsi="Tahoma" w:cs="Tahoma"/>
          <w:i/>
          <w:sz w:val="22"/>
          <w:szCs w:val="22"/>
          <w:lang w:val="en-GB"/>
        </w:rPr>
      </w:pPr>
    </w:p>
    <w:p w14:paraId="1F209408" w14:textId="77777777" w:rsidR="003E29CB" w:rsidRDefault="003E29CB" w:rsidP="007E5414">
      <w:pPr>
        <w:rPr>
          <w:rFonts w:ascii="Tahoma" w:hAnsi="Tahoma" w:cs="Tahoma"/>
          <w:b/>
          <w:sz w:val="22"/>
          <w:szCs w:val="22"/>
          <w:highlight w:val="yellow"/>
        </w:rPr>
      </w:pPr>
    </w:p>
    <w:p w14:paraId="66679213" w14:textId="77777777" w:rsidR="00195560" w:rsidRDefault="00195560" w:rsidP="007E5414">
      <w:pPr>
        <w:rPr>
          <w:rFonts w:ascii="Tahoma" w:hAnsi="Tahoma" w:cs="Tahoma"/>
          <w:b/>
          <w:sz w:val="22"/>
          <w:szCs w:val="22"/>
          <w:highlight w:val="yellow"/>
        </w:rPr>
      </w:pPr>
    </w:p>
    <w:p w14:paraId="11C906A9" w14:textId="77777777" w:rsidR="00195560" w:rsidRDefault="00195560" w:rsidP="007E5414">
      <w:pPr>
        <w:rPr>
          <w:rFonts w:ascii="Tahoma" w:hAnsi="Tahoma" w:cs="Tahoma"/>
          <w:b/>
          <w:sz w:val="22"/>
          <w:szCs w:val="22"/>
          <w:highlight w:val="yellow"/>
        </w:rPr>
      </w:pPr>
    </w:p>
    <w:p w14:paraId="7AFD3473" w14:textId="77777777" w:rsidR="00195560" w:rsidRDefault="00195560" w:rsidP="007E5414">
      <w:pPr>
        <w:rPr>
          <w:rFonts w:ascii="Tahoma" w:hAnsi="Tahoma" w:cs="Tahoma"/>
          <w:b/>
          <w:sz w:val="22"/>
          <w:szCs w:val="22"/>
          <w:highlight w:val="yellow"/>
        </w:rPr>
      </w:pPr>
    </w:p>
    <w:p w14:paraId="3F91A161" w14:textId="77777777" w:rsidR="00195560" w:rsidRDefault="00195560" w:rsidP="007E5414">
      <w:pPr>
        <w:rPr>
          <w:rFonts w:ascii="Tahoma" w:hAnsi="Tahoma" w:cs="Tahoma"/>
          <w:b/>
          <w:sz w:val="22"/>
          <w:szCs w:val="22"/>
          <w:highlight w:val="yellow"/>
        </w:rPr>
      </w:pPr>
    </w:p>
    <w:p w14:paraId="0D93775A" w14:textId="77777777" w:rsidR="00195560" w:rsidRDefault="00195560" w:rsidP="007E5414">
      <w:pPr>
        <w:rPr>
          <w:rFonts w:ascii="Tahoma" w:hAnsi="Tahoma" w:cs="Tahoma"/>
          <w:b/>
          <w:sz w:val="22"/>
          <w:szCs w:val="22"/>
          <w:highlight w:val="yellow"/>
        </w:rPr>
      </w:pPr>
    </w:p>
    <w:p w14:paraId="26BC2FC5" w14:textId="77777777" w:rsidR="00195560" w:rsidRDefault="00195560" w:rsidP="007E5414">
      <w:pPr>
        <w:rPr>
          <w:rFonts w:ascii="Tahoma" w:hAnsi="Tahoma" w:cs="Tahoma"/>
          <w:b/>
          <w:sz w:val="22"/>
          <w:szCs w:val="22"/>
          <w:highlight w:val="yellow"/>
        </w:rPr>
      </w:pPr>
    </w:p>
    <w:p w14:paraId="2C79582E" w14:textId="77777777" w:rsidR="00195560" w:rsidRDefault="00195560" w:rsidP="007E5414">
      <w:pPr>
        <w:rPr>
          <w:rFonts w:ascii="Tahoma" w:hAnsi="Tahoma" w:cs="Tahoma"/>
          <w:b/>
          <w:sz w:val="22"/>
          <w:szCs w:val="22"/>
          <w:highlight w:val="yellow"/>
        </w:rPr>
      </w:pPr>
    </w:p>
    <w:p w14:paraId="064D6D17" w14:textId="77777777" w:rsidR="00195560" w:rsidRDefault="00195560" w:rsidP="007E5414">
      <w:pPr>
        <w:rPr>
          <w:rFonts w:ascii="Tahoma" w:hAnsi="Tahoma" w:cs="Tahoma"/>
          <w:b/>
          <w:sz w:val="22"/>
          <w:szCs w:val="22"/>
          <w:highlight w:val="yellow"/>
        </w:rPr>
      </w:pPr>
    </w:p>
    <w:p w14:paraId="3670C7A9" w14:textId="77777777" w:rsidR="00195560" w:rsidRDefault="00195560" w:rsidP="007E5414">
      <w:pPr>
        <w:ind w:left="720"/>
        <w:rPr>
          <w:rFonts w:ascii="Tahoma" w:hAnsi="Tahoma" w:cs="Tahoma"/>
          <w:b/>
          <w:sz w:val="22"/>
          <w:szCs w:val="22"/>
          <w:highlight w:val="yellow"/>
        </w:rPr>
      </w:pPr>
    </w:p>
    <w:p w14:paraId="345AC7BA" w14:textId="1D8F075B" w:rsidR="005F0B13" w:rsidRPr="00C8354A" w:rsidRDefault="00831A4C" w:rsidP="007E5414">
      <w:pPr>
        <w:ind w:left="720"/>
        <w:rPr>
          <w:rFonts w:ascii="Tahoma" w:hAnsi="Tahoma" w:cs="Tahoma"/>
          <w:bCs/>
          <w:i/>
          <w:iCs/>
          <w:color w:val="0070C0"/>
          <w:sz w:val="22"/>
          <w:szCs w:val="22"/>
          <w:lang w:val="en-US"/>
        </w:rPr>
      </w:pPr>
      <w:r w:rsidRPr="00C8354A">
        <w:rPr>
          <w:rFonts w:ascii="Tahoma" w:hAnsi="Tahoma" w:cs="Tahoma"/>
          <w:b/>
          <w:sz w:val="22"/>
          <w:szCs w:val="22"/>
        </w:rPr>
        <w:t>The allocation of a score of 1 (One) or below for a response to any Quality</w:t>
      </w:r>
      <w:r w:rsidR="0059606E" w:rsidRPr="00C8354A">
        <w:rPr>
          <w:rFonts w:ascii="Tahoma" w:hAnsi="Tahoma" w:cs="Tahoma"/>
          <w:b/>
          <w:sz w:val="22"/>
          <w:szCs w:val="22"/>
        </w:rPr>
        <w:t xml:space="preserve"> </w:t>
      </w:r>
      <w:r w:rsidRPr="00C8354A">
        <w:rPr>
          <w:rFonts w:ascii="Tahoma" w:hAnsi="Tahoma" w:cs="Tahoma"/>
          <w:b/>
          <w:sz w:val="22"/>
          <w:szCs w:val="22"/>
        </w:rPr>
        <w:t xml:space="preserve">Question will result in the exclusion of your </w:t>
      </w:r>
      <w:r w:rsidR="008B0B65" w:rsidRPr="00C8354A">
        <w:rPr>
          <w:rFonts w:ascii="Tahoma" w:hAnsi="Tahoma" w:cs="Tahoma"/>
          <w:b/>
          <w:sz w:val="22"/>
          <w:szCs w:val="22"/>
        </w:rPr>
        <w:t>Tender</w:t>
      </w:r>
    </w:p>
    <w:p w14:paraId="5BF18F12" w14:textId="77777777" w:rsidR="005F0B13" w:rsidRPr="00C8354A" w:rsidRDefault="005F0B13" w:rsidP="007E5414">
      <w:pPr>
        <w:rPr>
          <w:rFonts w:ascii="Tahoma" w:hAnsi="Tahoma" w:cs="Tahoma"/>
          <w:b/>
          <w:sz w:val="22"/>
          <w:szCs w:val="22"/>
        </w:rPr>
      </w:pPr>
    </w:p>
    <w:p w14:paraId="51BDA53C" w14:textId="77777777" w:rsidR="005F0B13" w:rsidRPr="00C8354A" w:rsidRDefault="005F0B13" w:rsidP="007E5414">
      <w:pPr>
        <w:pStyle w:val="BodyTextIndent"/>
        <w:ind w:left="1080"/>
        <w:rPr>
          <w:rFonts w:ascii="Tahoma" w:hAnsi="Tahoma" w:cs="Tahoma"/>
          <w:i/>
          <w:sz w:val="22"/>
          <w:szCs w:val="22"/>
          <w:lang w:val="en-GB"/>
        </w:rPr>
      </w:pPr>
    </w:p>
    <w:p w14:paraId="6129E59B" w14:textId="77777777" w:rsidR="00CD498A" w:rsidRPr="00C8354A" w:rsidRDefault="00CD498A" w:rsidP="007E5414">
      <w:pPr>
        <w:pStyle w:val="BodyTextIndent"/>
        <w:ind w:left="0"/>
        <w:rPr>
          <w:rFonts w:ascii="Tahoma" w:hAnsi="Tahoma" w:cs="Tahoma"/>
          <w:sz w:val="22"/>
          <w:szCs w:val="22"/>
          <w:lang w:val="en-GB"/>
        </w:rPr>
      </w:pPr>
    </w:p>
    <w:p w14:paraId="6AEB8F9B" w14:textId="54193EB2" w:rsidR="00922086" w:rsidRPr="00C8354A" w:rsidRDefault="00922086" w:rsidP="007E5414">
      <w:pPr>
        <w:pStyle w:val="ListParagraph"/>
        <w:numPr>
          <w:ilvl w:val="3"/>
          <w:numId w:val="51"/>
        </w:numPr>
        <w:rPr>
          <w:rFonts w:ascii="Tahoma" w:hAnsi="Tahoma" w:cs="Tahoma"/>
          <w:bCs/>
          <w:i/>
          <w:sz w:val="22"/>
          <w:szCs w:val="22"/>
        </w:rPr>
      </w:pPr>
      <w:r w:rsidRPr="00C8354A">
        <w:rPr>
          <w:rFonts w:ascii="Tahoma" w:hAnsi="Tahoma" w:cs="Tahoma"/>
          <w:b/>
          <w:bCs/>
          <w:sz w:val="22"/>
          <w:szCs w:val="22"/>
        </w:rPr>
        <w:t>Scoring Methodology (Social Value):</w:t>
      </w:r>
      <w:r w:rsidRPr="00C8354A">
        <w:rPr>
          <w:rFonts w:ascii="Tahoma" w:hAnsi="Tahoma" w:cs="Tahoma"/>
          <w:sz w:val="22"/>
          <w:szCs w:val="22"/>
        </w:rPr>
        <w:t xml:space="preserve"> The following scoring methodology will be used for scoring your responses to the social value question.</w:t>
      </w:r>
      <w:r w:rsidRPr="00C8354A">
        <w:rPr>
          <w:rFonts w:ascii="Tahoma" w:hAnsi="Tahoma" w:cs="Tahoma"/>
          <w:sz w:val="22"/>
          <w:szCs w:val="22"/>
        </w:rPr>
        <w:br/>
      </w:r>
      <w:r w:rsidRPr="00C8354A">
        <w:rPr>
          <w:rFonts w:ascii="Tahoma" w:hAnsi="Tahoma" w:cs="Tahoma"/>
          <w:sz w:val="22"/>
          <w:szCs w:val="22"/>
        </w:rPr>
        <w:br/>
      </w:r>
      <w:r w:rsidRPr="00C8354A">
        <w:rPr>
          <w:rFonts w:ascii="Tahoma" w:hAnsi="Tahoma" w:cs="Tahoma"/>
          <w:bCs/>
          <w:i/>
          <w:sz w:val="22"/>
          <w:szCs w:val="22"/>
        </w:rPr>
        <w:t>The following scores shall be awarded based on the proposals received and the degree of confidence that, on the basis of the facts known to the evaluation panel at the time of making the assessment, the proposal meets the interpretation of the applicable score.</w:t>
      </w:r>
      <w:r w:rsidRPr="00C8354A">
        <w:rPr>
          <w:rFonts w:ascii="Tahoma" w:hAnsi="Tahoma" w:cs="Tahoma"/>
          <w:bCs/>
          <w:i/>
          <w:sz w:val="22"/>
          <w:szCs w:val="22"/>
        </w:rPr>
        <w:br/>
      </w:r>
      <w:r w:rsidRPr="00C8354A">
        <w:rPr>
          <w:rFonts w:ascii="Tahoma" w:hAnsi="Tahoma" w:cs="Tahoma"/>
          <w:bCs/>
          <w:i/>
          <w:sz w:val="22"/>
          <w:szCs w:val="22"/>
        </w:rPr>
        <w:br/>
        <w:t>Factors which the evaluation panel will take into account in making this assessment are set out below for each score:</w:t>
      </w:r>
    </w:p>
    <w:p w14:paraId="7D554A1A" w14:textId="77777777" w:rsidR="005F0B13" w:rsidRPr="00C8354A" w:rsidRDefault="005F0B13" w:rsidP="007E5414">
      <w:pPr>
        <w:pStyle w:val="ListParagraph"/>
        <w:ind w:left="1080"/>
        <w:rPr>
          <w:rFonts w:ascii="Tahoma" w:hAnsi="Tahoma" w:cs="Tahoma"/>
          <w:sz w:val="22"/>
          <w:szCs w:val="22"/>
        </w:rPr>
      </w:pPr>
    </w:p>
    <w:tbl>
      <w:tblPr>
        <w:tblpPr w:leftFromText="180" w:rightFromText="180" w:vertAnchor="text" w:tblpX="1149"/>
        <w:tblW w:w="8500" w:type="dxa"/>
        <w:tblCellMar>
          <w:left w:w="0" w:type="dxa"/>
          <w:right w:w="0" w:type="dxa"/>
        </w:tblCellMar>
        <w:tblLook w:val="04A0" w:firstRow="1" w:lastRow="0" w:firstColumn="1" w:lastColumn="0" w:noHBand="0" w:noVBand="1"/>
      </w:tblPr>
      <w:tblGrid>
        <w:gridCol w:w="1555"/>
        <w:gridCol w:w="6945"/>
      </w:tblGrid>
      <w:tr w:rsidR="00922086" w:rsidRPr="00C8354A" w14:paraId="34495FA1" w14:textId="77777777" w:rsidTr="005F0B13">
        <w:trPr>
          <w:tblHeader/>
        </w:trPr>
        <w:tc>
          <w:tcPr>
            <w:tcW w:w="1555" w:type="dxa"/>
            <w:tcBorders>
              <w:top w:val="single" w:sz="4" w:space="0" w:color="auto"/>
              <w:left w:val="single" w:sz="4" w:space="0" w:color="auto"/>
              <w:bottom w:val="single" w:sz="8" w:space="0" w:color="auto"/>
              <w:right w:val="single" w:sz="4" w:space="0" w:color="auto"/>
            </w:tcBorders>
            <w:shd w:val="clear" w:color="auto" w:fill="002060"/>
            <w:tcMar>
              <w:top w:w="0" w:type="dxa"/>
              <w:left w:w="108" w:type="dxa"/>
              <w:bottom w:w="0" w:type="dxa"/>
              <w:right w:w="108" w:type="dxa"/>
            </w:tcMar>
            <w:vAlign w:val="center"/>
            <w:hideMark/>
          </w:tcPr>
          <w:p w14:paraId="69F12544" w14:textId="77777777" w:rsidR="00922086" w:rsidRPr="00C8354A" w:rsidRDefault="00922086" w:rsidP="007E5414">
            <w:pPr>
              <w:rPr>
                <w:rFonts w:ascii="Tahoma" w:eastAsia="Calibri" w:hAnsi="Tahoma" w:cs="Tahoma"/>
                <w:b/>
                <w:bCs/>
                <w:sz w:val="22"/>
                <w:szCs w:val="22"/>
              </w:rPr>
            </w:pPr>
            <w:r w:rsidRPr="00C8354A">
              <w:rPr>
                <w:rFonts w:ascii="Tahoma" w:hAnsi="Tahoma" w:cs="Tahoma"/>
                <w:b/>
                <w:bCs/>
                <w:sz w:val="22"/>
                <w:szCs w:val="22"/>
              </w:rPr>
              <w:lastRenderedPageBreak/>
              <w:t>Score</w:t>
            </w:r>
          </w:p>
        </w:tc>
        <w:tc>
          <w:tcPr>
            <w:tcW w:w="6945" w:type="dxa"/>
            <w:tcBorders>
              <w:top w:val="single" w:sz="8" w:space="0" w:color="auto"/>
              <w:left w:val="single" w:sz="4"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632F9A90" w14:textId="77777777" w:rsidR="00922086" w:rsidRPr="00C8354A" w:rsidRDefault="00922086" w:rsidP="007E5414">
            <w:pPr>
              <w:rPr>
                <w:rFonts w:ascii="Tahoma" w:eastAsia="Calibri" w:hAnsi="Tahoma" w:cs="Tahoma"/>
                <w:b/>
                <w:bCs/>
                <w:sz w:val="22"/>
                <w:szCs w:val="22"/>
              </w:rPr>
            </w:pPr>
            <w:r w:rsidRPr="00C8354A">
              <w:rPr>
                <w:rFonts w:ascii="Tahoma" w:hAnsi="Tahoma" w:cs="Tahoma"/>
                <w:b/>
                <w:bCs/>
                <w:sz w:val="22"/>
                <w:szCs w:val="22"/>
              </w:rPr>
              <w:t>Interpretation</w:t>
            </w:r>
          </w:p>
        </w:tc>
      </w:tr>
      <w:tr w:rsidR="00057D9C" w:rsidRPr="00C8354A" w14:paraId="2BC96318" w14:textId="77777777" w:rsidTr="005F0B13">
        <w:trPr>
          <w:trHeight w:val="48"/>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7DE66ABE" w14:textId="77777777" w:rsidR="00057D9C" w:rsidRPr="00C8354A" w:rsidRDefault="00057D9C" w:rsidP="007E5414">
            <w:pPr>
              <w:rPr>
                <w:rFonts w:ascii="Tahoma" w:eastAsia="Calibri" w:hAnsi="Tahoma" w:cs="Tahoma"/>
                <w:sz w:val="20"/>
              </w:rPr>
            </w:pPr>
            <w:r w:rsidRPr="00C8354A">
              <w:rPr>
                <w:rFonts w:ascii="Tahoma" w:hAnsi="Tahoma" w:cs="Tahoma"/>
                <w:sz w:val="20"/>
              </w:rPr>
              <w:t>4</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B99F144" w14:textId="3BAB89CE" w:rsidR="00057D9C" w:rsidRPr="00C8354A" w:rsidRDefault="00057D9C" w:rsidP="007E5414">
            <w:pPr>
              <w:rPr>
                <w:rFonts w:ascii="Tahoma" w:eastAsia="Calibri" w:hAnsi="Tahoma" w:cs="Tahoma"/>
                <w:sz w:val="22"/>
                <w:szCs w:val="22"/>
              </w:rPr>
            </w:pPr>
            <w:r w:rsidRPr="00C8354A">
              <w:rPr>
                <w:rFonts w:ascii="Arial" w:eastAsia="Arial" w:hAnsi="Arial" w:cs="Arial"/>
                <w:b/>
                <w:bCs/>
                <w:sz w:val="20"/>
                <w:lang w:eastAsia="en-GB"/>
              </w:rPr>
              <w:t>Good.</w:t>
            </w:r>
            <w:r w:rsidRPr="00C8354A">
              <w:rPr>
                <w:rFonts w:ascii="Arial" w:eastAsia="Arial" w:hAnsi="Arial" w:cs="Arial"/>
                <w:sz w:val="20"/>
                <w:lang w:eastAsia="en-GB"/>
              </w:rPr>
              <w:t xml:space="preserve"> Response is completely relevant and excellent overall. The response is comprehensive, unambiguous and demonstrates a thorough understanding of the requirements and provides comprehensive and clear details of how social value offers made will be delivered. The response provides a high level of certainty that the Bidder will deliver their social value commitments.</w:t>
            </w:r>
          </w:p>
        </w:tc>
      </w:tr>
      <w:tr w:rsidR="00057D9C" w:rsidRPr="00C8354A" w14:paraId="16677B62"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67EB5BB2" w14:textId="77777777" w:rsidR="00057D9C" w:rsidRPr="00C8354A" w:rsidRDefault="00057D9C" w:rsidP="007E5414">
            <w:pPr>
              <w:rPr>
                <w:rFonts w:ascii="Tahoma" w:eastAsia="Calibri" w:hAnsi="Tahoma" w:cs="Tahoma"/>
                <w:sz w:val="20"/>
              </w:rPr>
            </w:pPr>
            <w:r w:rsidRPr="00C8354A">
              <w:rPr>
                <w:rFonts w:ascii="Tahoma" w:hAnsi="Tahoma" w:cs="Tahoma"/>
                <w:sz w:val="20"/>
              </w:rPr>
              <w:t>3</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B299C8C" w14:textId="3ED26A6B" w:rsidR="00057D9C" w:rsidRPr="00C8354A" w:rsidRDefault="00057D9C" w:rsidP="007E5414">
            <w:pPr>
              <w:rPr>
                <w:rFonts w:ascii="Tahoma" w:eastAsia="Calibri" w:hAnsi="Tahoma" w:cs="Tahoma"/>
                <w:sz w:val="22"/>
                <w:szCs w:val="22"/>
              </w:rPr>
            </w:pPr>
            <w:r w:rsidRPr="00C8354A">
              <w:rPr>
                <w:rFonts w:ascii="Arial" w:eastAsia="Arial" w:hAnsi="Arial" w:cs="Arial"/>
                <w:b/>
                <w:bCs/>
                <w:sz w:val="20"/>
                <w:lang w:eastAsia="en-GB"/>
              </w:rPr>
              <w:t>Satisfactory.</w:t>
            </w:r>
            <w:r w:rsidRPr="00C8354A">
              <w:rPr>
                <w:rFonts w:ascii="Arial" w:eastAsia="Arial" w:hAnsi="Arial" w:cs="Arial"/>
                <w:sz w:val="20"/>
                <w:lang w:eastAsia="en-GB"/>
              </w:rPr>
              <w:t xml:space="preserve"> Response is relevant and good. The response addresses all requirements and is sufficiently detailed to demonstrate a good understanding and provides details on how the requirements will be fulfilled but includes some ambiguity or minor inconsistencies as to how social value offers made will be delivered. The response provides confidence that the Bidder will deliver their social value commitments.</w:t>
            </w:r>
          </w:p>
        </w:tc>
      </w:tr>
      <w:tr w:rsidR="00057D9C" w:rsidRPr="00C8354A" w14:paraId="301D58B3"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1AF50DE2" w14:textId="77777777" w:rsidR="00057D9C" w:rsidRPr="00C8354A" w:rsidRDefault="00057D9C" w:rsidP="007E5414">
            <w:pPr>
              <w:rPr>
                <w:rFonts w:ascii="Tahoma" w:eastAsia="Calibri" w:hAnsi="Tahoma" w:cs="Tahoma"/>
                <w:sz w:val="20"/>
              </w:rPr>
            </w:pPr>
            <w:r w:rsidRPr="00C8354A">
              <w:rPr>
                <w:rFonts w:ascii="Tahoma" w:hAnsi="Tahoma" w:cs="Tahoma"/>
                <w:sz w:val="20"/>
              </w:rPr>
              <w:t>2</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622622E" w14:textId="510CC23B" w:rsidR="00057D9C" w:rsidRPr="00C8354A" w:rsidRDefault="00057D9C" w:rsidP="007E5414">
            <w:pPr>
              <w:rPr>
                <w:rFonts w:ascii="Tahoma" w:eastAsia="Calibri" w:hAnsi="Tahoma" w:cs="Tahoma"/>
                <w:sz w:val="22"/>
                <w:szCs w:val="22"/>
              </w:rPr>
            </w:pPr>
            <w:r w:rsidRPr="00C8354A">
              <w:rPr>
                <w:rFonts w:ascii="Arial" w:eastAsia="Arial" w:hAnsi="Arial" w:cs="Arial"/>
                <w:b/>
                <w:bCs/>
                <w:sz w:val="20"/>
                <w:lang w:eastAsia="en-GB"/>
              </w:rPr>
              <w:t>Deficient.</w:t>
            </w:r>
            <w:r w:rsidRPr="00C8354A">
              <w:rPr>
                <w:rFonts w:ascii="Arial" w:eastAsia="Arial" w:hAnsi="Arial" w:cs="Arial"/>
                <w:sz w:val="20"/>
                <w:lang w:eastAsia="en-GB"/>
              </w:rPr>
              <w:t xml:space="preserve"> Response is relevant and fair. The response addresses all requirements and demonstrates a fair understanding of the requirements but lacks details on how certain social value offers made will be delivered or contains some inconsistencies.  Alternatively, the response fails to address </w:t>
            </w:r>
            <w:proofErr w:type="gramStart"/>
            <w:r w:rsidRPr="00C8354A">
              <w:rPr>
                <w:rFonts w:ascii="Arial" w:eastAsia="Arial" w:hAnsi="Arial" w:cs="Arial"/>
                <w:sz w:val="20"/>
                <w:lang w:eastAsia="en-GB"/>
              </w:rPr>
              <w:t>all of</w:t>
            </w:r>
            <w:proofErr w:type="gramEnd"/>
            <w:r w:rsidRPr="00C8354A">
              <w:rPr>
                <w:rFonts w:ascii="Arial" w:eastAsia="Arial" w:hAnsi="Arial" w:cs="Arial"/>
                <w:sz w:val="20"/>
                <w:lang w:eastAsia="en-GB"/>
              </w:rPr>
              <w:t xml:space="preserve"> the requirements. The response provides some concerns that the Bidder will deliver the social value commitment.</w:t>
            </w:r>
          </w:p>
        </w:tc>
      </w:tr>
      <w:tr w:rsidR="00057D9C" w:rsidRPr="00C8354A" w14:paraId="52BDBED5"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70E0AAA2" w14:textId="77777777" w:rsidR="00057D9C" w:rsidRPr="00C8354A" w:rsidRDefault="00057D9C" w:rsidP="007E5414">
            <w:pPr>
              <w:rPr>
                <w:rFonts w:ascii="Tahoma" w:eastAsia="Calibri" w:hAnsi="Tahoma" w:cs="Tahoma"/>
                <w:sz w:val="20"/>
              </w:rPr>
            </w:pPr>
            <w:r w:rsidRPr="00C8354A">
              <w:rPr>
                <w:rFonts w:ascii="Tahoma" w:hAnsi="Tahoma" w:cs="Tahoma"/>
                <w:sz w:val="20"/>
              </w:rPr>
              <w:t>1</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5FF005C" w14:textId="540B9984" w:rsidR="00057D9C" w:rsidRPr="00C8354A" w:rsidRDefault="00057D9C" w:rsidP="007E5414">
            <w:pPr>
              <w:pStyle w:val="CommentText"/>
              <w:rPr>
                <w:rFonts w:ascii="Tahoma" w:hAnsi="Tahoma" w:cs="Tahoma"/>
                <w:sz w:val="22"/>
                <w:szCs w:val="22"/>
                <w:lang w:val="en-GB"/>
              </w:rPr>
            </w:pPr>
            <w:r w:rsidRPr="00C8354A">
              <w:rPr>
                <w:rFonts w:ascii="Arial" w:eastAsia="Arial" w:hAnsi="Arial" w:cs="Arial"/>
                <w:b/>
                <w:bCs/>
                <w:lang w:eastAsia="en-GB"/>
              </w:rPr>
              <w:t>Poor.</w:t>
            </w:r>
            <w:r w:rsidRPr="00C8354A">
              <w:rPr>
                <w:rFonts w:ascii="Arial" w:eastAsia="Arial" w:hAnsi="Arial" w:cs="Arial"/>
                <w:lang w:eastAsia="en-GB"/>
              </w:rPr>
              <w:t xml:space="preserve"> Response is partially relevant but generally poor.  The response addresses all requirements but contains insufficient/limited detail or explanation to demonstrate how the requirements (or any of them) will be fulfilled or contains major inconsistencies. Alternatively, the response fails to address the majority of the requirements. The response provides significant reservations that the Bidder will deliver the social value commitment.</w:t>
            </w:r>
          </w:p>
        </w:tc>
      </w:tr>
      <w:tr w:rsidR="00057D9C" w:rsidRPr="00C8354A" w14:paraId="7BA0786A" w14:textId="77777777" w:rsidTr="005F0B13">
        <w:trPr>
          <w:trHeight w:val="60"/>
        </w:trPr>
        <w:tc>
          <w:tcPr>
            <w:tcW w:w="1555"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EE37E" w14:textId="77777777" w:rsidR="00057D9C" w:rsidRPr="00C8354A" w:rsidRDefault="00057D9C" w:rsidP="007E5414">
            <w:pPr>
              <w:rPr>
                <w:rFonts w:ascii="Tahoma" w:eastAsia="Calibri" w:hAnsi="Tahoma" w:cs="Tahoma"/>
                <w:sz w:val="20"/>
              </w:rPr>
            </w:pPr>
            <w:r w:rsidRPr="00C8354A">
              <w:rPr>
                <w:rFonts w:ascii="Tahoma" w:hAnsi="Tahoma" w:cs="Tahoma"/>
                <w:sz w:val="20"/>
              </w:rPr>
              <w:t>0</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7A4B1C" w14:textId="17D218DC" w:rsidR="00057D9C" w:rsidRPr="00C8354A" w:rsidRDefault="00057D9C" w:rsidP="007E5414">
            <w:pPr>
              <w:rPr>
                <w:rFonts w:ascii="Tahoma" w:eastAsia="Calibri" w:hAnsi="Tahoma" w:cs="Tahoma"/>
                <w:sz w:val="22"/>
                <w:szCs w:val="22"/>
              </w:rPr>
            </w:pPr>
            <w:r w:rsidRPr="00C8354A">
              <w:rPr>
                <w:rFonts w:ascii="Arial" w:eastAsia="Arial" w:hAnsi="Arial" w:cs="Arial"/>
                <w:b/>
                <w:bCs/>
                <w:sz w:val="20"/>
                <w:lang w:eastAsia="en-GB"/>
              </w:rPr>
              <w:t>Unacceptable.</w:t>
            </w:r>
            <w:r w:rsidRPr="00C8354A">
              <w:rPr>
                <w:rFonts w:ascii="Arial" w:eastAsia="Arial" w:hAnsi="Arial" w:cs="Arial"/>
                <w:sz w:val="20"/>
                <w:lang w:eastAsia="en-GB"/>
              </w:rPr>
              <w:t xml:space="preserve"> No response submitted, or response fails entirely to demonstrate an ability to meet any of the requirements.</w:t>
            </w:r>
          </w:p>
        </w:tc>
      </w:tr>
    </w:tbl>
    <w:p w14:paraId="08AA1FCF" w14:textId="77777777" w:rsidR="005F0B13" w:rsidRPr="00C8354A" w:rsidRDefault="005F0B13" w:rsidP="007E5414">
      <w:pPr>
        <w:rPr>
          <w:rFonts w:ascii="Tahoma" w:hAnsi="Tahoma" w:cs="Tahoma"/>
          <w:b/>
          <w:sz w:val="22"/>
          <w:szCs w:val="22"/>
        </w:rPr>
      </w:pPr>
    </w:p>
    <w:p w14:paraId="7F40E858" w14:textId="77777777" w:rsidR="005F0B13" w:rsidRPr="00C8354A" w:rsidRDefault="005F0B13" w:rsidP="007E5414">
      <w:pPr>
        <w:rPr>
          <w:rFonts w:ascii="Tahoma" w:hAnsi="Tahoma" w:cs="Tahoma"/>
          <w:b/>
          <w:sz w:val="22"/>
          <w:szCs w:val="22"/>
        </w:rPr>
      </w:pPr>
    </w:p>
    <w:p w14:paraId="422EE1B4" w14:textId="77777777" w:rsidR="005F0B13" w:rsidRPr="00C8354A" w:rsidRDefault="005F0B13" w:rsidP="007E5414">
      <w:pPr>
        <w:rPr>
          <w:rFonts w:ascii="Tahoma" w:hAnsi="Tahoma" w:cs="Tahoma"/>
          <w:b/>
          <w:sz w:val="22"/>
          <w:szCs w:val="22"/>
        </w:rPr>
      </w:pPr>
    </w:p>
    <w:p w14:paraId="54777158" w14:textId="77777777" w:rsidR="005F0B13" w:rsidRPr="00C8354A" w:rsidRDefault="005F0B13" w:rsidP="007E5414">
      <w:pPr>
        <w:rPr>
          <w:rFonts w:ascii="Tahoma" w:hAnsi="Tahoma" w:cs="Tahoma"/>
          <w:b/>
          <w:sz w:val="22"/>
          <w:szCs w:val="22"/>
        </w:rPr>
      </w:pPr>
    </w:p>
    <w:p w14:paraId="234AF0EC" w14:textId="77777777" w:rsidR="005F0B13" w:rsidRPr="00C8354A" w:rsidRDefault="005F0B13" w:rsidP="007E5414">
      <w:pPr>
        <w:rPr>
          <w:rFonts w:ascii="Tahoma" w:hAnsi="Tahoma" w:cs="Tahoma"/>
          <w:b/>
          <w:sz w:val="22"/>
          <w:szCs w:val="22"/>
        </w:rPr>
      </w:pPr>
    </w:p>
    <w:p w14:paraId="37CF7E03" w14:textId="77777777" w:rsidR="005F0B13" w:rsidRPr="00C8354A" w:rsidRDefault="005F0B13" w:rsidP="007E5414">
      <w:pPr>
        <w:rPr>
          <w:rFonts w:ascii="Tahoma" w:hAnsi="Tahoma" w:cs="Tahoma"/>
          <w:b/>
          <w:sz w:val="22"/>
          <w:szCs w:val="22"/>
        </w:rPr>
      </w:pPr>
    </w:p>
    <w:p w14:paraId="6CE3BEA1" w14:textId="77777777" w:rsidR="005F0B13" w:rsidRPr="00C8354A" w:rsidRDefault="005F0B13" w:rsidP="007E5414">
      <w:pPr>
        <w:rPr>
          <w:rFonts w:ascii="Tahoma" w:hAnsi="Tahoma" w:cs="Tahoma"/>
          <w:b/>
          <w:sz w:val="22"/>
          <w:szCs w:val="22"/>
        </w:rPr>
      </w:pPr>
    </w:p>
    <w:p w14:paraId="5D15B615" w14:textId="77777777" w:rsidR="005F0B13" w:rsidRPr="00C8354A" w:rsidRDefault="005F0B13" w:rsidP="007E5414">
      <w:pPr>
        <w:rPr>
          <w:rFonts w:ascii="Tahoma" w:hAnsi="Tahoma" w:cs="Tahoma"/>
          <w:b/>
          <w:sz w:val="22"/>
          <w:szCs w:val="22"/>
        </w:rPr>
      </w:pPr>
    </w:p>
    <w:p w14:paraId="3A06B5AD" w14:textId="77777777" w:rsidR="005F0B13" w:rsidRPr="00C8354A" w:rsidRDefault="005F0B13" w:rsidP="007E5414">
      <w:pPr>
        <w:rPr>
          <w:rFonts w:ascii="Tahoma" w:hAnsi="Tahoma" w:cs="Tahoma"/>
          <w:b/>
          <w:sz w:val="22"/>
          <w:szCs w:val="22"/>
        </w:rPr>
      </w:pPr>
    </w:p>
    <w:p w14:paraId="5E80B3C5" w14:textId="77777777" w:rsidR="005F0B13" w:rsidRPr="00C8354A" w:rsidRDefault="005F0B13" w:rsidP="007E5414">
      <w:pPr>
        <w:ind w:left="720"/>
        <w:rPr>
          <w:rFonts w:ascii="Tahoma" w:hAnsi="Tahoma" w:cs="Tahoma"/>
          <w:b/>
          <w:sz w:val="22"/>
          <w:szCs w:val="22"/>
        </w:rPr>
      </w:pPr>
    </w:p>
    <w:p w14:paraId="4CBD7C7A" w14:textId="0B38CFF8" w:rsidR="0059606E" w:rsidRPr="00C8354A" w:rsidRDefault="0059606E" w:rsidP="007E5414">
      <w:pPr>
        <w:ind w:left="720"/>
        <w:rPr>
          <w:rFonts w:ascii="Tahoma" w:hAnsi="Tahoma" w:cs="Tahoma"/>
          <w:bCs/>
          <w:i/>
          <w:iCs/>
          <w:color w:val="0070C0"/>
          <w:sz w:val="22"/>
          <w:szCs w:val="22"/>
          <w:lang w:val="en-US"/>
        </w:rPr>
      </w:pPr>
      <w:r w:rsidRPr="00C8354A">
        <w:rPr>
          <w:rFonts w:ascii="Tahoma" w:hAnsi="Tahoma" w:cs="Tahoma"/>
          <w:b/>
          <w:sz w:val="22"/>
          <w:szCs w:val="22"/>
        </w:rPr>
        <w:t xml:space="preserve">The allocation of a score of 1 (One) or below for a response to any Social Value Question will result in the exclusion of your </w:t>
      </w:r>
      <w:r w:rsidR="008B0B65" w:rsidRPr="00C8354A">
        <w:rPr>
          <w:rFonts w:ascii="Tahoma" w:hAnsi="Tahoma" w:cs="Tahoma"/>
          <w:b/>
          <w:sz w:val="22"/>
          <w:szCs w:val="22"/>
        </w:rPr>
        <w:t>Tender</w:t>
      </w:r>
      <w:r w:rsidRPr="00C8354A">
        <w:rPr>
          <w:rFonts w:ascii="Tahoma" w:hAnsi="Tahoma" w:cs="Tahoma"/>
          <w:b/>
          <w:sz w:val="22"/>
          <w:szCs w:val="22"/>
        </w:rPr>
        <w:t>.</w:t>
      </w:r>
      <w:r w:rsidRPr="00C8354A">
        <w:rPr>
          <w:rFonts w:ascii="Tahoma" w:hAnsi="Tahoma" w:cs="Tahoma"/>
          <w:bCs/>
          <w:i/>
          <w:iCs/>
          <w:color w:val="0070C0"/>
          <w:sz w:val="22"/>
          <w:szCs w:val="22"/>
          <w:lang w:val="en-US"/>
        </w:rPr>
        <w:t xml:space="preserve"> </w:t>
      </w:r>
    </w:p>
    <w:p w14:paraId="2245042A" w14:textId="77777777" w:rsidR="0059606E" w:rsidRPr="00C8354A" w:rsidRDefault="0059606E" w:rsidP="007E5414">
      <w:pPr>
        <w:ind w:left="1560"/>
        <w:rPr>
          <w:rFonts w:ascii="Tahoma" w:hAnsi="Tahoma" w:cs="Tahoma"/>
          <w:bCs/>
          <w:i/>
          <w:iCs/>
          <w:color w:val="0070C0"/>
          <w:sz w:val="22"/>
          <w:szCs w:val="22"/>
          <w:lang w:val="en-US"/>
        </w:rPr>
      </w:pPr>
    </w:p>
    <w:p w14:paraId="3886B928" w14:textId="77777777" w:rsidR="0094633C" w:rsidRPr="00C8354A" w:rsidRDefault="00831A4C" w:rsidP="007E5414">
      <w:pPr>
        <w:pStyle w:val="ListParagraph"/>
        <w:numPr>
          <w:ilvl w:val="3"/>
          <w:numId w:val="51"/>
        </w:numPr>
        <w:rPr>
          <w:rFonts w:ascii="Tahoma" w:hAnsi="Tahoma" w:cs="Tahoma"/>
          <w:b/>
          <w:sz w:val="22"/>
          <w:szCs w:val="22"/>
        </w:rPr>
      </w:pPr>
      <w:r w:rsidRPr="00C8354A">
        <w:rPr>
          <w:rFonts w:ascii="Tahoma" w:hAnsi="Tahoma" w:cs="Tahoma"/>
          <w:b/>
          <w:sz w:val="22"/>
          <w:szCs w:val="22"/>
        </w:rPr>
        <w:t xml:space="preserve">Price Assessment: </w:t>
      </w:r>
      <w:r w:rsidRPr="00C8354A">
        <w:rPr>
          <w:rFonts w:ascii="Tahoma" w:hAnsi="Tahoma" w:cs="Tahoma"/>
          <w:bCs/>
          <w:sz w:val="22"/>
          <w:szCs w:val="22"/>
        </w:rPr>
        <w:t>The price assessment shall comprise evaluation of the Price in accordance with the below.</w:t>
      </w:r>
    </w:p>
    <w:p w14:paraId="1D73BAC5" w14:textId="77777777" w:rsidR="0094633C" w:rsidRPr="00C8354A" w:rsidRDefault="0094633C" w:rsidP="007E5414">
      <w:pPr>
        <w:pStyle w:val="ListParagraph"/>
        <w:ind w:left="1080"/>
        <w:rPr>
          <w:rFonts w:ascii="Tahoma" w:hAnsi="Tahoma" w:cs="Tahoma"/>
          <w:b/>
          <w:sz w:val="22"/>
          <w:szCs w:val="22"/>
        </w:rPr>
      </w:pPr>
    </w:p>
    <w:p w14:paraId="5E51E300" w14:textId="77777777" w:rsidR="0094633C" w:rsidRPr="00C8354A" w:rsidRDefault="001412D8" w:rsidP="007E5414">
      <w:pPr>
        <w:pStyle w:val="ListParagraph"/>
        <w:numPr>
          <w:ilvl w:val="3"/>
          <w:numId w:val="51"/>
        </w:numPr>
        <w:rPr>
          <w:rFonts w:ascii="Tahoma" w:hAnsi="Tahoma" w:cs="Tahoma"/>
          <w:b/>
          <w:sz w:val="22"/>
          <w:szCs w:val="22"/>
        </w:rPr>
      </w:pPr>
      <w:r w:rsidRPr="00C8354A">
        <w:rPr>
          <w:rFonts w:ascii="Tahoma" w:hAnsi="Tahoma" w:cs="Tahoma"/>
          <w:bCs/>
          <w:sz w:val="22"/>
          <w:szCs w:val="22"/>
        </w:rPr>
        <w:t xml:space="preserve">Responses indicating an item: priced at £0.00 or 0%; or priced at a rate considered to be economically unviable by the Council; or priced using a non-specific range of rates will result in the rejection of your </w:t>
      </w:r>
      <w:r w:rsidR="008B0B65" w:rsidRPr="00C8354A">
        <w:rPr>
          <w:rFonts w:ascii="Tahoma" w:hAnsi="Tahoma" w:cs="Tahoma"/>
          <w:bCs/>
          <w:sz w:val="22"/>
          <w:szCs w:val="22"/>
        </w:rPr>
        <w:t>Tender</w:t>
      </w:r>
    </w:p>
    <w:p w14:paraId="2A04ED58" w14:textId="77777777" w:rsidR="0094633C" w:rsidRPr="00C8354A" w:rsidRDefault="0094633C" w:rsidP="007E5414">
      <w:pPr>
        <w:rPr>
          <w:rFonts w:ascii="Tahoma" w:hAnsi="Tahoma" w:cs="Tahoma"/>
          <w:b/>
          <w:sz w:val="22"/>
          <w:szCs w:val="22"/>
        </w:rPr>
      </w:pPr>
    </w:p>
    <w:p w14:paraId="1A121ED7" w14:textId="77777777" w:rsidR="0094633C" w:rsidRPr="00C8354A" w:rsidRDefault="0094633C" w:rsidP="007E5414">
      <w:pPr>
        <w:pStyle w:val="ListParagraph"/>
        <w:rPr>
          <w:rFonts w:ascii="Tahoma" w:hAnsi="Tahoma" w:cs="Tahoma"/>
          <w:sz w:val="22"/>
          <w:szCs w:val="22"/>
        </w:rPr>
      </w:pPr>
    </w:p>
    <w:p w14:paraId="2C1066CC" w14:textId="24CEBBBC" w:rsidR="00831A4C" w:rsidRPr="00C8354A" w:rsidRDefault="00831A4C" w:rsidP="007E5414">
      <w:pPr>
        <w:pStyle w:val="ListParagraph"/>
        <w:numPr>
          <w:ilvl w:val="3"/>
          <w:numId w:val="51"/>
        </w:numPr>
        <w:rPr>
          <w:rFonts w:ascii="Tahoma" w:hAnsi="Tahoma" w:cs="Tahoma"/>
          <w:b/>
          <w:sz w:val="22"/>
          <w:szCs w:val="22"/>
        </w:rPr>
      </w:pPr>
      <w:r w:rsidRPr="00C8354A">
        <w:rPr>
          <w:rFonts w:ascii="Tahoma" w:hAnsi="Tahoma" w:cs="Tahoma"/>
          <w:sz w:val="22"/>
          <w:szCs w:val="22"/>
        </w:rPr>
        <w:t xml:space="preserve">The weighted score for Price is calculated as follows:  </w:t>
      </w:r>
    </w:p>
    <w:p w14:paraId="5173F0DA" w14:textId="77777777" w:rsidR="0094633C" w:rsidRPr="00C8354A" w:rsidRDefault="0094633C" w:rsidP="007E5414">
      <w:pPr>
        <w:pStyle w:val="BodyTextIndent"/>
        <w:ind w:left="0"/>
        <w:rPr>
          <w:rFonts w:ascii="Tahoma" w:hAnsi="Tahoma" w:cs="Tahoma"/>
          <w:i/>
          <w:sz w:val="22"/>
          <w:szCs w:val="22"/>
          <w:lang w:val="en-GB"/>
        </w:rPr>
      </w:pPr>
    </w:p>
    <w:p w14:paraId="736BA2DA" w14:textId="47AEE1A0" w:rsidR="00831A4C" w:rsidRPr="00C8354A" w:rsidRDefault="006E7A0D" w:rsidP="7012F022">
      <w:pPr>
        <w:pStyle w:val="BodyTextIndent"/>
        <w:spacing w:line="259" w:lineRule="auto"/>
        <w:ind w:left="1080"/>
        <w:rPr>
          <w:rFonts w:ascii="Tahoma" w:hAnsi="Tahoma" w:cs="Tahoma"/>
          <w:i/>
          <w:iCs/>
          <w:sz w:val="22"/>
          <w:szCs w:val="22"/>
          <w:lang w:val="en-GB"/>
        </w:rPr>
      </w:pPr>
      <w:r w:rsidRPr="7012F022">
        <w:rPr>
          <w:rFonts w:ascii="Tahoma" w:hAnsi="Tahoma" w:cs="Tahoma"/>
          <w:i/>
          <w:iCs/>
          <w:sz w:val="22"/>
          <w:szCs w:val="22"/>
          <w:lang w:val="en-GB"/>
        </w:rPr>
        <w:t>E.G. Price</w:t>
      </w:r>
      <w:r w:rsidRPr="7012F022">
        <w:rPr>
          <w:rFonts w:ascii="Tahoma" w:hAnsi="Tahoma" w:cs="Tahoma"/>
          <w:i/>
          <w:iCs/>
          <w:sz w:val="22"/>
          <w:szCs w:val="22"/>
        </w:rPr>
        <w:t xml:space="preserve"> carries a weighing of </w:t>
      </w:r>
      <w:r w:rsidR="5B86C93C" w:rsidRPr="7012F022">
        <w:rPr>
          <w:rFonts w:ascii="Tahoma" w:hAnsi="Tahoma" w:cs="Tahoma"/>
          <w:i/>
          <w:iCs/>
          <w:sz w:val="22"/>
          <w:szCs w:val="22"/>
          <w:lang w:val="en-GB"/>
        </w:rPr>
        <w:t>3</w:t>
      </w:r>
      <w:r w:rsidRPr="7012F022">
        <w:rPr>
          <w:rFonts w:ascii="Tahoma" w:hAnsi="Tahoma" w:cs="Tahoma"/>
          <w:i/>
          <w:iCs/>
          <w:sz w:val="22"/>
          <w:szCs w:val="22"/>
        </w:rPr>
        <w:t>0%.</w:t>
      </w:r>
      <w:r w:rsidR="00E77E42" w:rsidRPr="7012F022">
        <w:rPr>
          <w:rFonts w:ascii="Tahoma" w:hAnsi="Tahoma" w:cs="Tahoma"/>
          <w:i/>
          <w:iCs/>
          <w:sz w:val="22"/>
          <w:szCs w:val="22"/>
        </w:rPr>
        <w:t xml:space="preserve"> (lowest price submitted is £</w:t>
      </w:r>
      <w:r w:rsidR="00B213FA" w:rsidRPr="7012F022">
        <w:rPr>
          <w:rFonts w:ascii="Tahoma" w:hAnsi="Tahoma" w:cs="Tahoma"/>
          <w:i/>
          <w:iCs/>
          <w:sz w:val="22"/>
          <w:szCs w:val="22"/>
        </w:rPr>
        <w:t>10</w:t>
      </w:r>
      <w:r w:rsidR="00A05A87" w:rsidRPr="7012F022">
        <w:rPr>
          <w:rFonts w:ascii="Tahoma" w:hAnsi="Tahoma" w:cs="Tahoma"/>
          <w:i/>
          <w:iCs/>
          <w:sz w:val="22"/>
          <w:szCs w:val="22"/>
        </w:rPr>
        <w:t>,000), Bidders price submitted is £</w:t>
      </w:r>
      <w:r w:rsidR="00423ADD" w:rsidRPr="7012F022">
        <w:rPr>
          <w:rFonts w:ascii="Tahoma" w:hAnsi="Tahoma" w:cs="Tahoma"/>
          <w:i/>
          <w:iCs/>
          <w:sz w:val="22"/>
          <w:szCs w:val="22"/>
        </w:rPr>
        <w:t>15</w:t>
      </w:r>
      <w:r w:rsidR="00A05A87" w:rsidRPr="7012F022">
        <w:rPr>
          <w:rFonts w:ascii="Tahoma" w:hAnsi="Tahoma" w:cs="Tahoma"/>
          <w:i/>
          <w:iCs/>
          <w:sz w:val="22"/>
          <w:szCs w:val="22"/>
        </w:rPr>
        <w:t>,000.</w:t>
      </w:r>
      <w:r w:rsidRPr="7012F022">
        <w:rPr>
          <w:rFonts w:ascii="Tahoma" w:hAnsi="Tahoma" w:cs="Tahoma"/>
          <w:i/>
          <w:iCs/>
          <w:sz w:val="22"/>
          <w:szCs w:val="22"/>
        </w:rPr>
        <w:t xml:space="preserve"> To work out the </w:t>
      </w:r>
      <w:r w:rsidRPr="7012F022">
        <w:rPr>
          <w:rFonts w:ascii="Tahoma" w:hAnsi="Tahoma" w:cs="Tahoma"/>
          <w:i/>
          <w:iCs/>
          <w:sz w:val="22"/>
          <w:szCs w:val="22"/>
          <w:lang w:val="en-GB"/>
        </w:rPr>
        <w:t>weighted score:</w:t>
      </w:r>
    </w:p>
    <w:p w14:paraId="5819F11D" w14:textId="77777777" w:rsidR="0094633C" w:rsidRPr="00C8354A" w:rsidRDefault="0094633C" w:rsidP="007E5414">
      <w:pPr>
        <w:pStyle w:val="BodyTextIndent"/>
        <w:ind w:firstLine="360"/>
        <w:rPr>
          <w:rFonts w:ascii="Tahoma" w:hAnsi="Tahoma" w:cs="Tahoma"/>
          <w:sz w:val="22"/>
          <w:szCs w:val="22"/>
          <w:lang w:val="en-GB"/>
        </w:rPr>
      </w:pPr>
    </w:p>
    <w:tbl>
      <w:tblPr>
        <w:tblStyle w:val="TableGrid"/>
        <w:tblpPr w:leftFromText="180" w:rightFromText="180" w:vertAnchor="text" w:horzAnchor="page" w:tblpX="2127" w:tblpY="91"/>
        <w:tblOverlap w:val="never"/>
        <w:tblW w:w="8860" w:type="dxa"/>
        <w:tblLook w:val="04A0" w:firstRow="1" w:lastRow="0" w:firstColumn="1" w:lastColumn="0" w:noHBand="0" w:noVBand="1"/>
      </w:tblPr>
      <w:tblGrid>
        <w:gridCol w:w="1915"/>
        <w:gridCol w:w="935"/>
        <w:gridCol w:w="1369"/>
        <w:gridCol w:w="1146"/>
        <w:gridCol w:w="1109"/>
        <w:gridCol w:w="844"/>
        <w:gridCol w:w="1542"/>
      </w:tblGrid>
      <w:tr w:rsidR="0094633C" w:rsidRPr="00C8354A" w14:paraId="11A82025" w14:textId="77777777" w:rsidTr="00716968">
        <w:trPr>
          <w:trHeight w:val="1634"/>
        </w:trPr>
        <w:tc>
          <w:tcPr>
            <w:tcW w:w="2376" w:type="dxa"/>
            <w:shd w:val="clear" w:color="auto" w:fill="002060"/>
            <w:vAlign w:val="center"/>
          </w:tcPr>
          <w:p w14:paraId="49937DDF"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 xml:space="preserve">Lowest Price Submitted </w:t>
            </w:r>
            <w:r w:rsidRPr="00C8354A">
              <w:rPr>
                <w:rFonts w:ascii="Tahoma" w:hAnsi="Tahoma" w:cs="Tahoma"/>
                <w:b/>
                <w:i/>
                <w:color w:val="4B4B4B"/>
                <w:sz w:val="22"/>
                <w:szCs w:val="22"/>
                <w:lang w:val="en-GB"/>
              </w:rPr>
              <w:t>(including PSS/PAS rebate)</w:t>
            </w:r>
          </w:p>
        </w:tc>
        <w:tc>
          <w:tcPr>
            <w:tcW w:w="242" w:type="dxa"/>
            <w:shd w:val="clear" w:color="auto" w:fill="002060"/>
            <w:vAlign w:val="center"/>
          </w:tcPr>
          <w:p w14:paraId="3A50BF89"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Divided by</w:t>
            </w:r>
          </w:p>
        </w:tc>
        <w:tc>
          <w:tcPr>
            <w:tcW w:w="1373" w:type="dxa"/>
            <w:shd w:val="clear" w:color="auto" w:fill="002060"/>
            <w:vAlign w:val="center"/>
          </w:tcPr>
          <w:p w14:paraId="46D0B759"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Bidders Submitted Price</w:t>
            </w:r>
          </w:p>
          <w:p w14:paraId="50169D3C"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color w:val="4B4B4B"/>
                <w:sz w:val="22"/>
                <w:szCs w:val="22"/>
                <w:lang w:val="en-GB"/>
              </w:rPr>
              <w:t>(including PSS/PAS rebate)</w:t>
            </w:r>
          </w:p>
        </w:tc>
        <w:tc>
          <w:tcPr>
            <w:tcW w:w="1150" w:type="dxa"/>
            <w:shd w:val="clear" w:color="auto" w:fill="002060"/>
            <w:vAlign w:val="center"/>
          </w:tcPr>
          <w:p w14:paraId="0E9AE0B7"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Multiplied by</w:t>
            </w:r>
          </w:p>
        </w:tc>
        <w:tc>
          <w:tcPr>
            <w:tcW w:w="1112" w:type="dxa"/>
            <w:shd w:val="clear" w:color="auto" w:fill="002060"/>
            <w:vAlign w:val="center"/>
          </w:tcPr>
          <w:p w14:paraId="66AB7EC1"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Weight-</w:t>
            </w:r>
            <w:proofErr w:type="spellStart"/>
            <w:r w:rsidRPr="00C8354A">
              <w:rPr>
                <w:rFonts w:ascii="Tahoma" w:hAnsi="Tahoma" w:cs="Tahoma"/>
                <w:b/>
                <w:i/>
                <w:sz w:val="22"/>
                <w:szCs w:val="22"/>
                <w:lang w:val="en-GB"/>
              </w:rPr>
              <w:t>ing</w:t>
            </w:r>
            <w:proofErr w:type="spellEnd"/>
          </w:p>
        </w:tc>
        <w:tc>
          <w:tcPr>
            <w:tcW w:w="846" w:type="dxa"/>
            <w:shd w:val="clear" w:color="auto" w:fill="002060"/>
            <w:vAlign w:val="center"/>
          </w:tcPr>
          <w:p w14:paraId="5C2AADBE"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equals</w:t>
            </w:r>
          </w:p>
        </w:tc>
        <w:tc>
          <w:tcPr>
            <w:tcW w:w="1761" w:type="dxa"/>
            <w:shd w:val="clear" w:color="auto" w:fill="002060"/>
            <w:vAlign w:val="center"/>
          </w:tcPr>
          <w:p w14:paraId="6C5846FC"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Weighted Price Score</w:t>
            </w:r>
          </w:p>
        </w:tc>
      </w:tr>
      <w:tr w:rsidR="0094633C" w:rsidRPr="00831A4C" w14:paraId="2695CFE6" w14:textId="77777777" w:rsidTr="00716968">
        <w:trPr>
          <w:trHeight w:val="539"/>
        </w:trPr>
        <w:tc>
          <w:tcPr>
            <w:tcW w:w="2376" w:type="dxa"/>
            <w:vAlign w:val="center"/>
          </w:tcPr>
          <w:p w14:paraId="79E5E2CF"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10,000</w:t>
            </w:r>
          </w:p>
        </w:tc>
        <w:tc>
          <w:tcPr>
            <w:tcW w:w="242" w:type="dxa"/>
          </w:tcPr>
          <w:p w14:paraId="033B2852"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Divided by</w:t>
            </w:r>
          </w:p>
        </w:tc>
        <w:tc>
          <w:tcPr>
            <w:tcW w:w="1373" w:type="dxa"/>
            <w:vAlign w:val="center"/>
          </w:tcPr>
          <w:p w14:paraId="0F8694DA" w14:textId="77777777" w:rsidR="0094633C" w:rsidRPr="00C8354A" w:rsidRDefault="0094633C" w:rsidP="007E5414">
            <w:pPr>
              <w:pStyle w:val="BodyTextIndent"/>
              <w:ind w:left="0"/>
              <w:rPr>
                <w:rFonts w:ascii="Tahoma" w:hAnsi="Tahoma" w:cs="Tahoma"/>
                <w:b/>
                <w:i/>
                <w:sz w:val="22"/>
                <w:szCs w:val="22"/>
                <w:lang w:val="en-GB"/>
              </w:rPr>
            </w:pPr>
            <w:r w:rsidRPr="00C8354A">
              <w:rPr>
                <w:rFonts w:ascii="Tahoma" w:hAnsi="Tahoma" w:cs="Tahoma"/>
                <w:b/>
                <w:i/>
                <w:sz w:val="22"/>
                <w:szCs w:val="22"/>
                <w:lang w:val="en-GB"/>
              </w:rPr>
              <w:t>15,000</w:t>
            </w:r>
          </w:p>
        </w:tc>
        <w:tc>
          <w:tcPr>
            <w:tcW w:w="1150" w:type="dxa"/>
          </w:tcPr>
          <w:p w14:paraId="3909387A"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Multiplied by</w:t>
            </w:r>
          </w:p>
        </w:tc>
        <w:tc>
          <w:tcPr>
            <w:tcW w:w="1112" w:type="dxa"/>
            <w:vAlign w:val="center"/>
          </w:tcPr>
          <w:p w14:paraId="31C88387" w14:textId="3C265668" w:rsidR="0094633C" w:rsidRPr="00C8354A" w:rsidRDefault="00175780" w:rsidP="007E5414">
            <w:pPr>
              <w:pStyle w:val="BodyTextIndent"/>
              <w:ind w:left="0"/>
              <w:rPr>
                <w:rFonts w:ascii="Tahoma" w:hAnsi="Tahoma" w:cs="Tahoma"/>
                <w:b/>
                <w:i/>
                <w:sz w:val="22"/>
                <w:szCs w:val="22"/>
                <w:lang w:val="en-GB"/>
              </w:rPr>
            </w:pPr>
            <w:r>
              <w:rPr>
                <w:rFonts w:ascii="Tahoma" w:hAnsi="Tahoma" w:cs="Tahoma"/>
                <w:b/>
                <w:i/>
                <w:sz w:val="22"/>
                <w:szCs w:val="22"/>
                <w:lang w:val="en-GB"/>
              </w:rPr>
              <w:t>30</w:t>
            </w:r>
            <w:r w:rsidR="0094633C" w:rsidRPr="00C8354A">
              <w:rPr>
                <w:rFonts w:ascii="Tahoma" w:hAnsi="Tahoma" w:cs="Tahoma"/>
                <w:b/>
                <w:i/>
                <w:sz w:val="22"/>
                <w:szCs w:val="22"/>
                <w:lang w:val="en-GB"/>
              </w:rPr>
              <w:t>%</w:t>
            </w:r>
          </w:p>
        </w:tc>
        <w:tc>
          <w:tcPr>
            <w:tcW w:w="846" w:type="dxa"/>
            <w:vAlign w:val="center"/>
          </w:tcPr>
          <w:p w14:paraId="746A9866" w14:textId="77777777" w:rsidR="0094633C" w:rsidRPr="00C8354A" w:rsidRDefault="0094633C" w:rsidP="007E5414">
            <w:pPr>
              <w:pStyle w:val="BodyTextIndent"/>
              <w:ind w:left="0"/>
              <w:rPr>
                <w:rFonts w:ascii="Tahoma" w:hAnsi="Tahoma" w:cs="Tahoma"/>
                <w:i/>
                <w:sz w:val="22"/>
                <w:szCs w:val="22"/>
                <w:lang w:val="en-GB"/>
              </w:rPr>
            </w:pPr>
            <w:r w:rsidRPr="00C8354A">
              <w:rPr>
                <w:rFonts w:ascii="Tahoma" w:hAnsi="Tahoma" w:cs="Tahoma"/>
                <w:i/>
                <w:sz w:val="22"/>
                <w:szCs w:val="22"/>
                <w:lang w:val="en-GB"/>
              </w:rPr>
              <w:t>=</w:t>
            </w:r>
          </w:p>
        </w:tc>
        <w:tc>
          <w:tcPr>
            <w:tcW w:w="1761" w:type="dxa"/>
            <w:vAlign w:val="center"/>
          </w:tcPr>
          <w:p w14:paraId="38657066" w14:textId="131B2466" w:rsidR="0094633C" w:rsidRPr="00831A4C" w:rsidRDefault="00175780" w:rsidP="007E5414">
            <w:pPr>
              <w:pStyle w:val="BodyTextIndent"/>
              <w:ind w:left="0"/>
              <w:rPr>
                <w:rFonts w:ascii="Tahoma" w:hAnsi="Tahoma" w:cs="Tahoma"/>
                <w:b/>
                <w:i/>
                <w:sz w:val="22"/>
                <w:szCs w:val="22"/>
                <w:lang w:val="en-GB"/>
              </w:rPr>
            </w:pPr>
            <w:r>
              <w:rPr>
                <w:rFonts w:ascii="Tahoma" w:hAnsi="Tahoma" w:cs="Tahoma"/>
                <w:b/>
                <w:i/>
                <w:sz w:val="22"/>
                <w:szCs w:val="22"/>
                <w:lang w:val="en-GB"/>
              </w:rPr>
              <w:t>20.00</w:t>
            </w:r>
            <w:r w:rsidR="0094633C" w:rsidRPr="00C8354A">
              <w:rPr>
                <w:rFonts w:ascii="Tahoma" w:hAnsi="Tahoma" w:cs="Tahoma"/>
                <w:b/>
                <w:i/>
                <w:sz w:val="22"/>
                <w:szCs w:val="22"/>
                <w:lang w:val="en-GB"/>
              </w:rPr>
              <w:t>%</w:t>
            </w:r>
          </w:p>
        </w:tc>
      </w:tr>
    </w:tbl>
    <w:p w14:paraId="61DE3784" w14:textId="77777777" w:rsidR="0059606E" w:rsidRDefault="0059606E" w:rsidP="007E5414">
      <w:pPr>
        <w:rPr>
          <w:rFonts w:ascii="Tahoma" w:hAnsi="Tahoma" w:cs="Tahoma"/>
          <w:bCs/>
          <w:sz w:val="22"/>
          <w:szCs w:val="22"/>
        </w:rPr>
      </w:pPr>
    </w:p>
    <w:p w14:paraId="4840AFB8" w14:textId="77777777" w:rsidR="0094633C" w:rsidRDefault="0094633C" w:rsidP="007E5414">
      <w:pPr>
        <w:rPr>
          <w:rFonts w:ascii="Tahoma" w:hAnsi="Tahoma" w:cs="Tahoma"/>
          <w:bCs/>
          <w:sz w:val="22"/>
          <w:szCs w:val="22"/>
        </w:rPr>
      </w:pPr>
    </w:p>
    <w:p w14:paraId="087B4FFD" w14:textId="77777777" w:rsidR="0094633C" w:rsidRDefault="0094633C" w:rsidP="007E5414">
      <w:pPr>
        <w:rPr>
          <w:rFonts w:ascii="Tahoma" w:hAnsi="Tahoma" w:cs="Tahoma"/>
          <w:bCs/>
          <w:sz w:val="22"/>
          <w:szCs w:val="22"/>
        </w:rPr>
      </w:pPr>
    </w:p>
    <w:p w14:paraId="22164178" w14:textId="77777777" w:rsidR="0094633C" w:rsidRDefault="0094633C" w:rsidP="007E5414">
      <w:pPr>
        <w:rPr>
          <w:rFonts w:ascii="Tahoma" w:hAnsi="Tahoma" w:cs="Tahoma"/>
          <w:bCs/>
          <w:sz w:val="22"/>
          <w:szCs w:val="22"/>
        </w:rPr>
      </w:pPr>
    </w:p>
    <w:p w14:paraId="348B15DE" w14:textId="77777777" w:rsidR="0094633C" w:rsidRDefault="0094633C" w:rsidP="007E5414">
      <w:pPr>
        <w:rPr>
          <w:rFonts w:ascii="Tahoma" w:hAnsi="Tahoma" w:cs="Tahoma"/>
          <w:bCs/>
          <w:sz w:val="22"/>
          <w:szCs w:val="22"/>
        </w:rPr>
      </w:pPr>
    </w:p>
    <w:p w14:paraId="6A8DD82C" w14:textId="77777777" w:rsidR="0094633C" w:rsidRDefault="0094633C" w:rsidP="007E5414">
      <w:pPr>
        <w:rPr>
          <w:rFonts w:ascii="Tahoma" w:hAnsi="Tahoma" w:cs="Tahoma"/>
          <w:bCs/>
          <w:sz w:val="22"/>
          <w:szCs w:val="22"/>
        </w:rPr>
      </w:pPr>
    </w:p>
    <w:p w14:paraId="5F82822F" w14:textId="77777777" w:rsidR="0094633C" w:rsidRDefault="0094633C" w:rsidP="007E5414">
      <w:pPr>
        <w:rPr>
          <w:rFonts w:ascii="Tahoma" w:hAnsi="Tahoma" w:cs="Tahoma"/>
          <w:bCs/>
          <w:sz w:val="22"/>
          <w:szCs w:val="22"/>
        </w:rPr>
      </w:pPr>
    </w:p>
    <w:p w14:paraId="09639F8C" w14:textId="77777777" w:rsidR="0094633C" w:rsidRDefault="0094633C" w:rsidP="007E5414">
      <w:pPr>
        <w:tabs>
          <w:tab w:val="left" w:pos="-1440"/>
          <w:tab w:val="left" w:pos="-720"/>
          <w:tab w:val="left" w:pos="1418"/>
        </w:tabs>
        <w:suppressAutoHyphens/>
        <w:ind w:left="1560"/>
        <w:rPr>
          <w:rFonts w:ascii="Tahoma" w:hAnsi="Tahoma" w:cs="Tahoma"/>
          <w:bCs/>
          <w:sz w:val="22"/>
          <w:szCs w:val="22"/>
        </w:rPr>
      </w:pPr>
    </w:p>
    <w:p w14:paraId="30A8B615" w14:textId="77777777" w:rsidR="0094633C" w:rsidRDefault="0094633C" w:rsidP="000E3F3C">
      <w:pPr>
        <w:tabs>
          <w:tab w:val="left" w:pos="-1440"/>
          <w:tab w:val="left" w:pos="-720"/>
          <w:tab w:val="left" w:pos="1418"/>
        </w:tabs>
        <w:suppressAutoHyphens/>
        <w:rPr>
          <w:rFonts w:ascii="Tahoma" w:hAnsi="Tahoma" w:cs="Tahoma"/>
          <w:bCs/>
          <w:iCs/>
          <w:color w:val="0070C0"/>
          <w:sz w:val="22"/>
          <w:szCs w:val="28"/>
          <w:lang w:val="en-US"/>
        </w:rPr>
      </w:pPr>
    </w:p>
    <w:p w14:paraId="49F26D2D" w14:textId="47052439" w:rsidR="00DE2333" w:rsidRDefault="00DE2333" w:rsidP="007E5414">
      <w:pPr>
        <w:pStyle w:val="BodyTextIndent"/>
        <w:rPr>
          <w:rFonts w:ascii="Tahoma" w:hAnsi="Tahoma" w:cs="Tahoma"/>
          <w:i/>
          <w:sz w:val="22"/>
          <w:szCs w:val="22"/>
          <w:highlight w:val="yellow"/>
          <w:lang w:val="en-GB"/>
        </w:rPr>
      </w:pPr>
    </w:p>
    <w:p w14:paraId="25ED5DE5" w14:textId="77777777" w:rsidR="0094633C" w:rsidRDefault="0094633C" w:rsidP="00C8354A">
      <w:pPr>
        <w:pStyle w:val="BodyTextIndent"/>
        <w:ind w:left="0"/>
        <w:rPr>
          <w:rFonts w:ascii="Tahoma" w:hAnsi="Tahoma" w:cs="Tahoma"/>
          <w:sz w:val="22"/>
          <w:szCs w:val="22"/>
          <w:highlight w:val="yellow"/>
          <w:lang w:val="en-GB"/>
        </w:rPr>
      </w:pPr>
    </w:p>
    <w:p w14:paraId="11BD4ED9" w14:textId="77777777" w:rsidR="0094633C" w:rsidRDefault="0094633C" w:rsidP="007E5414">
      <w:pPr>
        <w:rPr>
          <w:rFonts w:ascii="Tahoma" w:hAnsi="Tahoma" w:cs="Tahoma"/>
          <w:sz w:val="22"/>
          <w:szCs w:val="22"/>
        </w:rPr>
      </w:pPr>
    </w:p>
    <w:p w14:paraId="0716A0DA" w14:textId="77777777" w:rsidR="0094633C" w:rsidRDefault="001868D3" w:rsidP="007E5414">
      <w:pPr>
        <w:pStyle w:val="ListParagraph"/>
        <w:numPr>
          <w:ilvl w:val="3"/>
          <w:numId w:val="51"/>
        </w:numPr>
        <w:rPr>
          <w:rFonts w:ascii="Tahoma" w:hAnsi="Tahoma" w:cs="Tahoma"/>
          <w:sz w:val="22"/>
          <w:szCs w:val="22"/>
        </w:rPr>
      </w:pPr>
      <w:r w:rsidRPr="0094633C">
        <w:rPr>
          <w:rFonts w:ascii="Tahoma" w:hAnsi="Tahoma" w:cs="Tahoma"/>
          <w:sz w:val="22"/>
          <w:szCs w:val="22"/>
        </w:rPr>
        <w:t xml:space="preserve">All </w:t>
      </w:r>
      <w:r w:rsidR="00300614" w:rsidRPr="0094633C">
        <w:rPr>
          <w:rFonts w:ascii="Tahoma" w:hAnsi="Tahoma" w:cs="Tahoma"/>
          <w:sz w:val="22"/>
          <w:szCs w:val="22"/>
        </w:rPr>
        <w:t>scores will be calculated to 2 decimal places.</w:t>
      </w:r>
    </w:p>
    <w:p w14:paraId="5CCC8EE5" w14:textId="77777777" w:rsidR="0094633C" w:rsidRDefault="0094633C" w:rsidP="007E5414">
      <w:pPr>
        <w:pStyle w:val="ListParagraph"/>
        <w:ind w:left="1080"/>
        <w:rPr>
          <w:rFonts w:ascii="Tahoma" w:hAnsi="Tahoma" w:cs="Tahoma"/>
          <w:sz w:val="22"/>
          <w:szCs w:val="22"/>
        </w:rPr>
      </w:pPr>
    </w:p>
    <w:p w14:paraId="5C58DA4F" w14:textId="77777777" w:rsidR="0094633C" w:rsidRDefault="001868D3" w:rsidP="007E5414">
      <w:pPr>
        <w:pStyle w:val="ListParagraph"/>
        <w:numPr>
          <w:ilvl w:val="3"/>
          <w:numId w:val="51"/>
        </w:numPr>
        <w:rPr>
          <w:rFonts w:ascii="Tahoma" w:hAnsi="Tahoma" w:cs="Tahoma"/>
          <w:sz w:val="22"/>
          <w:szCs w:val="22"/>
        </w:rPr>
      </w:pPr>
      <w:r w:rsidRPr="0094633C">
        <w:rPr>
          <w:rFonts w:ascii="Tahoma" w:hAnsi="Tahoma" w:cs="Tahoma"/>
          <w:b/>
          <w:bCs/>
          <w:sz w:val="22"/>
          <w:szCs w:val="22"/>
        </w:rPr>
        <w:t>Total Score:</w:t>
      </w:r>
      <w:r w:rsidRPr="0094633C">
        <w:rPr>
          <w:rFonts w:ascii="Tahoma" w:hAnsi="Tahoma" w:cs="Tahoma"/>
          <w:sz w:val="22"/>
          <w:szCs w:val="22"/>
        </w:rPr>
        <w:t xml:space="preserve"> </w:t>
      </w:r>
      <w:r w:rsidR="0059606E" w:rsidRPr="0094633C">
        <w:rPr>
          <w:rFonts w:ascii="Tahoma" w:hAnsi="Tahoma" w:cs="Tahoma"/>
          <w:sz w:val="22"/>
          <w:szCs w:val="22"/>
        </w:rPr>
        <w:t>The Total Weighted Quality Score and Weighted Price Score are added together to form the Total Score for each Bidder. This is used to rank Bidders and determine which Bidder should be awarded the contract.</w:t>
      </w:r>
    </w:p>
    <w:p w14:paraId="57BBF904" w14:textId="77777777" w:rsidR="0094633C" w:rsidRPr="0094633C" w:rsidRDefault="0094633C" w:rsidP="007E5414">
      <w:pPr>
        <w:pStyle w:val="ListParagraph"/>
        <w:rPr>
          <w:rFonts w:ascii="Tahoma" w:hAnsi="Tahoma" w:cs="Tahoma"/>
          <w:b/>
          <w:bCs/>
          <w:sz w:val="22"/>
          <w:szCs w:val="22"/>
        </w:rPr>
      </w:pPr>
    </w:p>
    <w:p w14:paraId="7896AB43" w14:textId="199DF8A7" w:rsidR="00231A92" w:rsidRPr="0094633C" w:rsidRDefault="003A1776" w:rsidP="007E5414">
      <w:pPr>
        <w:pStyle w:val="ListParagraph"/>
        <w:numPr>
          <w:ilvl w:val="3"/>
          <w:numId w:val="51"/>
        </w:numPr>
        <w:rPr>
          <w:rFonts w:ascii="Tahoma" w:hAnsi="Tahoma" w:cs="Tahoma"/>
          <w:sz w:val="22"/>
          <w:szCs w:val="22"/>
        </w:rPr>
      </w:pPr>
      <w:r w:rsidRPr="0094633C">
        <w:rPr>
          <w:rFonts w:ascii="Tahoma" w:hAnsi="Tahoma" w:cs="Tahoma"/>
          <w:b/>
          <w:bCs/>
          <w:sz w:val="22"/>
          <w:szCs w:val="22"/>
        </w:rPr>
        <w:t xml:space="preserve">Tied </w:t>
      </w:r>
      <w:r w:rsidR="006231F2" w:rsidRPr="0094633C">
        <w:rPr>
          <w:rFonts w:ascii="Tahoma" w:hAnsi="Tahoma" w:cs="Tahoma"/>
          <w:b/>
          <w:bCs/>
          <w:sz w:val="22"/>
          <w:szCs w:val="22"/>
        </w:rPr>
        <w:t>1</w:t>
      </w:r>
      <w:r w:rsidR="006231F2" w:rsidRPr="0094633C">
        <w:rPr>
          <w:rFonts w:ascii="Tahoma" w:hAnsi="Tahoma" w:cs="Tahoma"/>
          <w:b/>
          <w:bCs/>
          <w:sz w:val="22"/>
          <w:szCs w:val="22"/>
          <w:vertAlign w:val="superscript"/>
        </w:rPr>
        <w:t>st</w:t>
      </w:r>
      <w:r w:rsidR="006231F2" w:rsidRPr="0094633C">
        <w:rPr>
          <w:rFonts w:ascii="Tahoma" w:hAnsi="Tahoma" w:cs="Tahoma"/>
          <w:b/>
          <w:bCs/>
          <w:sz w:val="22"/>
          <w:szCs w:val="22"/>
        </w:rPr>
        <w:t xml:space="preserve"> </w:t>
      </w:r>
      <w:r w:rsidRPr="0094633C">
        <w:rPr>
          <w:rFonts w:ascii="Tahoma" w:hAnsi="Tahoma" w:cs="Tahoma"/>
          <w:b/>
          <w:bCs/>
          <w:sz w:val="22"/>
          <w:szCs w:val="22"/>
        </w:rPr>
        <w:t>place:</w:t>
      </w:r>
      <w:r w:rsidRPr="0094633C">
        <w:rPr>
          <w:rFonts w:ascii="Tahoma" w:hAnsi="Tahoma" w:cs="Tahoma"/>
          <w:sz w:val="22"/>
          <w:szCs w:val="22"/>
        </w:rPr>
        <w:t xml:space="preserve"> </w:t>
      </w:r>
      <w:r w:rsidR="00300614" w:rsidRPr="0094633C">
        <w:rPr>
          <w:rFonts w:ascii="Tahoma" w:hAnsi="Tahoma" w:cs="Tahoma"/>
          <w:sz w:val="22"/>
          <w:szCs w:val="22"/>
        </w:rPr>
        <w:t>Should there be a tie between two or more Bidders ranked 1</w:t>
      </w:r>
      <w:r w:rsidR="00300614" w:rsidRPr="0094633C">
        <w:rPr>
          <w:rFonts w:ascii="Tahoma" w:hAnsi="Tahoma" w:cs="Tahoma"/>
          <w:sz w:val="22"/>
          <w:szCs w:val="22"/>
          <w:vertAlign w:val="superscript"/>
        </w:rPr>
        <w:t>st</w:t>
      </w:r>
      <w:r w:rsidR="00300614" w:rsidRPr="0094633C">
        <w:rPr>
          <w:rFonts w:ascii="Tahoma" w:hAnsi="Tahoma" w:cs="Tahoma"/>
          <w:sz w:val="22"/>
          <w:szCs w:val="22"/>
        </w:rPr>
        <w:t xml:space="preserve"> place</w:t>
      </w:r>
      <w:r w:rsidR="00AD719D" w:rsidRPr="0094633C">
        <w:rPr>
          <w:rFonts w:ascii="Tahoma" w:hAnsi="Tahoma" w:cs="Tahoma"/>
          <w:sz w:val="22"/>
          <w:szCs w:val="22"/>
        </w:rPr>
        <w:t xml:space="preserve">, the Council shall make the award decision </w:t>
      </w:r>
      <w:r w:rsidR="00302E48" w:rsidRPr="0094633C">
        <w:rPr>
          <w:rFonts w:ascii="Tahoma" w:hAnsi="Tahoma" w:cs="Tahoma"/>
          <w:sz w:val="22"/>
          <w:szCs w:val="22"/>
        </w:rPr>
        <w:t>in the order of the following sub-bullets until a winning Bidder is identified</w:t>
      </w:r>
      <w:r w:rsidR="00F42F07" w:rsidRPr="0094633C">
        <w:rPr>
          <w:rFonts w:ascii="Tahoma" w:hAnsi="Tahoma" w:cs="Tahoma"/>
          <w:sz w:val="22"/>
          <w:szCs w:val="22"/>
        </w:rPr>
        <w:t>. If there remains a tie</w:t>
      </w:r>
      <w:r w:rsidR="00302E48" w:rsidRPr="0094633C">
        <w:rPr>
          <w:rFonts w:ascii="Tahoma" w:hAnsi="Tahoma" w:cs="Tahoma"/>
          <w:sz w:val="22"/>
          <w:szCs w:val="22"/>
        </w:rPr>
        <w:t xml:space="preserve"> following the first sub bullet, </w:t>
      </w:r>
      <w:r w:rsidR="00F42F07" w:rsidRPr="0094633C">
        <w:rPr>
          <w:rFonts w:ascii="Tahoma" w:hAnsi="Tahoma" w:cs="Tahoma"/>
          <w:sz w:val="22"/>
          <w:szCs w:val="22"/>
        </w:rPr>
        <w:t>the next sub-bullet will be followed</w:t>
      </w:r>
      <w:r w:rsidR="00302E48" w:rsidRPr="0094633C">
        <w:rPr>
          <w:rFonts w:ascii="Tahoma" w:hAnsi="Tahoma" w:cs="Tahoma"/>
          <w:sz w:val="22"/>
          <w:szCs w:val="22"/>
        </w:rPr>
        <w:t>, and so on</w:t>
      </w:r>
      <w:r w:rsidR="00211696" w:rsidRPr="0094633C">
        <w:rPr>
          <w:rFonts w:ascii="Tahoma" w:hAnsi="Tahoma" w:cs="Tahoma"/>
          <w:sz w:val="22"/>
          <w:szCs w:val="22"/>
        </w:rPr>
        <w:t xml:space="preserve"> until a winning Bidder is identified</w:t>
      </w:r>
      <w:r w:rsidR="00231A92" w:rsidRPr="0094633C">
        <w:rPr>
          <w:rFonts w:ascii="Tahoma" w:hAnsi="Tahoma" w:cs="Tahoma"/>
          <w:sz w:val="22"/>
          <w:szCs w:val="22"/>
        </w:rPr>
        <w:t>:</w:t>
      </w:r>
    </w:p>
    <w:p w14:paraId="4135D594" w14:textId="77777777" w:rsidR="00A14AE1" w:rsidRDefault="00A14AE1" w:rsidP="007E5414">
      <w:pPr>
        <w:rPr>
          <w:rFonts w:ascii="Tahoma" w:hAnsi="Tahoma" w:cs="Tahoma"/>
          <w:sz w:val="22"/>
          <w:szCs w:val="22"/>
        </w:rPr>
      </w:pPr>
    </w:p>
    <w:p w14:paraId="0AA8E1AC" w14:textId="77777777" w:rsidR="00A14AE1" w:rsidRDefault="00FE5891" w:rsidP="007E5414">
      <w:pPr>
        <w:pStyle w:val="ListParagraph"/>
        <w:numPr>
          <w:ilvl w:val="3"/>
          <w:numId w:val="51"/>
        </w:numPr>
        <w:rPr>
          <w:rFonts w:ascii="Tahoma" w:hAnsi="Tahoma" w:cs="Tahoma"/>
          <w:sz w:val="22"/>
          <w:szCs w:val="22"/>
        </w:rPr>
      </w:pPr>
      <w:r w:rsidRPr="00A14AE1">
        <w:rPr>
          <w:rFonts w:ascii="Tahoma" w:hAnsi="Tahoma" w:cs="Tahoma"/>
          <w:b/>
          <w:bCs/>
          <w:sz w:val="22"/>
          <w:szCs w:val="22"/>
        </w:rPr>
        <w:t xml:space="preserve">Abnormally Low </w:t>
      </w:r>
      <w:r w:rsidR="008B0B65" w:rsidRPr="00A14AE1">
        <w:rPr>
          <w:rFonts w:ascii="Tahoma" w:hAnsi="Tahoma" w:cs="Tahoma"/>
          <w:b/>
          <w:bCs/>
          <w:sz w:val="22"/>
          <w:szCs w:val="22"/>
        </w:rPr>
        <w:t>Tender</w:t>
      </w:r>
      <w:r w:rsidR="000625F3" w:rsidRPr="00A14AE1">
        <w:rPr>
          <w:rFonts w:ascii="Tahoma" w:hAnsi="Tahoma" w:cs="Tahoma"/>
          <w:b/>
          <w:bCs/>
          <w:sz w:val="22"/>
          <w:szCs w:val="22"/>
        </w:rPr>
        <w:t>:</w:t>
      </w:r>
      <w:r w:rsidR="000625F3" w:rsidRPr="00A14AE1">
        <w:rPr>
          <w:rFonts w:ascii="Tahoma" w:hAnsi="Tahoma" w:cs="Tahoma"/>
          <w:sz w:val="22"/>
          <w:szCs w:val="22"/>
        </w:rPr>
        <w:t xml:space="preserve"> </w:t>
      </w:r>
      <w:r w:rsidR="00831A4C" w:rsidRPr="00A14AE1">
        <w:rPr>
          <w:rFonts w:ascii="Tahoma" w:hAnsi="Tahoma" w:cs="Tahoma"/>
          <w:sz w:val="22"/>
          <w:szCs w:val="22"/>
        </w:rPr>
        <w:t xml:space="preserve">The Council will seek clarification from you if your submitted </w:t>
      </w:r>
      <w:r w:rsidR="008B0B65" w:rsidRPr="00A14AE1">
        <w:rPr>
          <w:rFonts w:ascii="Tahoma" w:hAnsi="Tahoma" w:cs="Tahoma"/>
          <w:sz w:val="22"/>
          <w:szCs w:val="22"/>
        </w:rPr>
        <w:t>Tender</w:t>
      </w:r>
      <w:r w:rsidR="00831A4C" w:rsidRPr="00A14AE1">
        <w:rPr>
          <w:rFonts w:ascii="Tahoma" w:hAnsi="Tahoma" w:cs="Tahoma"/>
          <w:sz w:val="22"/>
          <w:szCs w:val="22"/>
        </w:rPr>
        <w:t xml:space="preserve"> is considered by the Council to be economically unviable.  Following a review of any submission/evidence that you make in response to such a clarification, if the Council remains of the opinion that the submitted </w:t>
      </w:r>
      <w:r w:rsidR="008B0B65" w:rsidRPr="00A14AE1">
        <w:rPr>
          <w:rFonts w:ascii="Tahoma" w:hAnsi="Tahoma" w:cs="Tahoma"/>
          <w:sz w:val="22"/>
          <w:szCs w:val="22"/>
        </w:rPr>
        <w:t>Tender</w:t>
      </w:r>
      <w:r w:rsidR="00831A4C" w:rsidRPr="00A14AE1">
        <w:rPr>
          <w:rFonts w:ascii="Tahoma" w:hAnsi="Tahoma" w:cs="Tahoma"/>
          <w:sz w:val="22"/>
          <w:szCs w:val="22"/>
        </w:rPr>
        <w:t xml:space="preserve"> is economically unviable, the Council will reject that </w:t>
      </w:r>
      <w:r w:rsidR="008B0B65" w:rsidRPr="00A14AE1">
        <w:rPr>
          <w:rFonts w:ascii="Tahoma" w:hAnsi="Tahoma" w:cs="Tahoma"/>
          <w:sz w:val="22"/>
          <w:szCs w:val="22"/>
        </w:rPr>
        <w:t>Tender</w:t>
      </w:r>
      <w:r w:rsidR="00743612" w:rsidRPr="00A14AE1">
        <w:rPr>
          <w:rFonts w:ascii="Tahoma" w:hAnsi="Tahoma" w:cs="Tahoma"/>
          <w:sz w:val="22"/>
          <w:szCs w:val="22"/>
        </w:rPr>
        <w:t>.</w:t>
      </w:r>
    </w:p>
    <w:p w14:paraId="18744D03" w14:textId="77777777" w:rsidR="00A14AE1" w:rsidRPr="00A14AE1" w:rsidRDefault="00A14AE1" w:rsidP="007E5414">
      <w:pPr>
        <w:pStyle w:val="ListParagraph"/>
        <w:ind w:left="1080"/>
        <w:rPr>
          <w:rFonts w:ascii="Tahoma" w:hAnsi="Tahoma" w:cs="Tahoma"/>
          <w:sz w:val="22"/>
          <w:szCs w:val="22"/>
        </w:rPr>
      </w:pPr>
    </w:p>
    <w:p w14:paraId="351CD13E" w14:textId="77777777" w:rsidR="00A14AE1" w:rsidRPr="00A14AE1" w:rsidRDefault="00A14AE1" w:rsidP="007E5414">
      <w:pPr>
        <w:pStyle w:val="ListParagraph"/>
        <w:rPr>
          <w:rFonts w:ascii="Tahoma" w:hAnsi="Tahoma" w:cs="Tahoma"/>
          <w:b/>
          <w:bCs/>
          <w:sz w:val="22"/>
          <w:szCs w:val="22"/>
        </w:rPr>
      </w:pPr>
    </w:p>
    <w:p w14:paraId="2F17EA6B" w14:textId="033C70D0" w:rsidR="007A26AF" w:rsidRPr="00A14AE1" w:rsidRDefault="007A26AF" w:rsidP="007E5414">
      <w:pPr>
        <w:pStyle w:val="ListParagraph"/>
        <w:numPr>
          <w:ilvl w:val="3"/>
          <w:numId w:val="51"/>
        </w:numPr>
        <w:rPr>
          <w:rFonts w:ascii="Tahoma" w:hAnsi="Tahoma" w:cs="Tahoma"/>
          <w:sz w:val="22"/>
          <w:szCs w:val="22"/>
        </w:rPr>
      </w:pPr>
      <w:r w:rsidRPr="00A14AE1">
        <w:rPr>
          <w:rFonts w:ascii="Tahoma" w:hAnsi="Tahoma" w:cs="Tahoma"/>
          <w:b/>
          <w:bCs/>
          <w:sz w:val="22"/>
          <w:szCs w:val="22"/>
        </w:rPr>
        <w:t>Due Diligence:</w:t>
      </w:r>
      <w:r w:rsidRPr="00A14AE1">
        <w:rPr>
          <w:rFonts w:ascii="Tahoma" w:hAnsi="Tahoma" w:cs="Tahoma"/>
          <w:sz w:val="22"/>
          <w:szCs w:val="22"/>
        </w:rPr>
        <w:t xml:space="preserve"> </w:t>
      </w:r>
      <w:r w:rsidR="00E67E8F" w:rsidRPr="00A14AE1">
        <w:rPr>
          <w:rFonts w:ascii="Tahoma" w:hAnsi="Tahoma" w:cs="Tahoma"/>
          <w:sz w:val="22"/>
          <w:szCs w:val="22"/>
        </w:rPr>
        <w:t xml:space="preserve">Following the evaluation of tenders, the Council may conduct a period of due diligence with the top scoring Bidder(s) prior to </w:t>
      </w:r>
      <w:proofErr w:type="gramStart"/>
      <w:r w:rsidR="00E67E8F" w:rsidRPr="00A14AE1">
        <w:rPr>
          <w:rFonts w:ascii="Tahoma" w:hAnsi="Tahoma" w:cs="Tahoma"/>
          <w:sz w:val="22"/>
          <w:szCs w:val="22"/>
        </w:rPr>
        <w:t>making a decision</w:t>
      </w:r>
      <w:proofErr w:type="gramEnd"/>
      <w:r w:rsidR="00E67E8F" w:rsidRPr="00A14AE1">
        <w:rPr>
          <w:rFonts w:ascii="Tahoma" w:hAnsi="Tahoma" w:cs="Tahoma"/>
          <w:sz w:val="22"/>
          <w:szCs w:val="22"/>
        </w:rPr>
        <w:t xml:space="preserve"> to award.  Bidders must ensure that they have a representative available to answer any clarification questions (if they arise) in relation to its tender submission and must be prepared to furnish the Council with copies of all documentation requested in respect of any self-certification</w:t>
      </w:r>
      <w:r w:rsidRPr="00A14AE1">
        <w:rPr>
          <w:rFonts w:ascii="Tahoma" w:hAnsi="Tahoma" w:cs="Tahoma"/>
          <w:sz w:val="22"/>
          <w:szCs w:val="22"/>
        </w:rPr>
        <w:t>.</w:t>
      </w:r>
      <w:r w:rsidR="00172A3F" w:rsidRPr="00A14AE1">
        <w:rPr>
          <w:rFonts w:ascii="Tahoma" w:hAnsi="Tahoma" w:cs="Tahoma"/>
          <w:sz w:val="22"/>
          <w:szCs w:val="22"/>
        </w:rPr>
        <w:br/>
      </w:r>
      <w:r w:rsidR="00172A3F" w:rsidRPr="00A14AE1">
        <w:rPr>
          <w:rFonts w:ascii="Tahoma" w:hAnsi="Tahoma" w:cs="Tahoma"/>
          <w:sz w:val="22"/>
          <w:szCs w:val="22"/>
        </w:rPr>
        <w:br/>
        <w:t>The Council reserves the right to reject any Tender where the tender response has not been fully completed or clarifications are not responded to by the deadline stipulated at the time of asking.</w:t>
      </w:r>
    </w:p>
    <w:p w14:paraId="1B3777AE" w14:textId="77777777" w:rsidR="000A3614" w:rsidRDefault="000A3614" w:rsidP="007E5414">
      <w:pPr>
        <w:rPr>
          <w:rFonts w:ascii="Tahoma" w:hAnsi="Tahoma" w:cs="Tahoma"/>
          <w:sz w:val="22"/>
          <w:szCs w:val="22"/>
        </w:rPr>
      </w:pPr>
    </w:p>
    <w:p w14:paraId="54A6A77F" w14:textId="77777777" w:rsidR="000A3614" w:rsidRDefault="000A3614" w:rsidP="007E5414">
      <w:pPr>
        <w:rPr>
          <w:rFonts w:ascii="Tahoma" w:hAnsi="Tahoma" w:cs="Tahoma"/>
          <w:sz w:val="22"/>
          <w:szCs w:val="22"/>
        </w:rPr>
      </w:pPr>
    </w:p>
    <w:p w14:paraId="4AC6FF31" w14:textId="77777777" w:rsidR="000A3614" w:rsidRDefault="000A3614" w:rsidP="007E5414">
      <w:pPr>
        <w:rPr>
          <w:rFonts w:ascii="Tahoma" w:hAnsi="Tahoma" w:cs="Tahoma"/>
          <w:sz w:val="22"/>
          <w:szCs w:val="22"/>
        </w:rPr>
      </w:pPr>
    </w:p>
    <w:p w14:paraId="5499C433" w14:textId="284E539A" w:rsidR="000A3614" w:rsidRPr="000A3614" w:rsidRDefault="000A3614" w:rsidP="007E5414">
      <w:pPr>
        <w:rPr>
          <w:rFonts w:ascii="Tahoma" w:hAnsi="Tahoma" w:cs="Tahoma"/>
          <w:sz w:val="22"/>
          <w:szCs w:val="22"/>
        </w:rPr>
        <w:sectPr w:rsidR="000A3614" w:rsidRPr="000A3614" w:rsidSect="00D61B27">
          <w:type w:val="continuous"/>
          <w:pgSz w:w="11906" w:h="16838"/>
          <w:pgMar w:top="851" w:right="1134" w:bottom="1276" w:left="1134" w:header="720" w:footer="416" w:gutter="0"/>
          <w:cols w:space="720"/>
          <w:docGrid w:linePitch="326"/>
        </w:sectPr>
      </w:pPr>
    </w:p>
    <w:p w14:paraId="15ACF52C" w14:textId="77777777" w:rsidR="006B3E50" w:rsidRDefault="006B3E50" w:rsidP="006B3E50">
      <w:pPr>
        <w:ind w:left="510"/>
        <w:rPr>
          <w:rFonts w:ascii="Tahoma" w:hAnsi="Tahoma" w:cs="Tahoma"/>
          <w:b/>
          <w:sz w:val="22"/>
          <w:szCs w:val="22"/>
        </w:rPr>
      </w:pPr>
    </w:p>
    <w:p w14:paraId="55037BF1" w14:textId="304D045B" w:rsidR="006E47F5" w:rsidRPr="00831A4C" w:rsidRDefault="00346E4C" w:rsidP="007E5414">
      <w:pPr>
        <w:numPr>
          <w:ilvl w:val="0"/>
          <w:numId w:val="51"/>
        </w:numPr>
        <w:rPr>
          <w:rFonts w:ascii="Tahoma" w:hAnsi="Tahoma" w:cs="Tahoma"/>
          <w:b/>
          <w:sz w:val="22"/>
          <w:szCs w:val="22"/>
        </w:rPr>
      </w:pPr>
      <w:r w:rsidRPr="00831A4C">
        <w:rPr>
          <w:rFonts w:ascii="Tahoma" w:hAnsi="Tahoma" w:cs="Tahoma"/>
          <w:b/>
          <w:sz w:val="22"/>
          <w:szCs w:val="22"/>
        </w:rPr>
        <w:t xml:space="preserve">General Information and Instructions regarding your </w:t>
      </w:r>
      <w:r w:rsidR="008B0B65">
        <w:rPr>
          <w:rFonts w:ascii="Tahoma" w:hAnsi="Tahoma" w:cs="Tahoma"/>
          <w:b/>
          <w:sz w:val="22"/>
          <w:szCs w:val="22"/>
        </w:rPr>
        <w:t>Tender</w:t>
      </w:r>
      <w:r w:rsidRPr="00831A4C">
        <w:rPr>
          <w:rFonts w:ascii="Tahoma" w:hAnsi="Tahoma" w:cs="Tahoma"/>
          <w:b/>
          <w:sz w:val="22"/>
          <w:szCs w:val="22"/>
        </w:rPr>
        <w:t xml:space="preserve"> and this </w:t>
      </w:r>
      <w:r w:rsidR="00C42CB8">
        <w:rPr>
          <w:rFonts w:ascii="Tahoma" w:hAnsi="Tahoma" w:cs="Tahoma"/>
          <w:b/>
          <w:sz w:val="22"/>
          <w:szCs w:val="22"/>
        </w:rPr>
        <w:t>ITT</w:t>
      </w:r>
    </w:p>
    <w:p w14:paraId="55A88F56" w14:textId="77777777" w:rsidR="00E97BE4" w:rsidRDefault="00E97BE4" w:rsidP="007E5414">
      <w:pPr>
        <w:rPr>
          <w:rFonts w:ascii="Tahoma" w:hAnsi="Tahoma" w:cs="Tahoma"/>
          <w:b/>
          <w:bCs/>
          <w:sz w:val="22"/>
          <w:szCs w:val="22"/>
        </w:rPr>
      </w:pPr>
    </w:p>
    <w:p w14:paraId="70C17CAC" w14:textId="65E13347" w:rsidR="00831A4C" w:rsidRDefault="00831A4C" w:rsidP="007E5414">
      <w:pPr>
        <w:rPr>
          <w:rFonts w:ascii="Tahoma" w:hAnsi="Tahoma" w:cs="Tahoma"/>
          <w:sz w:val="22"/>
          <w:szCs w:val="22"/>
        </w:rPr>
      </w:pPr>
      <w:r w:rsidRPr="00831A4C">
        <w:rPr>
          <w:rFonts w:ascii="Tahoma" w:hAnsi="Tahoma" w:cs="Tahoma"/>
          <w:b/>
          <w:bCs/>
          <w:sz w:val="22"/>
          <w:szCs w:val="22"/>
        </w:rPr>
        <w:t xml:space="preserve">Language: </w:t>
      </w:r>
      <w:r w:rsidR="00082CFF" w:rsidRPr="00831A4C">
        <w:rPr>
          <w:rFonts w:ascii="Tahoma" w:hAnsi="Tahoma" w:cs="Tahoma"/>
          <w:sz w:val="22"/>
          <w:szCs w:val="22"/>
        </w:rPr>
        <w:t xml:space="preserve">All </w:t>
      </w:r>
      <w:r w:rsidR="008B0B65">
        <w:rPr>
          <w:rFonts w:ascii="Tahoma" w:hAnsi="Tahoma" w:cs="Tahoma"/>
          <w:sz w:val="22"/>
          <w:szCs w:val="22"/>
        </w:rPr>
        <w:t>Tender</w:t>
      </w:r>
      <w:r w:rsidR="002A1DA9" w:rsidRPr="00831A4C">
        <w:rPr>
          <w:rFonts w:ascii="Tahoma" w:hAnsi="Tahoma" w:cs="Tahoma"/>
          <w:sz w:val="22"/>
          <w:szCs w:val="22"/>
        </w:rPr>
        <w:t>s</w:t>
      </w:r>
      <w:r w:rsidR="00082CFF" w:rsidRPr="00831A4C">
        <w:rPr>
          <w:rFonts w:ascii="Tahoma" w:hAnsi="Tahoma" w:cs="Tahoma"/>
          <w:sz w:val="22"/>
          <w:szCs w:val="22"/>
        </w:rPr>
        <w:t xml:space="preserve"> must be in the English</w:t>
      </w:r>
      <w:r w:rsidR="00ED558C">
        <w:rPr>
          <w:rFonts w:ascii="Tahoma" w:hAnsi="Tahoma" w:cs="Tahoma"/>
          <w:sz w:val="22"/>
          <w:szCs w:val="22"/>
        </w:rPr>
        <w:t xml:space="preserve"> or Welsh l</w:t>
      </w:r>
      <w:r w:rsidR="00082CFF" w:rsidRPr="00831A4C">
        <w:rPr>
          <w:rFonts w:ascii="Tahoma" w:hAnsi="Tahoma" w:cs="Tahoma"/>
          <w:sz w:val="22"/>
          <w:szCs w:val="22"/>
        </w:rPr>
        <w:t>anguage</w:t>
      </w:r>
      <w:r w:rsidR="002A1DA9" w:rsidRPr="00831A4C">
        <w:rPr>
          <w:rFonts w:ascii="Tahoma" w:hAnsi="Tahoma" w:cs="Tahoma"/>
          <w:sz w:val="22"/>
          <w:szCs w:val="22"/>
        </w:rPr>
        <w:t>.</w:t>
      </w:r>
    </w:p>
    <w:p w14:paraId="1EB2EE4D" w14:textId="77777777" w:rsidR="004D01E3" w:rsidRDefault="004D01E3" w:rsidP="007E5414">
      <w:pPr>
        <w:rPr>
          <w:rFonts w:ascii="Tahoma" w:hAnsi="Tahoma" w:cs="Tahoma"/>
          <w:sz w:val="22"/>
          <w:szCs w:val="22"/>
        </w:rPr>
      </w:pPr>
    </w:p>
    <w:p w14:paraId="0630AC93" w14:textId="48CFD452" w:rsidR="004D01E3" w:rsidRPr="00831A4C" w:rsidRDefault="004D01E3" w:rsidP="007E5414">
      <w:pPr>
        <w:rPr>
          <w:rFonts w:ascii="Tahoma" w:hAnsi="Tahoma" w:cs="Tahoma"/>
          <w:sz w:val="22"/>
          <w:szCs w:val="22"/>
        </w:rPr>
      </w:pPr>
      <w:r w:rsidRPr="004511E7">
        <w:rPr>
          <w:rFonts w:ascii="Tahoma" w:hAnsi="Tahoma" w:cs="Tahoma"/>
          <w:b/>
          <w:bCs/>
          <w:sz w:val="22"/>
          <w:szCs w:val="22"/>
        </w:rPr>
        <w:t>Format:</w:t>
      </w:r>
      <w:r w:rsidR="004511E7">
        <w:rPr>
          <w:rFonts w:ascii="Tahoma" w:hAnsi="Tahoma" w:cs="Tahoma"/>
          <w:b/>
          <w:bCs/>
          <w:sz w:val="22"/>
          <w:szCs w:val="22"/>
        </w:rPr>
        <w:t xml:space="preserve"> </w:t>
      </w:r>
      <w:r w:rsidR="008B0B65">
        <w:rPr>
          <w:rFonts w:ascii="Tahoma" w:hAnsi="Tahoma" w:cs="Tahoma"/>
          <w:sz w:val="22"/>
          <w:szCs w:val="22"/>
        </w:rPr>
        <w:t>Tender</w:t>
      </w:r>
      <w:r w:rsidR="004511E7">
        <w:rPr>
          <w:rFonts w:ascii="Tahoma" w:hAnsi="Tahoma" w:cs="Tahoma"/>
          <w:sz w:val="22"/>
          <w:szCs w:val="22"/>
        </w:rPr>
        <w:t>s must be submitted in</w:t>
      </w:r>
      <w:r>
        <w:rPr>
          <w:rFonts w:ascii="Tahoma" w:hAnsi="Tahoma" w:cs="Tahoma"/>
          <w:sz w:val="22"/>
          <w:szCs w:val="22"/>
        </w:rPr>
        <w:t xml:space="preserve"> </w:t>
      </w:r>
      <w:r w:rsidR="004511E7" w:rsidRPr="004511E7">
        <w:rPr>
          <w:rFonts w:ascii="Tahoma" w:hAnsi="Tahoma" w:cs="Tahoma"/>
          <w:sz w:val="22"/>
          <w:szCs w:val="22"/>
        </w:rPr>
        <w:t xml:space="preserve">Microsoft Word </w:t>
      </w:r>
      <w:r w:rsidR="004511E7">
        <w:rPr>
          <w:rFonts w:ascii="Tahoma" w:hAnsi="Tahoma" w:cs="Tahoma"/>
          <w:sz w:val="22"/>
          <w:szCs w:val="22"/>
        </w:rPr>
        <w:t xml:space="preserve">and Excel </w:t>
      </w:r>
      <w:r w:rsidR="004511E7" w:rsidRPr="004511E7">
        <w:rPr>
          <w:rFonts w:ascii="Tahoma" w:hAnsi="Tahoma" w:cs="Tahoma"/>
          <w:sz w:val="22"/>
          <w:szCs w:val="22"/>
        </w:rPr>
        <w:t>format only. Supporting documentation must be in Microsoft Word or Excel format only. You will need to seek prior approval for any other format to be acceptable. The Council may reject your bid in its entirety if you fail to provide a Microsoft Word / Excel format when requested.</w:t>
      </w:r>
      <w:r w:rsidR="002C344A" w:rsidRPr="002C344A">
        <w:t xml:space="preserve"> </w:t>
      </w:r>
      <w:r w:rsidR="002C344A" w:rsidRPr="002C344A">
        <w:rPr>
          <w:rFonts w:ascii="Tahoma" w:hAnsi="Tahoma" w:cs="Tahoma"/>
          <w:sz w:val="22"/>
          <w:szCs w:val="22"/>
        </w:rPr>
        <w:t>Bidders shall not change the format of the tender document and shall complete</w:t>
      </w:r>
      <w:r w:rsidR="002C344A">
        <w:rPr>
          <w:rFonts w:ascii="Tahoma" w:hAnsi="Tahoma" w:cs="Tahoma"/>
          <w:sz w:val="22"/>
          <w:szCs w:val="22"/>
        </w:rPr>
        <w:t xml:space="preserve"> all Documents and Parts </w:t>
      </w:r>
      <w:r w:rsidR="002C344A" w:rsidRPr="002C344A">
        <w:rPr>
          <w:rFonts w:ascii="Tahoma" w:hAnsi="Tahoma" w:cs="Tahoma"/>
          <w:sz w:val="22"/>
          <w:szCs w:val="22"/>
        </w:rPr>
        <w:t xml:space="preserve">(where appropriate to the stage of the tender) without modifying the forms, questions or format of the questions.  Non-compliance with this requirement may lead to rejection of the Bidder from the tender process.  Any unauthorised amendment, qualification or deletion of, or addition to, the Invitation to Tender issued by the Council may invalidate the </w:t>
      </w:r>
      <w:r w:rsidR="002C344A">
        <w:rPr>
          <w:rFonts w:ascii="Tahoma" w:hAnsi="Tahoma" w:cs="Tahoma"/>
          <w:sz w:val="22"/>
          <w:szCs w:val="22"/>
        </w:rPr>
        <w:t>T</w:t>
      </w:r>
      <w:r w:rsidR="002C344A" w:rsidRPr="002C344A">
        <w:rPr>
          <w:rFonts w:ascii="Tahoma" w:hAnsi="Tahoma" w:cs="Tahoma"/>
          <w:sz w:val="22"/>
          <w:szCs w:val="22"/>
        </w:rPr>
        <w:t>ender</w:t>
      </w:r>
      <w:r w:rsidR="002C344A">
        <w:rPr>
          <w:rFonts w:ascii="Tahoma" w:hAnsi="Tahoma" w:cs="Tahoma"/>
          <w:sz w:val="22"/>
          <w:szCs w:val="22"/>
        </w:rPr>
        <w:t>.</w:t>
      </w:r>
    </w:p>
    <w:p w14:paraId="1971713A" w14:textId="77777777" w:rsidR="00831A4C" w:rsidRDefault="00831A4C" w:rsidP="007E5414">
      <w:pPr>
        <w:rPr>
          <w:rFonts w:ascii="Tahoma" w:hAnsi="Tahoma" w:cs="Tahoma"/>
          <w:sz w:val="22"/>
          <w:szCs w:val="22"/>
        </w:rPr>
      </w:pPr>
    </w:p>
    <w:p w14:paraId="1F876947" w14:textId="0E69859A" w:rsidR="009D62FB" w:rsidRPr="009D62FB" w:rsidRDefault="009D62FB" w:rsidP="007E5414">
      <w:pPr>
        <w:rPr>
          <w:rFonts w:ascii="Tahoma" w:hAnsi="Tahoma" w:cs="Tahoma"/>
          <w:sz w:val="22"/>
          <w:szCs w:val="22"/>
        </w:rPr>
      </w:pPr>
      <w:r w:rsidRPr="009D62FB">
        <w:rPr>
          <w:rFonts w:ascii="Tahoma" w:hAnsi="Tahoma" w:cs="Tahoma"/>
          <w:b/>
          <w:bCs/>
          <w:sz w:val="22"/>
          <w:szCs w:val="22"/>
        </w:rPr>
        <w:t xml:space="preserve">Commercials: </w:t>
      </w:r>
      <w:r w:rsidRPr="009D62FB">
        <w:rPr>
          <w:rFonts w:ascii="Tahoma" w:hAnsi="Tahoma" w:cs="Tahoma"/>
          <w:sz w:val="22"/>
          <w:szCs w:val="22"/>
        </w:rPr>
        <w:t>Document 3</w:t>
      </w:r>
      <w:r w:rsidR="0077106E">
        <w:rPr>
          <w:rFonts w:ascii="Tahoma" w:hAnsi="Tahoma" w:cs="Tahoma"/>
          <w:sz w:val="22"/>
          <w:szCs w:val="22"/>
        </w:rPr>
        <w:t>B2</w:t>
      </w:r>
      <w:r w:rsidRPr="009D62FB">
        <w:rPr>
          <w:rFonts w:ascii="Tahoma" w:hAnsi="Tahoma" w:cs="Tahoma"/>
          <w:sz w:val="22"/>
          <w:szCs w:val="22"/>
        </w:rPr>
        <w:t>: Tender Response (Commercials) must include for all costs associated with delivery of goods or supply of services or works detailed in Document 2: Specification. This includes (but is not limited to) all costs for transportation, insurance, delivery, unpacking, installation, testing, training, handover, correspondence, reports, administrative costs, contracting management and monitoring, taxes, (and unless otherwise stated travel, accommodation, subsistence and other disbursements).</w:t>
      </w:r>
      <w:r w:rsidRPr="009D62FB">
        <w:rPr>
          <w:rFonts w:ascii="Tahoma" w:hAnsi="Tahoma" w:cs="Tahoma"/>
          <w:sz w:val="22"/>
          <w:szCs w:val="22"/>
        </w:rPr>
        <w:br/>
      </w:r>
      <w:r w:rsidRPr="009D62FB">
        <w:rPr>
          <w:rFonts w:ascii="Tahoma" w:hAnsi="Tahoma" w:cs="Tahoma"/>
          <w:sz w:val="22"/>
          <w:szCs w:val="22"/>
        </w:rPr>
        <w:br/>
        <w:t>All costs shown are to be exclusive of VAT (which shall be added at the prescribed rate) and in Pounds Sterling (GBP).</w:t>
      </w:r>
    </w:p>
    <w:p w14:paraId="7A588BE8" w14:textId="77777777" w:rsidR="009D62FB" w:rsidRPr="00831A4C" w:rsidRDefault="009D62FB" w:rsidP="007E5414">
      <w:pPr>
        <w:rPr>
          <w:rFonts w:ascii="Tahoma" w:hAnsi="Tahoma" w:cs="Tahoma"/>
          <w:sz w:val="22"/>
          <w:szCs w:val="22"/>
        </w:rPr>
      </w:pPr>
    </w:p>
    <w:p w14:paraId="0E40474B" w14:textId="2C09C858" w:rsidR="00B97CD1" w:rsidRDefault="00831A4C" w:rsidP="007E5414">
      <w:pPr>
        <w:rPr>
          <w:rFonts w:ascii="Tahoma" w:hAnsi="Tahoma" w:cs="Tahoma"/>
          <w:sz w:val="22"/>
          <w:szCs w:val="22"/>
        </w:rPr>
      </w:pPr>
      <w:r w:rsidRPr="00831A4C">
        <w:rPr>
          <w:rFonts w:ascii="Tahoma" w:hAnsi="Tahoma" w:cs="Tahoma"/>
          <w:b/>
          <w:bCs/>
          <w:sz w:val="22"/>
          <w:szCs w:val="22"/>
        </w:rPr>
        <w:t>Compliance:</w:t>
      </w:r>
      <w:r w:rsidRPr="00831A4C">
        <w:rPr>
          <w:rFonts w:ascii="Tahoma" w:hAnsi="Tahoma" w:cs="Tahoma"/>
          <w:sz w:val="22"/>
          <w:szCs w:val="22"/>
        </w:rPr>
        <w:t xml:space="preserve"> </w:t>
      </w:r>
      <w:r w:rsidR="008B0B65">
        <w:rPr>
          <w:rFonts w:ascii="Tahoma" w:hAnsi="Tahoma" w:cs="Tahoma"/>
          <w:sz w:val="22"/>
          <w:szCs w:val="22"/>
        </w:rPr>
        <w:t>Tender</w:t>
      </w:r>
      <w:r w:rsidR="002A1DA9" w:rsidRPr="00831A4C">
        <w:rPr>
          <w:rFonts w:ascii="Tahoma" w:hAnsi="Tahoma" w:cs="Tahoma"/>
          <w:sz w:val="22"/>
          <w:szCs w:val="22"/>
        </w:rPr>
        <w:t>s</w:t>
      </w:r>
      <w:r w:rsidR="003B55CC" w:rsidRPr="00831A4C">
        <w:rPr>
          <w:rFonts w:ascii="Tahoma" w:hAnsi="Tahoma" w:cs="Tahoma"/>
          <w:sz w:val="22"/>
          <w:szCs w:val="22"/>
        </w:rPr>
        <w:t xml:space="preserve"> </w:t>
      </w:r>
      <w:r w:rsidR="00082CFF" w:rsidRPr="00831A4C">
        <w:rPr>
          <w:rFonts w:ascii="Tahoma" w:hAnsi="Tahoma" w:cs="Tahoma"/>
          <w:sz w:val="22"/>
          <w:szCs w:val="22"/>
        </w:rPr>
        <w:t>must be fully compliant with t</w:t>
      </w:r>
      <w:r w:rsidR="002A1DA9" w:rsidRPr="00831A4C">
        <w:rPr>
          <w:rFonts w:ascii="Tahoma" w:hAnsi="Tahoma" w:cs="Tahoma"/>
          <w:sz w:val="22"/>
          <w:szCs w:val="22"/>
        </w:rPr>
        <w:t xml:space="preserve">he requirements detailed in this </w:t>
      </w:r>
      <w:r w:rsidR="00C42CB8">
        <w:rPr>
          <w:rFonts w:ascii="Tahoma" w:hAnsi="Tahoma" w:cs="Tahoma"/>
          <w:sz w:val="22"/>
          <w:szCs w:val="22"/>
        </w:rPr>
        <w:t>ITT</w:t>
      </w:r>
      <w:r w:rsidR="002A1DA9" w:rsidRPr="00831A4C">
        <w:rPr>
          <w:rFonts w:ascii="Tahoma" w:hAnsi="Tahoma" w:cs="Tahoma"/>
          <w:sz w:val="22"/>
          <w:szCs w:val="22"/>
        </w:rPr>
        <w:t xml:space="preserve"> d</w:t>
      </w:r>
      <w:r w:rsidR="00082CFF" w:rsidRPr="00831A4C">
        <w:rPr>
          <w:rFonts w:ascii="Tahoma" w:hAnsi="Tahoma" w:cs="Tahoma"/>
          <w:sz w:val="22"/>
          <w:szCs w:val="22"/>
        </w:rPr>
        <w:t>ocumentation. No amendments to the</w:t>
      </w:r>
      <w:r w:rsidR="00E14708" w:rsidRPr="00831A4C">
        <w:rPr>
          <w:rFonts w:ascii="Tahoma" w:hAnsi="Tahoma" w:cs="Tahoma"/>
          <w:sz w:val="22"/>
          <w:szCs w:val="22"/>
        </w:rPr>
        <w:t>se</w:t>
      </w:r>
      <w:r w:rsidR="00082CFF" w:rsidRPr="00831A4C">
        <w:rPr>
          <w:rFonts w:ascii="Tahoma" w:hAnsi="Tahoma" w:cs="Tahoma"/>
          <w:sz w:val="22"/>
          <w:szCs w:val="22"/>
        </w:rPr>
        <w:t xml:space="preserve"> documents should be made</w:t>
      </w:r>
      <w:r w:rsidR="00E14708" w:rsidRPr="00831A4C">
        <w:rPr>
          <w:rFonts w:ascii="Tahoma" w:hAnsi="Tahoma" w:cs="Tahoma"/>
          <w:sz w:val="22"/>
          <w:szCs w:val="22"/>
        </w:rPr>
        <w:t xml:space="preserve">. </w:t>
      </w:r>
    </w:p>
    <w:p w14:paraId="219394E5" w14:textId="77777777" w:rsidR="00B97CD1" w:rsidRDefault="00B97CD1" w:rsidP="007E5414">
      <w:pPr>
        <w:rPr>
          <w:rFonts w:ascii="Tahoma" w:hAnsi="Tahoma" w:cs="Tahoma"/>
          <w:sz w:val="22"/>
          <w:szCs w:val="22"/>
        </w:rPr>
      </w:pPr>
    </w:p>
    <w:p w14:paraId="35C3D2DC" w14:textId="555B8339" w:rsidR="00B97CD1" w:rsidRDefault="00B97CD1" w:rsidP="007E5414">
      <w:pPr>
        <w:spacing w:after="240"/>
        <w:rPr>
          <w:rFonts w:ascii="Tahoma" w:hAnsi="Tahoma" w:cs="Tahoma"/>
          <w:sz w:val="22"/>
          <w:szCs w:val="22"/>
        </w:rPr>
      </w:pPr>
      <w:r w:rsidRPr="00B97CD1">
        <w:rPr>
          <w:rFonts w:ascii="Tahoma" w:hAnsi="Tahoma" w:cs="Tahoma"/>
          <w:b/>
          <w:bCs/>
          <w:sz w:val="22"/>
          <w:szCs w:val="22"/>
        </w:rPr>
        <w:t>False Information / Misrepresentation:</w:t>
      </w:r>
      <w:r>
        <w:rPr>
          <w:rFonts w:ascii="Tahoma" w:hAnsi="Tahoma" w:cs="Tahoma"/>
          <w:sz w:val="22"/>
          <w:szCs w:val="22"/>
        </w:rPr>
        <w:t xml:space="preserve"> </w:t>
      </w:r>
      <w:r w:rsidRPr="00B97CD1">
        <w:rPr>
          <w:rFonts w:ascii="Tahoma" w:hAnsi="Tahoma" w:cs="Tahoma"/>
          <w:sz w:val="22"/>
          <w:szCs w:val="22"/>
        </w:rPr>
        <w:t xml:space="preserve">The provision of false or misrepresented information in any form will result in the </w:t>
      </w:r>
      <w:r w:rsidR="008B0B65">
        <w:rPr>
          <w:rFonts w:ascii="Tahoma" w:hAnsi="Tahoma" w:cs="Tahoma"/>
          <w:sz w:val="22"/>
          <w:szCs w:val="22"/>
        </w:rPr>
        <w:t>Tender</w:t>
      </w:r>
      <w:r w:rsidRPr="00B97CD1">
        <w:rPr>
          <w:rFonts w:ascii="Tahoma" w:hAnsi="Tahoma" w:cs="Tahoma"/>
          <w:sz w:val="22"/>
          <w:szCs w:val="22"/>
        </w:rPr>
        <w:t xml:space="preserve"> being rejected.</w:t>
      </w:r>
    </w:p>
    <w:p w14:paraId="1C24CEE6" w14:textId="4FA8E04C" w:rsidR="002565BF" w:rsidRDefault="002565BF" w:rsidP="007E5414">
      <w:pPr>
        <w:rPr>
          <w:rFonts w:ascii="Tahoma" w:hAnsi="Tahoma" w:cs="Tahoma"/>
          <w:sz w:val="22"/>
          <w:szCs w:val="22"/>
        </w:rPr>
      </w:pPr>
      <w:r>
        <w:rPr>
          <w:rFonts w:ascii="Tahoma" w:hAnsi="Tahoma" w:cs="Tahoma"/>
          <w:b/>
          <w:bCs/>
          <w:sz w:val="22"/>
          <w:szCs w:val="22"/>
        </w:rPr>
        <w:t>Indicated Volumes</w:t>
      </w:r>
      <w:r w:rsidRPr="00831A4C">
        <w:rPr>
          <w:rFonts w:ascii="Tahoma" w:hAnsi="Tahoma" w:cs="Tahoma"/>
          <w:b/>
          <w:bCs/>
          <w:sz w:val="22"/>
          <w:szCs w:val="22"/>
        </w:rPr>
        <w:t>:</w:t>
      </w:r>
      <w:r w:rsidRPr="00831A4C">
        <w:rPr>
          <w:rFonts w:ascii="Tahoma" w:hAnsi="Tahoma" w:cs="Tahoma"/>
          <w:sz w:val="22"/>
          <w:szCs w:val="22"/>
        </w:rPr>
        <w:t xml:space="preserve"> </w:t>
      </w:r>
      <w:r w:rsidR="009E2EB7">
        <w:rPr>
          <w:rFonts w:ascii="Tahoma" w:hAnsi="Tahoma" w:cs="Tahoma"/>
          <w:sz w:val="22"/>
          <w:szCs w:val="22"/>
        </w:rPr>
        <w:t>B</w:t>
      </w:r>
      <w:r w:rsidR="009E2EB7" w:rsidRPr="009E2EB7">
        <w:rPr>
          <w:rFonts w:ascii="Tahoma" w:hAnsi="Tahoma" w:cs="Tahoma"/>
          <w:sz w:val="22"/>
          <w:szCs w:val="22"/>
        </w:rPr>
        <w:t xml:space="preserve">idders should note that any stated </w:t>
      </w:r>
      <w:r w:rsidR="009E2EB7">
        <w:rPr>
          <w:rFonts w:ascii="Tahoma" w:hAnsi="Tahoma" w:cs="Tahoma"/>
          <w:sz w:val="22"/>
          <w:szCs w:val="22"/>
        </w:rPr>
        <w:t xml:space="preserve">contract </w:t>
      </w:r>
      <w:r w:rsidR="009E2EB7" w:rsidRPr="009E2EB7">
        <w:rPr>
          <w:rFonts w:ascii="Tahoma" w:hAnsi="Tahoma" w:cs="Tahoma"/>
          <w:sz w:val="22"/>
          <w:szCs w:val="22"/>
        </w:rPr>
        <w:t>values or volumes provided are estimates and given for information and guidance only and the Council shall not be bound by such estimates. Where estimated annual/whole-life usage/service levels/volumes are indicated in the ITT, such levels are approximate estimates of the annual/whole-life requirements of the proposed Contract.  The Council does not guarantee that the usage/service levels/volumes will be restricted to/achieve the amounts stated in the ITT.  The successful Bidder will be expected to honour the actual required usage/service levels at the tendered rates</w:t>
      </w:r>
      <w:r w:rsidRPr="00831A4C">
        <w:rPr>
          <w:rFonts w:ascii="Tahoma" w:hAnsi="Tahoma" w:cs="Tahoma"/>
          <w:sz w:val="22"/>
          <w:szCs w:val="22"/>
        </w:rPr>
        <w:t xml:space="preserve">. </w:t>
      </w:r>
    </w:p>
    <w:p w14:paraId="5ACD37ED" w14:textId="77777777" w:rsidR="00710DC9" w:rsidRDefault="00710DC9" w:rsidP="007E5414">
      <w:pPr>
        <w:rPr>
          <w:rFonts w:ascii="Tahoma" w:hAnsi="Tahoma" w:cs="Tahoma"/>
          <w:sz w:val="22"/>
          <w:szCs w:val="22"/>
        </w:rPr>
      </w:pPr>
    </w:p>
    <w:p w14:paraId="006B33EE" w14:textId="618DC6AF" w:rsidR="00710DC9" w:rsidRDefault="00710DC9" w:rsidP="007E5414">
      <w:pPr>
        <w:rPr>
          <w:rFonts w:ascii="Tahoma" w:hAnsi="Tahoma" w:cs="Tahoma"/>
          <w:sz w:val="22"/>
          <w:szCs w:val="22"/>
        </w:rPr>
      </w:pPr>
      <w:r w:rsidRPr="006F2F99">
        <w:rPr>
          <w:rFonts w:ascii="Tahoma" w:hAnsi="Tahoma" w:cs="Tahoma"/>
          <w:b/>
          <w:bCs/>
          <w:sz w:val="22"/>
          <w:szCs w:val="22"/>
        </w:rPr>
        <w:t xml:space="preserve">Site Visits: </w:t>
      </w:r>
      <w:r w:rsidR="006F2F99" w:rsidRPr="006F2F99">
        <w:rPr>
          <w:rFonts w:ascii="Tahoma" w:hAnsi="Tahoma" w:cs="Tahoma"/>
          <w:sz w:val="22"/>
          <w:szCs w:val="22"/>
        </w:rPr>
        <w:t xml:space="preserve">Bidders will be presumed to have </w:t>
      </w:r>
      <w:proofErr w:type="gramStart"/>
      <w:r w:rsidR="006F2F99" w:rsidRPr="006F2F99">
        <w:rPr>
          <w:rFonts w:ascii="Tahoma" w:hAnsi="Tahoma" w:cs="Tahoma"/>
          <w:sz w:val="22"/>
          <w:szCs w:val="22"/>
        </w:rPr>
        <w:t>taken into account</w:t>
      </w:r>
      <w:proofErr w:type="gramEnd"/>
      <w:r w:rsidR="006F2F99" w:rsidRPr="006F2F99">
        <w:rPr>
          <w:rFonts w:ascii="Tahoma" w:hAnsi="Tahoma" w:cs="Tahoma"/>
          <w:sz w:val="22"/>
          <w:szCs w:val="22"/>
        </w:rPr>
        <w:t xml:space="preserve"> any special difficulties associated with any sites and to have inspected a representative selection of the sites in relation to this opportunity.  Information regarding Sites to visit, arrangements for inspection of the Sites and answers to other minor queries may be obtained by contacting the Council’s Authorised Service Officer</w:t>
      </w:r>
    </w:p>
    <w:p w14:paraId="630FBDB7" w14:textId="77777777" w:rsidR="00E80A88" w:rsidRDefault="00E80A88" w:rsidP="007E5414">
      <w:pPr>
        <w:rPr>
          <w:rFonts w:ascii="Tahoma" w:hAnsi="Tahoma" w:cs="Tahoma"/>
          <w:sz w:val="22"/>
          <w:szCs w:val="22"/>
        </w:rPr>
      </w:pPr>
    </w:p>
    <w:p w14:paraId="1F369C4D" w14:textId="39562C8C" w:rsidR="00E501F1" w:rsidRPr="00E501F1" w:rsidRDefault="00846C33" w:rsidP="007E5414">
      <w:pPr>
        <w:spacing w:after="240"/>
        <w:rPr>
          <w:rFonts w:ascii="Tahoma" w:hAnsi="Tahoma" w:cs="Tahoma"/>
          <w:sz w:val="22"/>
          <w:szCs w:val="22"/>
        </w:rPr>
      </w:pPr>
      <w:r w:rsidRPr="00E501F1">
        <w:rPr>
          <w:rFonts w:ascii="Tahoma" w:hAnsi="Tahoma" w:cs="Tahoma"/>
          <w:b/>
          <w:bCs/>
          <w:sz w:val="22"/>
          <w:szCs w:val="22"/>
        </w:rPr>
        <w:t xml:space="preserve">The </w:t>
      </w:r>
      <w:r w:rsidR="007E5414">
        <w:rPr>
          <w:rFonts w:ascii="Tahoma" w:hAnsi="Tahoma" w:cs="Tahoma"/>
          <w:b/>
          <w:bCs/>
          <w:sz w:val="22"/>
          <w:szCs w:val="22"/>
        </w:rPr>
        <w:t>Sell2Wales</w:t>
      </w:r>
      <w:r w:rsidR="004D01E3" w:rsidRPr="00E501F1">
        <w:rPr>
          <w:rFonts w:ascii="Tahoma" w:hAnsi="Tahoma" w:cs="Tahoma"/>
          <w:b/>
          <w:bCs/>
          <w:sz w:val="22"/>
          <w:szCs w:val="22"/>
        </w:rPr>
        <w:t>:</w:t>
      </w:r>
      <w:r w:rsidR="004D01E3">
        <w:rPr>
          <w:rFonts w:ascii="Tahoma" w:hAnsi="Tahoma" w:cs="Tahoma"/>
          <w:sz w:val="22"/>
          <w:szCs w:val="22"/>
        </w:rPr>
        <w:t xml:space="preserve"> </w:t>
      </w:r>
      <w:r w:rsidR="008B0B65">
        <w:rPr>
          <w:rFonts w:ascii="Tahoma" w:hAnsi="Tahoma" w:cs="Tahoma"/>
          <w:sz w:val="22"/>
          <w:szCs w:val="22"/>
        </w:rPr>
        <w:t>Tender</w:t>
      </w:r>
      <w:r w:rsidR="00E501F1" w:rsidRPr="00E501F1">
        <w:rPr>
          <w:rFonts w:ascii="Tahoma" w:hAnsi="Tahoma" w:cs="Tahoma"/>
          <w:sz w:val="22"/>
          <w:szCs w:val="22"/>
        </w:rPr>
        <w:t xml:space="preserve">s submitted via The </w:t>
      </w:r>
      <w:r w:rsidR="007E5414">
        <w:rPr>
          <w:rFonts w:ascii="Tahoma" w:hAnsi="Tahoma" w:cs="Tahoma"/>
          <w:sz w:val="22"/>
          <w:szCs w:val="22"/>
        </w:rPr>
        <w:t>Sell2Wales</w:t>
      </w:r>
      <w:r w:rsidR="00E501F1" w:rsidRPr="00E501F1">
        <w:rPr>
          <w:rFonts w:ascii="Tahoma" w:hAnsi="Tahoma" w:cs="Tahoma"/>
          <w:sz w:val="22"/>
          <w:szCs w:val="22"/>
        </w:rPr>
        <w:t xml:space="preserve"> can be submitted or amended as many times as you wish, up to the deadline date and time, although the final on time amendment will only be presented to the Council. Remember to re-submit your </w:t>
      </w:r>
      <w:r w:rsidR="008B0B65">
        <w:rPr>
          <w:rFonts w:ascii="Tahoma" w:hAnsi="Tahoma" w:cs="Tahoma"/>
          <w:sz w:val="22"/>
          <w:szCs w:val="22"/>
        </w:rPr>
        <w:t>Tender</w:t>
      </w:r>
      <w:r w:rsidR="00E501F1" w:rsidRPr="00E501F1">
        <w:rPr>
          <w:rFonts w:ascii="Tahoma" w:hAnsi="Tahoma" w:cs="Tahoma"/>
          <w:sz w:val="22"/>
          <w:szCs w:val="22"/>
        </w:rPr>
        <w:t xml:space="preserve"> should you make an amendment, if you do not, the Council will not see any </w:t>
      </w:r>
      <w:r w:rsidR="008B0B65">
        <w:rPr>
          <w:rFonts w:ascii="Tahoma" w:hAnsi="Tahoma" w:cs="Tahoma"/>
          <w:sz w:val="22"/>
          <w:szCs w:val="22"/>
        </w:rPr>
        <w:t>Tender</w:t>
      </w:r>
      <w:r w:rsidR="00E501F1" w:rsidRPr="00E501F1">
        <w:rPr>
          <w:rFonts w:ascii="Tahoma" w:hAnsi="Tahoma" w:cs="Tahoma"/>
          <w:sz w:val="22"/>
          <w:szCs w:val="22"/>
        </w:rPr>
        <w:t xml:space="preserve">s from your organisation. </w:t>
      </w:r>
      <w:r w:rsidR="008B0B65">
        <w:rPr>
          <w:rFonts w:ascii="Tahoma" w:hAnsi="Tahoma" w:cs="Tahoma"/>
          <w:sz w:val="22"/>
          <w:szCs w:val="22"/>
        </w:rPr>
        <w:t>Tender</w:t>
      </w:r>
      <w:r w:rsidR="00E501F1" w:rsidRPr="00E501F1">
        <w:rPr>
          <w:rFonts w:ascii="Tahoma" w:hAnsi="Tahoma" w:cs="Tahoma"/>
          <w:sz w:val="22"/>
          <w:szCs w:val="22"/>
        </w:rPr>
        <w:t xml:space="preserve">s must be submitted strictly in accordance with The </w:t>
      </w:r>
      <w:r w:rsidR="007E5414">
        <w:rPr>
          <w:rFonts w:ascii="Tahoma" w:hAnsi="Tahoma" w:cs="Tahoma"/>
          <w:sz w:val="22"/>
          <w:szCs w:val="22"/>
        </w:rPr>
        <w:t>Sell2Wales</w:t>
      </w:r>
      <w:r w:rsidR="00E501F1" w:rsidRPr="00E501F1">
        <w:rPr>
          <w:rFonts w:ascii="Tahoma" w:hAnsi="Tahoma" w:cs="Tahoma"/>
          <w:sz w:val="22"/>
          <w:szCs w:val="22"/>
        </w:rPr>
        <w:t xml:space="preserve"> instructions.</w:t>
      </w:r>
    </w:p>
    <w:p w14:paraId="6381B5F6" w14:textId="73B7CD11" w:rsidR="004D01E3" w:rsidRDefault="00E501F1" w:rsidP="007E5414">
      <w:pPr>
        <w:spacing w:after="240"/>
        <w:rPr>
          <w:rFonts w:ascii="Tahoma" w:hAnsi="Tahoma" w:cs="Tahoma"/>
          <w:sz w:val="22"/>
          <w:szCs w:val="22"/>
        </w:rPr>
      </w:pPr>
      <w:r w:rsidRPr="00E501F1">
        <w:rPr>
          <w:rFonts w:ascii="Tahoma" w:hAnsi="Tahoma" w:cs="Tahoma"/>
          <w:sz w:val="22"/>
          <w:szCs w:val="22"/>
        </w:rPr>
        <w:t xml:space="preserve">To complete your </w:t>
      </w:r>
      <w:r w:rsidR="008B0B65">
        <w:rPr>
          <w:rFonts w:ascii="Tahoma" w:hAnsi="Tahoma" w:cs="Tahoma"/>
          <w:sz w:val="22"/>
          <w:szCs w:val="22"/>
        </w:rPr>
        <w:t>Tender</w:t>
      </w:r>
      <w:r w:rsidRPr="00E501F1">
        <w:rPr>
          <w:rFonts w:ascii="Tahoma" w:hAnsi="Tahoma" w:cs="Tahoma"/>
          <w:sz w:val="22"/>
          <w:szCs w:val="22"/>
        </w:rPr>
        <w:t xml:space="preserve"> via The </w:t>
      </w:r>
      <w:r w:rsidR="007E5414">
        <w:rPr>
          <w:rFonts w:ascii="Tahoma" w:hAnsi="Tahoma" w:cs="Tahoma"/>
          <w:sz w:val="22"/>
          <w:szCs w:val="22"/>
        </w:rPr>
        <w:t>Sell2Wales</w:t>
      </w:r>
      <w:r w:rsidRPr="00E501F1">
        <w:rPr>
          <w:rFonts w:ascii="Tahoma" w:hAnsi="Tahoma" w:cs="Tahoma"/>
          <w:sz w:val="22"/>
          <w:szCs w:val="22"/>
        </w:rPr>
        <w:t xml:space="preserve"> system you will need to follow the instructions on the site to enable you to return your submission electronically.  </w:t>
      </w:r>
    </w:p>
    <w:p w14:paraId="186CE29D" w14:textId="0149EA13" w:rsidR="00302254" w:rsidRPr="00C8354A" w:rsidRDefault="00E55AE9" w:rsidP="007E5414">
      <w:pPr>
        <w:spacing w:after="240"/>
        <w:rPr>
          <w:rFonts w:ascii="Tahoma" w:hAnsi="Tahoma" w:cs="Tahoma"/>
          <w:b/>
          <w:sz w:val="22"/>
          <w:szCs w:val="22"/>
        </w:rPr>
      </w:pPr>
      <w:r w:rsidRPr="00C8354A">
        <w:rPr>
          <w:rFonts w:ascii="Tahoma" w:hAnsi="Tahoma" w:cs="Tahoma"/>
          <w:b/>
          <w:sz w:val="22"/>
          <w:szCs w:val="22"/>
        </w:rPr>
        <w:lastRenderedPageBreak/>
        <w:t xml:space="preserve">Guides, documents, and The </w:t>
      </w:r>
      <w:r w:rsidR="007E5414" w:rsidRPr="00C8354A">
        <w:rPr>
          <w:rFonts w:ascii="Tahoma" w:hAnsi="Tahoma" w:cs="Tahoma"/>
          <w:b/>
          <w:sz w:val="22"/>
          <w:szCs w:val="22"/>
        </w:rPr>
        <w:t>Sell2Wales</w:t>
      </w:r>
      <w:r w:rsidRPr="00C8354A">
        <w:rPr>
          <w:rFonts w:ascii="Tahoma" w:hAnsi="Tahoma" w:cs="Tahoma"/>
          <w:b/>
          <w:sz w:val="22"/>
          <w:szCs w:val="22"/>
        </w:rPr>
        <w:t xml:space="preserve"> FAQ sections are available to make The </w:t>
      </w:r>
      <w:r w:rsidR="007E5414" w:rsidRPr="00C8354A">
        <w:rPr>
          <w:rFonts w:ascii="Tahoma" w:hAnsi="Tahoma" w:cs="Tahoma"/>
          <w:b/>
          <w:sz w:val="22"/>
          <w:szCs w:val="22"/>
        </w:rPr>
        <w:t>Sell2Wales</w:t>
      </w:r>
      <w:r w:rsidRPr="00C8354A">
        <w:rPr>
          <w:rFonts w:ascii="Tahoma" w:hAnsi="Tahoma" w:cs="Tahoma"/>
          <w:b/>
          <w:sz w:val="22"/>
          <w:szCs w:val="22"/>
        </w:rPr>
        <w:t xml:space="preserve"> as user friendly as possible. These can be found</w:t>
      </w:r>
      <w:r w:rsidR="00302254" w:rsidRPr="00C8354A">
        <w:rPr>
          <w:rFonts w:ascii="Tahoma" w:hAnsi="Tahoma" w:cs="Tahoma"/>
          <w:b/>
          <w:sz w:val="22"/>
          <w:szCs w:val="22"/>
        </w:rPr>
        <w:t>:</w:t>
      </w:r>
    </w:p>
    <w:p w14:paraId="1C1EBDDE" w14:textId="4608D3D3" w:rsidR="00795E15" w:rsidRPr="00C8354A" w:rsidRDefault="00795E15" w:rsidP="007E5414">
      <w:pPr>
        <w:spacing w:after="240"/>
        <w:rPr>
          <w:rFonts w:ascii="Tahoma" w:hAnsi="Tahoma" w:cs="Tahoma"/>
          <w:iCs/>
          <w:sz w:val="22"/>
          <w:szCs w:val="22"/>
        </w:rPr>
      </w:pPr>
      <w:r w:rsidRPr="00C8354A">
        <w:rPr>
          <w:rFonts w:ascii="Tahoma" w:hAnsi="Tahoma" w:cs="Tahoma"/>
          <w:iCs/>
          <w:sz w:val="22"/>
          <w:szCs w:val="22"/>
        </w:rPr>
        <w:t>.</w:t>
      </w:r>
      <w:r w:rsidRPr="00C8354A">
        <w:rPr>
          <w:rFonts w:ascii="Tahoma" w:hAnsi="Tahoma" w:cs="Tahoma"/>
          <w:iCs/>
          <w:sz w:val="22"/>
          <w:szCs w:val="22"/>
          <w:lang w:val="en-AU"/>
        </w:rPr>
        <w:t xml:space="preserve"> </w:t>
      </w:r>
    </w:p>
    <w:p w14:paraId="30144FC2" w14:textId="4C2B1B9C" w:rsidR="009F7CA1" w:rsidRPr="00C8354A" w:rsidRDefault="00932906" w:rsidP="007E5414">
      <w:pPr>
        <w:rPr>
          <w:rFonts w:ascii="Tahoma" w:hAnsi="Tahoma" w:cs="Tahoma"/>
          <w:sz w:val="22"/>
          <w:szCs w:val="22"/>
        </w:rPr>
      </w:pPr>
      <w:r w:rsidRPr="00C8354A">
        <w:rPr>
          <w:rFonts w:ascii="Tahoma" w:hAnsi="Tahoma" w:cs="Tahoma"/>
          <w:b/>
          <w:bCs/>
          <w:sz w:val="22"/>
          <w:szCs w:val="22"/>
        </w:rPr>
        <w:t xml:space="preserve">General Guidance on Completing </w:t>
      </w:r>
      <w:r w:rsidR="00C42CB8" w:rsidRPr="00C8354A">
        <w:rPr>
          <w:rFonts w:ascii="Tahoma" w:hAnsi="Tahoma" w:cs="Tahoma"/>
          <w:b/>
          <w:bCs/>
          <w:sz w:val="22"/>
          <w:szCs w:val="22"/>
        </w:rPr>
        <w:t>ITT</w:t>
      </w:r>
      <w:r w:rsidRPr="00C8354A">
        <w:rPr>
          <w:rFonts w:ascii="Tahoma" w:hAnsi="Tahoma" w:cs="Tahoma"/>
          <w:b/>
          <w:bCs/>
          <w:sz w:val="22"/>
          <w:szCs w:val="22"/>
        </w:rPr>
        <w:t xml:space="preserve"> Response:</w:t>
      </w:r>
      <w:r w:rsidRPr="00C8354A">
        <w:rPr>
          <w:rFonts w:ascii="Tahoma" w:hAnsi="Tahoma" w:cs="Tahoma"/>
          <w:sz w:val="22"/>
          <w:szCs w:val="22"/>
        </w:rPr>
        <w:t xml:space="preserve"> </w:t>
      </w:r>
      <w:r w:rsidR="009F7CA1" w:rsidRPr="00C8354A">
        <w:rPr>
          <w:rFonts w:ascii="Tahoma" w:hAnsi="Tahoma" w:cs="Tahoma"/>
          <w:sz w:val="22"/>
          <w:szCs w:val="22"/>
        </w:rPr>
        <w:t xml:space="preserve">It is very important that you fully answer all the questions that apply to your </w:t>
      </w:r>
      <w:proofErr w:type="gramStart"/>
      <w:r w:rsidR="009F7CA1" w:rsidRPr="00C8354A">
        <w:rPr>
          <w:rFonts w:ascii="Tahoma" w:hAnsi="Tahoma" w:cs="Tahoma"/>
          <w:sz w:val="22"/>
          <w:szCs w:val="22"/>
        </w:rPr>
        <w:t>particular company</w:t>
      </w:r>
      <w:proofErr w:type="gramEnd"/>
      <w:r w:rsidR="009F7CA1" w:rsidRPr="00C8354A">
        <w:rPr>
          <w:rFonts w:ascii="Tahoma" w:hAnsi="Tahoma" w:cs="Tahoma"/>
          <w:sz w:val="22"/>
          <w:szCs w:val="22"/>
        </w:rPr>
        <w:t xml:space="preserve"> or organisation. Your application will be rejected if you do not answer all the relevant questions. We may require you to provide additional documents or information to clarify your </w:t>
      </w:r>
      <w:r w:rsidR="00C42CB8" w:rsidRPr="00C8354A">
        <w:rPr>
          <w:rFonts w:ascii="Tahoma" w:hAnsi="Tahoma" w:cs="Tahoma"/>
          <w:sz w:val="22"/>
          <w:szCs w:val="22"/>
        </w:rPr>
        <w:t>ITT</w:t>
      </w:r>
      <w:r w:rsidR="009F7CA1" w:rsidRPr="00C8354A">
        <w:rPr>
          <w:rFonts w:ascii="Tahoma" w:hAnsi="Tahoma" w:cs="Tahoma"/>
          <w:sz w:val="22"/>
          <w:szCs w:val="22"/>
        </w:rPr>
        <w:t xml:space="preserve"> after you have submitted it.</w:t>
      </w:r>
    </w:p>
    <w:p w14:paraId="16448B8A" w14:textId="77777777" w:rsidR="009F7CA1" w:rsidRPr="00C8354A" w:rsidRDefault="009F7CA1" w:rsidP="007E5414">
      <w:pPr>
        <w:rPr>
          <w:rFonts w:ascii="Tahoma" w:hAnsi="Tahoma" w:cs="Tahoma"/>
          <w:sz w:val="22"/>
          <w:szCs w:val="22"/>
        </w:rPr>
      </w:pPr>
    </w:p>
    <w:p w14:paraId="3C942A2C" w14:textId="5EA9DA3D" w:rsidR="009F7CA1" w:rsidRPr="00C8354A" w:rsidRDefault="009F7CA1" w:rsidP="007E5414">
      <w:pPr>
        <w:rPr>
          <w:rFonts w:ascii="Tahoma" w:hAnsi="Tahoma" w:cs="Tahoma"/>
          <w:sz w:val="22"/>
          <w:szCs w:val="22"/>
        </w:rPr>
      </w:pPr>
      <w:r w:rsidRPr="00C8354A">
        <w:rPr>
          <w:rFonts w:ascii="Tahoma" w:hAnsi="Tahoma" w:cs="Tahoma"/>
          <w:sz w:val="22"/>
          <w:szCs w:val="22"/>
        </w:rPr>
        <w:t>All Response Sections must be completed without ambiguity and returned as per the instructions provided.</w:t>
      </w:r>
    </w:p>
    <w:p w14:paraId="06CE7DA2" w14:textId="77777777" w:rsidR="00932906" w:rsidRPr="00C8354A" w:rsidRDefault="00932906" w:rsidP="007E5414">
      <w:pPr>
        <w:rPr>
          <w:rFonts w:ascii="Tahoma" w:hAnsi="Tahoma" w:cs="Tahoma"/>
          <w:sz w:val="22"/>
          <w:szCs w:val="22"/>
        </w:rPr>
      </w:pPr>
    </w:p>
    <w:p w14:paraId="10D9A4B0" w14:textId="2350F2E0" w:rsidR="00932906" w:rsidRPr="00C8354A" w:rsidRDefault="00932906" w:rsidP="007E5414">
      <w:pPr>
        <w:numPr>
          <w:ilvl w:val="0"/>
          <w:numId w:val="41"/>
        </w:numPr>
        <w:tabs>
          <w:tab w:val="num" w:pos="709"/>
        </w:tabs>
        <w:spacing w:after="240"/>
        <w:rPr>
          <w:rFonts w:ascii="Tahoma" w:hAnsi="Tahoma" w:cs="Tahoma"/>
          <w:sz w:val="22"/>
          <w:szCs w:val="22"/>
        </w:rPr>
      </w:pPr>
      <w:r w:rsidRPr="00C8354A">
        <w:rPr>
          <w:rFonts w:ascii="Tahoma" w:hAnsi="Tahoma" w:cs="Tahoma"/>
          <w:sz w:val="22"/>
          <w:szCs w:val="22"/>
        </w:rPr>
        <w:t xml:space="preserve">Explicit and comprehensive responses must be given to the questions as this will be the single source of information, in conjunction with any clarifications/presentations/interviews if required. No assumptions must be made about the information available to the Council and you must therefore make sure that all information you wish the Council to </w:t>
      </w:r>
      <w:proofErr w:type="gramStart"/>
      <w:r w:rsidRPr="00C8354A">
        <w:rPr>
          <w:rFonts w:ascii="Tahoma" w:hAnsi="Tahoma" w:cs="Tahoma"/>
          <w:sz w:val="22"/>
          <w:szCs w:val="22"/>
        </w:rPr>
        <w:t>take into account</w:t>
      </w:r>
      <w:proofErr w:type="gramEnd"/>
      <w:r w:rsidRPr="00C8354A">
        <w:rPr>
          <w:rFonts w:ascii="Tahoma" w:hAnsi="Tahoma" w:cs="Tahoma"/>
          <w:sz w:val="22"/>
          <w:szCs w:val="22"/>
        </w:rPr>
        <w:t xml:space="preserve"> during the process is contained within your </w:t>
      </w:r>
      <w:r w:rsidR="008B0B65" w:rsidRPr="00C8354A">
        <w:rPr>
          <w:rFonts w:ascii="Tahoma" w:hAnsi="Tahoma" w:cs="Tahoma"/>
          <w:sz w:val="22"/>
          <w:szCs w:val="22"/>
        </w:rPr>
        <w:t>Tender</w:t>
      </w:r>
      <w:r w:rsidRPr="00C8354A">
        <w:rPr>
          <w:rFonts w:ascii="Tahoma" w:hAnsi="Tahoma" w:cs="Tahoma"/>
          <w:sz w:val="22"/>
          <w:szCs w:val="22"/>
        </w:rPr>
        <w:t>, within the limits stated.</w:t>
      </w:r>
    </w:p>
    <w:p w14:paraId="088FADB6" w14:textId="77777777" w:rsidR="00932906" w:rsidRPr="00C8354A" w:rsidRDefault="00932906" w:rsidP="007E5414">
      <w:pPr>
        <w:numPr>
          <w:ilvl w:val="0"/>
          <w:numId w:val="41"/>
        </w:numPr>
        <w:tabs>
          <w:tab w:val="num" w:pos="709"/>
        </w:tabs>
        <w:spacing w:after="240"/>
        <w:rPr>
          <w:rFonts w:ascii="Tahoma" w:hAnsi="Tahoma" w:cs="Tahoma"/>
          <w:sz w:val="22"/>
          <w:szCs w:val="22"/>
        </w:rPr>
      </w:pPr>
      <w:r w:rsidRPr="00C8354A">
        <w:rPr>
          <w:rFonts w:ascii="Tahoma" w:hAnsi="Tahoma" w:cs="Tahoma"/>
          <w:sz w:val="22"/>
          <w:szCs w:val="22"/>
        </w:rPr>
        <w:t>It is essential, and the responsibility of the bidder, to ensure that all supporting documents have been referenced appropriately. Responses can be supported by any relevant documents, illustrations; maps or charts within the limits stated; however please do not include general marketing or promotional material.</w:t>
      </w:r>
    </w:p>
    <w:p w14:paraId="0B07D452" w14:textId="1E1CD338" w:rsidR="00932906" w:rsidRPr="00C8354A" w:rsidRDefault="00932906" w:rsidP="007E5414">
      <w:pPr>
        <w:pStyle w:val="ListParagraph"/>
        <w:numPr>
          <w:ilvl w:val="0"/>
          <w:numId w:val="41"/>
        </w:numPr>
        <w:tabs>
          <w:tab w:val="num" w:pos="709"/>
        </w:tabs>
        <w:spacing w:after="240"/>
        <w:rPr>
          <w:rFonts w:ascii="Tahoma" w:hAnsi="Tahoma" w:cs="Tahoma"/>
          <w:sz w:val="22"/>
          <w:szCs w:val="22"/>
        </w:rPr>
      </w:pPr>
      <w:r w:rsidRPr="00C8354A">
        <w:rPr>
          <w:rFonts w:ascii="Tahoma" w:hAnsi="Tahoma" w:cs="Tahoma"/>
          <w:sz w:val="22"/>
          <w:szCs w:val="22"/>
        </w:rPr>
        <w:t xml:space="preserve">If a bidder omits in genuine error to include any document or supporting information which has been requested by the Council and referenced by the bidder in its response to the </w:t>
      </w:r>
      <w:r w:rsidR="00C42CB8" w:rsidRPr="00C8354A">
        <w:rPr>
          <w:rFonts w:ascii="Tahoma" w:hAnsi="Tahoma" w:cs="Tahoma"/>
          <w:sz w:val="22"/>
          <w:szCs w:val="22"/>
        </w:rPr>
        <w:t>ITT</w:t>
      </w:r>
      <w:r w:rsidRPr="00C8354A">
        <w:rPr>
          <w:rFonts w:ascii="Tahoma" w:hAnsi="Tahoma" w:cs="Tahoma"/>
          <w:sz w:val="22"/>
          <w:szCs w:val="22"/>
        </w:rPr>
        <w:t>, then the Council may (in its absolute discretion) request these missing documents to be supplied. The Council shall not be obliged to request submission of such document or information and reserves the right to take such action (including rejection of a bidder) as it may determine is appropriate in the circumstances.</w:t>
      </w:r>
    </w:p>
    <w:p w14:paraId="3A1BE912" w14:textId="32F16A4F" w:rsidR="009A1A88" w:rsidRPr="00831A4C" w:rsidRDefault="00831A4C" w:rsidP="007E5414">
      <w:pPr>
        <w:rPr>
          <w:rFonts w:ascii="Tahoma" w:hAnsi="Tahoma" w:cs="Tahoma"/>
          <w:sz w:val="22"/>
          <w:szCs w:val="22"/>
        </w:rPr>
      </w:pPr>
      <w:r w:rsidRPr="00C8354A">
        <w:rPr>
          <w:rFonts w:ascii="Tahoma" w:hAnsi="Tahoma" w:cs="Tahoma"/>
          <w:b/>
          <w:bCs/>
          <w:sz w:val="22"/>
          <w:szCs w:val="22"/>
        </w:rPr>
        <w:t>Alternative Offers:</w:t>
      </w:r>
      <w:r w:rsidRPr="00C8354A">
        <w:rPr>
          <w:rFonts w:ascii="Tahoma" w:hAnsi="Tahoma" w:cs="Tahoma"/>
          <w:sz w:val="22"/>
          <w:szCs w:val="22"/>
        </w:rPr>
        <w:t xml:space="preserve"> </w:t>
      </w:r>
      <w:r w:rsidR="00082CFF" w:rsidRPr="00C8354A">
        <w:rPr>
          <w:rFonts w:ascii="Tahoma" w:hAnsi="Tahoma" w:cs="Tahoma"/>
          <w:sz w:val="22"/>
          <w:szCs w:val="22"/>
        </w:rPr>
        <w:t xml:space="preserve">The Council is not obliged to consider </w:t>
      </w:r>
      <w:r w:rsidR="008B0B65" w:rsidRPr="00C8354A">
        <w:rPr>
          <w:rFonts w:ascii="Tahoma" w:hAnsi="Tahoma" w:cs="Tahoma"/>
          <w:sz w:val="22"/>
          <w:szCs w:val="22"/>
        </w:rPr>
        <w:t>Tender</w:t>
      </w:r>
      <w:r w:rsidR="002A1DA9" w:rsidRPr="00C8354A">
        <w:rPr>
          <w:rFonts w:ascii="Tahoma" w:hAnsi="Tahoma" w:cs="Tahoma"/>
          <w:sz w:val="22"/>
          <w:szCs w:val="22"/>
        </w:rPr>
        <w:t>s</w:t>
      </w:r>
      <w:r w:rsidR="00082CFF" w:rsidRPr="00C8354A">
        <w:rPr>
          <w:rFonts w:ascii="Tahoma" w:hAnsi="Tahoma" w:cs="Tahoma"/>
          <w:sz w:val="22"/>
          <w:szCs w:val="22"/>
        </w:rPr>
        <w:t xml:space="preserve"> or accept alternative offers</w:t>
      </w:r>
      <w:r w:rsidR="00E14708" w:rsidRPr="00C8354A">
        <w:rPr>
          <w:rFonts w:ascii="Tahoma" w:hAnsi="Tahoma" w:cs="Tahoma"/>
          <w:sz w:val="22"/>
          <w:szCs w:val="22"/>
        </w:rPr>
        <w:t xml:space="preserve">. </w:t>
      </w:r>
      <w:proofErr w:type="gramStart"/>
      <w:r w:rsidR="00082CFF" w:rsidRPr="00C8354A">
        <w:rPr>
          <w:rFonts w:ascii="Tahoma" w:hAnsi="Tahoma" w:cs="Tahoma"/>
          <w:sz w:val="22"/>
          <w:szCs w:val="22"/>
        </w:rPr>
        <w:t>Similarly</w:t>
      </w:r>
      <w:proofErr w:type="gramEnd"/>
      <w:r w:rsidR="00082CFF" w:rsidRPr="00C8354A">
        <w:rPr>
          <w:rFonts w:ascii="Tahoma" w:hAnsi="Tahoma" w:cs="Tahoma"/>
          <w:sz w:val="22"/>
          <w:szCs w:val="22"/>
        </w:rPr>
        <w:t xml:space="preserve"> </w:t>
      </w:r>
      <w:r w:rsidR="008B0B65" w:rsidRPr="00C8354A">
        <w:rPr>
          <w:rFonts w:ascii="Tahoma" w:hAnsi="Tahoma" w:cs="Tahoma"/>
          <w:sz w:val="22"/>
          <w:szCs w:val="22"/>
        </w:rPr>
        <w:t>Tender</w:t>
      </w:r>
      <w:r w:rsidR="002A1DA9" w:rsidRPr="00C8354A">
        <w:rPr>
          <w:rFonts w:ascii="Tahoma" w:hAnsi="Tahoma" w:cs="Tahoma"/>
          <w:sz w:val="22"/>
          <w:szCs w:val="22"/>
        </w:rPr>
        <w:t xml:space="preserve">s </w:t>
      </w:r>
      <w:r w:rsidR="00082CFF" w:rsidRPr="00C8354A">
        <w:rPr>
          <w:rFonts w:ascii="Tahoma" w:hAnsi="Tahoma" w:cs="Tahoma"/>
          <w:sz w:val="22"/>
          <w:szCs w:val="22"/>
        </w:rPr>
        <w:t xml:space="preserve">made subject to additional </w:t>
      </w:r>
      <w:r w:rsidR="002A1DA9" w:rsidRPr="00C8354A">
        <w:rPr>
          <w:rFonts w:ascii="Tahoma" w:hAnsi="Tahoma" w:cs="Tahoma"/>
          <w:sz w:val="22"/>
          <w:szCs w:val="22"/>
        </w:rPr>
        <w:t xml:space="preserve">requirements </w:t>
      </w:r>
      <w:r w:rsidR="00082CFF" w:rsidRPr="00C8354A">
        <w:rPr>
          <w:rFonts w:ascii="Tahoma" w:hAnsi="Tahoma" w:cs="Tahoma"/>
          <w:sz w:val="22"/>
          <w:szCs w:val="22"/>
        </w:rPr>
        <w:t>or alternative conditions of contract may be rejected.</w:t>
      </w:r>
      <w:r w:rsidR="00E72ED2">
        <w:rPr>
          <w:rFonts w:ascii="Tahoma" w:hAnsi="Tahoma" w:cs="Tahoma"/>
          <w:sz w:val="22"/>
          <w:szCs w:val="22"/>
        </w:rPr>
        <w:t xml:space="preserve"> </w:t>
      </w:r>
    </w:p>
    <w:p w14:paraId="38036C05" w14:textId="5B1134AB" w:rsidR="002A1DA9" w:rsidRDefault="00684881" w:rsidP="007E5414">
      <w:pPr>
        <w:autoSpaceDE w:val="0"/>
        <w:autoSpaceDN w:val="0"/>
        <w:adjustRightInd w:val="0"/>
        <w:rPr>
          <w:rFonts w:ascii="Tahoma" w:hAnsi="Tahoma" w:cs="Tahoma"/>
          <w:sz w:val="22"/>
          <w:szCs w:val="22"/>
        </w:rPr>
      </w:pPr>
      <w:r w:rsidRPr="00831A4C">
        <w:rPr>
          <w:rFonts w:ascii="Tahoma" w:hAnsi="Tahoma" w:cs="Tahoma"/>
          <w:b/>
          <w:sz w:val="22"/>
          <w:szCs w:val="22"/>
        </w:rPr>
        <w:t xml:space="preserve">Bid Validity: </w:t>
      </w:r>
      <w:r w:rsidR="002A1DA9" w:rsidRPr="00831A4C">
        <w:rPr>
          <w:rFonts w:ascii="Tahoma" w:hAnsi="Tahoma" w:cs="Tahoma"/>
          <w:sz w:val="22"/>
          <w:szCs w:val="22"/>
        </w:rPr>
        <w:t xml:space="preserve">The </w:t>
      </w:r>
      <w:r w:rsidR="008B0B65">
        <w:rPr>
          <w:rFonts w:ascii="Tahoma" w:hAnsi="Tahoma" w:cs="Tahoma"/>
          <w:sz w:val="22"/>
          <w:szCs w:val="22"/>
        </w:rPr>
        <w:t>Tender</w:t>
      </w:r>
      <w:r w:rsidR="00AA3AF4">
        <w:rPr>
          <w:rFonts w:ascii="Tahoma" w:hAnsi="Tahoma" w:cs="Tahoma"/>
          <w:sz w:val="22"/>
          <w:szCs w:val="22"/>
        </w:rPr>
        <w:t xml:space="preserve">, in its entirety </w:t>
      </w:r>
      <w:r w:rsidR="002A1DA9" w:rsidRPr="00831A4C">
        <w:rPr>
          <w:rFonts w:ascii="Tahoma" w:hAnsi="Tahoma" w:cs="Tahoma"/>
          <w:sz w:val="22"/>
          <w:szCs w:val="22"/>
        </w:rPr>
        <w:t xml:space="preserve">should remain open for acceptance or non-acceptance by the Council for a minimum period of </w:t>
      </w:r>
      <w:r w:rsidR="00E460EA">
        <w:rPr>
          <w:rFonts w:ascii="Tahoma" w:hAnsi="Tahoma" w:cs="Tahoma"/>
          <w:sz w:val="22"/>
          <w:szCs w:val="22"/>
        </w:rPr>
        <w:t>270</w:t>
      </w:r>
      <w:r w:rsidR="002A1DA9" w:rsidRPr="00831A4C">
        <w:rPr>
          <w:rFonts w:ascii="Tahoma" w:hAnsi="Tahoma" w:cs="Tahoma"/>
          <w:sz w:val="22"/>
          <w:szCs w:val="22"/>
        </w:rPr>
        <w:t xml:space="preserve"> days from the return deadline stated </w:t>
      </w:r>
      <w:r w:rsidR="00AA3AF4">
        <w:rPr>
          <w:rFonts w:ascii="Tahoma" w:hAnsi="Tahoma" w:cs="Tahoma"/>
          <w:sz w:val="22"/>
          <w:szCs w:val="22"/>
        </w:rPr>
        <w:t>at 1.4</w:t>
      </w:r>
      <w:r w:rsidR="002A1DA9" w:rsidRPr="00831A4C">
        <w:rPr>
          <w:rFonts w:ascii="Tahoma" w:hAnsi="Tahoma" w:cs="Tahoma"/>
          <w:sz w:val="22"/>
          <w:szCs w:val="22"/>
        </w:rPr>
        <w:t>.</w:t>
      </w:r>
      <w:r w:rsidR="00AA3AF4" w:rsidRPr="00AA3AF4">
        <w:t xml:space="preserve"> </w:t>
      </w:r>
      <w:proofErr w:type="gramStart"/>
      <w:r w:rsidR="00AA3AF4" w:rsidRPr="00AA3AF4">
        <w:rPr>
          <w:rFonts w:ascii="Tahoma" w:hAnsi="Tahoma" w:cs="Tahoma"/>
          <w:sz w:val="22"/>
          <w:szCs w:val="22"/>
        </w:rPr>
        <w:t>In the event that</w:t>
      </w:r>
      <w:proofErr w:type="gramEnd"/>
      <w:r w:rsidR="00AA3AF4" w:rsidRPr="00AA3AF4">
        <w:rPr>
          <w:rFonts w:ascii="Tahoma" w:hAnsi="Tahoma" w:cs="Tahoma"/>
          <w:sz w:val="22"/>
          <w:szCs w:val="22"/>
        </w:rPr>
        <w:t xml:space="preserve"> the Council does not indicate its acceptance or non-acceptance of a tender within the first 90 days of the 270 days, the following procedure shall apply</w:t>
      </w:r>
      <w:r w:rsidR="00AA3AF4">
        <w:rPr>
          <w:rFonts w:ascii="Tahoma" w:hAnsi="Tahoma" w:cs="Tahoma"/>
          <w:sz w:val="22"/>
          <w:szCs w:val="22"/>
        </w:rPr>
        <w:t>:</w:t>
      </w:r>
    </w:p>
    <w:p w14:paraId="330E5D23" w14:textId="18050DA6" w:rsidR="008C59B0" w:rsidRDefault="008C59B0" w:rsidP="007E5414">
      <w:pPr>
        <w:pStyle w:val="ListParagraph"/>
        <w:numPr>
          <w:ilvl w:val="0"/>
          <w:numId w:val="45"/>
        </w:numPr>
        <w:autoSpaceDE w:val="0"/>
        <w:autoSpaceDN w:val="0"/>
        <w:adjustRightInd w:val="0"/>
        <w:rPr>
          <w:rFonts w:ascii="Tahoma" w:hAnsi="Tahoma" w:cs="Tahoma"/>
          <w:sz w:val="22"/>
          <w:szCs w:val="22"/>
        </w:rPr>
      </w:pPr>
      <w:r w:rsidRPr="008C59B0">
        <w:rPr>
          <w:rFonts w:ascii="Tahoma" w:hAnsi="Tahoma" w:cs="Tahoma"/>
          <w:sz w:val="22"/>
          <w:szCs w:val="22"/>
        </w:rPr>
        <w:t xml:space="preserve">The Council will notify </w:t>
      </w:r>
      <w:r w:rsidR="004E1228" w:rsidRPr="004E1228">
        <w:rPr>
          <w:rFonts w:ascii="Tahoma" w:hAnsi="Tahoma" w:cs="Tahoma"/>
          <w:sz w:val="22"/>
          <w:szCs w:val="22"/>
        </w:rPr>
        <w:t>all bidders (save those who whose bids may have been earlier disqualified or those who may have already been informed that their bids have not attained the minimum qualify</w:t>
      </w:r>
      <w:r w:rsidR="004E1228">
        <w:rPr>
          <w:rFonts w:ascii="Tahoma" w:hAnsi="Tahoma" w:cs="Tahoma"/>
          <w:sz w:val="22"/>
          <w:szCs w:val="22"/>
        </w:rPr>
        <w:t>ing</w:t>
      </w:r>
      <w:r w:rsidR="004E1228" w:rsidRPr="004E1228">
        <w:rPr>
          <w:rFonts w:ascii="Tahoma" w:hAnsi="Tahoma" w:cs="Tahoma"/>
          <w:sz w:val="22"/>
          <w:szCs w:val="22"/>
        </w:rPr>
        <w:t xml:space="preserve"> threshold and have already been informed), simultaneously</w:t>
      </w:r>
      <w:r w:rsidR="00B1013F">
        <w:rPr>
          <w:rFonts w:ascii="Tahoma" w:hAnsi="Tahoma" w:cs="Tahoma"/>
          <w:sz w:val="22"/>
          <w:szCs w:val="22"/>
        </w:rPr>
        <w:t xml:space="preserve">, </w:t>
      </w:r>
      <w:r w:rsidRPr="008C59B0">
        <w:rPr>
          <w:rFonts w:ascii="Tahoma" w:hAnsi="Tahoma" w:cs="Tahoma"/>
          <w:sz w:val="22"/>
          <w:szCs w:val="22"/>
        </w:rPr>
        <w:t xml:space="preserve">of the actual date of acceptance or non-acceptance of the </w:t>
      </w:r>
      <w:r w:rsidR="008B0B65">
        <w:rPr>
          <w:rFonts w:ascii="Tahoma" w:hAnsi="Tahoma" w:cs="Tahoma"/>
          <w:sz w:val="22"/>
          <w:szCs w:val="22"/>
        </w:rPr>
        <w:t>Tender</w:t>
      </w:r>
      <w:r w:rsidRPr="008C59B0">
        <w:rPr>
          <w:rFonts w:ascii="Tahoma" w:hAnsi="Tahoma" w:cs="Tahoma"/>
          <w:sz w:val="22"/>
          <w:szCs w:val="22"/>
        </w:rPr>
        <w:t xml:space="preserve"> 30 calendar days before that date and shall at the same time invite </w:t>
      </w:r>
      <w:r w:rsidR="007438FA">
        <w:rPr>
          <w:rFonts w:ascii="Tahoma" w:hAnsi="Tahoma" w:cs="Tahoma"/>
          <w:sz w:val="22"/>
          <w:szCs w:val="22"/>
        </w:rPr>
        <w:t>B</w:t>
      </w:r>
      <w:r w:rsidRPr="008C59B0">
        <w:rPr>
          <w:rFonts w:ascii="Tahoma" w:hAnsi="Tahoma" w:cs="Tahoma"/>
          <w:sz w:val="22"/>
          <w:szCs w:val="22"/>
        </w:rPr>
        <w:t>idder</w:t>
      </w:r>
      <w:r w:rsidR="007438FA">
        <w:rPr>
          <w:rFonts w:ascii="Tahoma" w:hAnsi="Tahoma" w:cs="Tahoma"/>
          <w:sz w:val="22"/>
          <w:szCs w:val="22"/>
        </w:rPr>
        <w:t>s to</w:t>
      </w:r>
      <w:r w:rsidRPr="008C59B0">
        <w:rPr>
          <w:rFonts w:ascii="Tahoma" w:hAnsi="Tahoma" w:cs="Tahoma"/>
          <w:sz w:val="22"/>
          <w:szCs w:val="22"/>
        </w:rPr>
        <w:t xml:space="preserve"> either confirm that the price, pricing schedule</w:t>
      </w:r>
      <w:r w:rsidR="00CE2831">
        <w:rPr>
          <w:rFonts w:ascii="Tahoma" w:hAnsi="Tahoma" w:cs="Tahoma"/>
          <w:sz w:val="22"/>
          <w:szCs w:val="22"/>
        </w:rPr>
        <w:t>,</w:t>
      </w:r>
      <w:r w:rsidRPr="008C59B0">
        <w:rPr>
          <w:rFonts w:ascii="Tahoma" w:hAnsi="Tahoma" w:cs="Tahoma"/>
          <w:sz w:val="22"/>
          <w:szCs w:val="22"/>
        </w:rPr>
        <w:t xml:space="preserve"> or rates on the submitted </w:t>
      </w:r>
      <w:r w:rsidR="008B0B65">
        <w:rPr>
          <w:rFonts w:ascii="Tahoma" w:hAnsi="Tahoma" w:cs="Tahoma"/>
          <w:sz w:val="22"/>
          <w:szCs w:val="22"/>
        </w:rPr>
        <w:t>Tender</w:t>
      </w:r>
      <w:r w:rsidRPr="008C59B0">
        <w:rPr>
          <w:rFonts w:ascii="Tahoma" w:hAnsi="Tahoma" w:cs="Tahoma"/>
          <w:sz w:val="22"/>
          <w:szCs w:val="22"/>
        </w:rPr>
        <w:t xml:space="preserve"> is or are still valid. If the </w:t>
      </w:r>
      <w:r w:rsidR="007438FA">
        <w:rPr>
          <w:rFonts w:ascii="Tahoma" w:hAnsi="Tahoma" w:cs="Tahoma"/>
          <w:sz w:val="22"/>
          <w:szCs w:val="22"/>
        </w:rPr>
        <w:t>B</w:t>
      </w:r>
      <w:r w:rsidRPr="008C59B0">
        <w:rPr>
          <w:rFonts w:ascii="Tahoma" w:hAnsi="Tahoma" w:cs="Tahoma"/>
          <w:sz w:val="22"/>
          <w:szCs w:val="22"/>
        </w:rPr>
        <w:t>idder chooses to submit an updated bid price or updated pricing schedules or rates, it shall do so not later than 14 calendar days from the date of receipt of the notification referred to in this paragraph.</w:t>
      </w:r>
    </w:p>
    <w:p w14:paraId="7D606EF7" w14:textId="6EA92F11" w:rsidR="00A1561E" w:rsidRPr="007438FA" w:rsidRDefault="008C59B0" w:rsidP="007E5414">
      <w:pPr>
        <w:pStyle w:val="ListParagraph"/>
        <w:numPr>
          <w:ilvl w:val="0"/>
          <w:numId w:val="45"/>
        </w:numPr>
        <w:autoSpaceDE w:val="0"/>
        <w:autoSpaceDN w:val="0"/>
        <w:adjustRightInd w:val="0"/>
        <w:rPr>
          <w:rFonts w:ascii="Tahoma" w:hAnsi="Tahoma" w:cs="Tahoma"/>
          <w:sz w:val="22"/>
          <w:szCs w:val="22"/>
        </w:rPr>
      </w:pPr>
      <w:r w:rsidRPr="008C59B0">
        <w:rPr>
          <w:rFonts w:ascii="Tahoma" w:hAnsi="Tahoma" w:cs="Tahoma"/>
          <w:sz w:val="22"/>
          <w:szCs w:val="22"/>
        </w:rPr>
        <w:t xml:space="preserve">Should the Council not receive any confirmation from the bidder as required under </w:t>
      </w:r>
      <w:proofErr w:type="gramStart"/>
      <w:r w:rsidRPr="008C59B0">
        <w:rPr>
          <w:rFonts w:ascii="Tahoma" w:hAnsi="Tahoma" w:cs="Tahoma"/>
          <w:sz w:val="22"/>
          <w:szCs w:val="22"/>
        </w:rPr>
        <w:t>paragraph  (</w:t>
      </w:r>
      <w:proofErr w:type="gramEnd"/>
      <w:r w:rsidRPr="008C59B0">
        <w:rPr>
          <w:rFonts w:ascii="Tahoma" w:hAnsi="Tahoma" w:cs="Tahoma"/>
          <w:sz w:val="22"/>
          <w:szCs w:val="22"/>
        </w:rPr>
        <w:t>a) and within the specified period of 14 working days, or should it not receive any updated price as indicated at paragraph (a) the Council will proceed on the basis that the bidder does not intend to update the submitted price and therefore it will go on to evaluate the bid on the price submitted on the tender closing date.</w:t>
      </w:r>
    </w:p>
    <w:p w14:paraId="11CF2DCF" w14:textId="77777777" w:rsidR="00B37F23" w:rsidRPr="00831A4C" w:rsidRDefault="00B37F23" w:rsidP="007E5414">
      <w:pPr>
        <w:pStyle w:val="Header"/>
        <w:rPr>
          <w:rFonts w:ascii="Tahoma" w:hAnsi="Tahoma" w:cs="Tahoma"/>
          <w:sz w:val="22"/>
          <w:szCs w:val="22"/>
        </w:rPr>
      </w:pPr>
    </w:p>
    <w:p w14:paraId="541D1B7D" w14:textId="713FFB10" w:rsidR="00082CFF" w:rsidRPr="00831A4C" w:rsidRDefault="00684881" w:rsidP="007E5414">
      <w:pPr>
        <w:rPr>
          <w:rFonts w:ascii="Tahoma" w:hAnsi="Tahoma" w:cs="Tahoma"/>
          <w:sz w:val="22"/>
          <w:szCs w:val="22"/>
        </w:rPr>
      </w:pPr>
      <w:r w:rsidRPr="00831A4C">
        <w:rPr>
          <w:rFonts w:ascii="Tahoma" w:hAnsi="Tahoma" w:cs="Tahoma"/>
          <w:b/>
          <w:sz w:val="22"/>
          <w:szCs w:val="22"/>
        </w:rPr>
        <w:t xml:space="preserve">Property and Confidentiality: </w:t>
      </w:r>
      <w:r w:rsidR="00082CFF" w:rsidRPr="00831A4C">
        <w:rPr>
          <w:rFonts w:ascii="Tahoma" w:hAnsi="Tahoma" w:cs="Tahoma"/>
          <w:sz w:val="22"/>
          <w:szCs w:val="22"/>
        </w:rPr>
        <w:t xml:space="preserve">The contents of this </w:t>
      </w:r>
      <w:r w:rsidR="00C42CB8">
        <w:rPr>
          <w:rFonts w:ascii="Tahoma" w:hAnsi="Tahoma" w:cs="Tahoma"/>
          <w:sz w:val="22"/>
          <w:szCs w:val="22"/>
        </w:rPr>
        <w:t>ITT</w:t>
      </w:r>
      <w:r w:rsidR="00082CFF" w:rsidRPr="00831A4C">
        <w:rPr>
          <w:rFonts w:ascii="Tahoma" w:hAnsi="Tahoma" w:cs="Tahoma"/>
          <w:sz w:val="22"/>
          <w:szCs w:val="22"/>
        </w:rPr>
        <w:t xml:space="preserve"> and of any other documentation sent to you in respect of this process are provided on the basis that they remain the property of the </w:t>
      </w:r>
      <w:r w:rsidR="00082CFF" w:rsidRPr="00831A4C">
        <w:rPr>
          <w:rFonts w:ascii="Tahoma" w:hAnsi="Tahoma" w:cs="Tahoma"/>
          <w:sz w:val="22"/>
          <w:szCs w:val="22"/>
        </w:rPr>
        <w:lastRenderedPageBreak/>
        <w:t>Council and must be treated as confidential.  If you are unable or unwilling to comply with this requirement you are required to destroy this document and all associated documents immediately and not to retain any electronic or paper copies.</w:t>
      </w:r>
    </w:p>
    <w:p w14:paraId="7BB47A93" w14:textId="77777777" w:rsidR="00082CFF" w:rsidRPr="00831A4C" w:rsidRDefault="00082CFF" w:rsidP="007E5414">
      <w:pPr>
        <w:rPr>
          <w:rFonts w:ascii="Tahoma" w:hAnsi="Tahoma" w:cs="Tahoma"/>
          <w:sz w:val="22"/>
          <w:szCs w:val="22"/>
        </w:rPr>
      </w:pPr>
    </w:p>
    <w:p w14:paraId="55CF5662" w14:textId="25A228C9" w:rsidR="00082CFF" w:rsidRPr="00831A4C" w:rsidRDefault="00932906" w:rsidP="007E5414">
      <w:pPr>
        <w:rPr>
          <w:rFonts w:ascii="Tahoma" w:hAnsi="Tahoma" w:cs="Tahoma"/>
          <w:sz w:val="22"/>
          <w:szCs w:val="22"/>
        </w:rPr>
      </w:pPr>
      <w:r w:rsidRPr="00932906">
        <w:rPr>
          <w:rFonts w:ascii="Tahoma" w:hAnsi="Tahoma" w:cs="Tahoma"/>
          <w:b/>
          <w:bCs/>
          <w:sz w:val="22"/>
          <w:szCs w:val="22"/>
        </w:rPr>
        <w:t>No Publicity:</w:t>
      </w:r>
      <w:r>
        <w:rPr>
          <w:rFonts w:ascii="Tahoma" w:hAnsi="Tahoma" w:cs="Tahoma"/>
          <w:sz w:val="22"/>
          <w:szCs w:val="22"/>
        </w:rPr>
        <w:t xml:space="preserve"> </w:t>
      </w:r>
      <w:r w:rsidR="00E14708" w:rsidRPr="00831A4C">
        <w:rPr>
          <w:rFonts w:ascii="Tahoma" w:hAnsi="Tahoma" w:cs="Tahoma"/>
          <w:sz w:val="22"/>
          <w:szCs w:val="22"/>
        </w:rPr>
        <w:t xml:space="preserve">No </w:t>
      </w:r>
      <w:r w:rsidR="00082CFF" w:rsidRPr="00831A4C">
        <w:rPr>
          <w:rFonts w:ascii="Tahoma" w:hAnsi="Tahoma" w:cs="Tahoma"/>
          <w:sz w:val="22"/>
          <w:szCs w:val="22"/>
        </w:rPr>
        <w:t xml:space="preserve">publicity in relation to the </w:t>
      </w:r>
      <w:r w:rsidR="00C42CB8">
        <w:rPr>
          <w:rFonts w:ascii="Tahoma" w:hAnsi="Tahoma" w:cs="Tahoma"/>
          <w:sz w:val="22"/>
          <w:szCs w:val="22"/>
        </w:rPr>
        <w:t>ITT</w:t>
      </w:r>
      <w:r w:rsidR="00082CFF" w:rsidRPr="00831A4C">
        <w:rPr>
          <w:rFonts w:ascii="Tahoma" w:hAnsi="Tahoma" w:cs="Tahoma"/>
          <w:sz w:val="22"/>
          <w:szCs w:val="22"/>
        </w:rPr>
        <w:t xml:space="preserve"> or the </w:t>
      </w:r>
      <w:r w:rsidR="00E14708" w:rsidRPr="00831A4C">
        <w:rPr>
          <w:rFonts w:ascii="Tahoma" w:hAnsi="Tahoma" w:cs="Tahoma"/>
          <w:sz w:val="22"/>
          <w:szCs w:val="22"/>
        </w:rPr>
        <w:t>c</w:t>
      </w:r>
      <w:r w:rsidR="00082CFF" w:rsidRPr="00831A4C">
        <w:rPr>
          <w:rFonts w:ascii="Tahoma" w:hAnsi="Tahoma" w:cs="Tahoma"/>
          <w:sz w:val="22"/>
          <w:szCs w:val="22"/>
        </w:rPr>
        <w:t xml:space="preserve">ontract </w:t>
      </w:r>
      <w:r w:rsidR="00E14708" w:rsidRPr="00831A4C">
        <w:rPr>
          <w:rFonts w:ascii="Tahoma" w:hAnsi="Tahoma" w:cs="Tahoma"/>
          <w:sz w:val="22"/>
          <w:szCs w:val="22"/>
        </w:rPr>
        <w:t xml:space="preserve">must be undertaken by </w:t>
      </w:r>
      <w:r w:rsidR="000E14D2" w:rsidRPr="00831A4C">
        <w:rPr>
          <w:rFonts w:ascii="Tahoma" w:hAnsi="Tahoma" w:cs="Tahoma"/>
          <w:sz w:val="22"/>
          <w:szCs w:val="22"/>
        </w:rPr>
        <w:t>bidder</w:t>
      </w:r>
      <w:r w:rsidR="00E14708" w:rsidRPr="00831A4C">
        <w:rPr>
          <w:rFonts w:ascii="Tahoma" w:hAnsi="Tahoma" w:cs="Tahoma"/>
          <w:sz w:val="22"/>
          <w:szCs w:val="22"/>
        </w:rPr>
        <w:t xml:space="preserve"> </w:t>
      </w:r>
      <w:r w:rsidR="00082CFF" w:rsidRPr="00831A4C">
        <w:rPr>
          <w:rFonts w:ascii="Tahoma" w:hAnsi="Tahoma" w:cs="Tahoma"/>
          <w:sz w:val="22"/>
          <w:szCs w:val="22"/>
        </w:rPr>
        <w:t xml:space="preserve">during the </w:t>
      </w:r>
      <w:r w:rsidR="00E14708" w:rsidRPr="00831A4C">
        <w:rPr>
          <w:rFonts w:ascii="Tahoma" w:hAnsi="Tahoma" w:cs="Tahoma"/>
          <w:sz w:val="22"/>
          <w:szCs w:val="22"/>
        </w:rPr>
        <w:t>procurement</w:t>
      </w:r>
      <w:r w:rsidR="00082CFF" w:rsidRPr="00831A4C">
        <w:rPr>
          <w:rFonts w:ascii="Tahoma" w:hAnsi="Tahoma" w:cs="Tahoma"/>
          <w:sz w:val="22"/>
          <w:szCs w:val="22"/>
        </w:rPr>
        <w:t xml:space="preserve"> process.</w:t>
      </w:r>
    </w:p>
    <w:p w14:paraId="0E31C68B" w14:textId="77777777" w:rsidR="00082CFF" w:rsidRPr="00831A4C" w:rsidRDefault="00082CFF" w:rsidP="007E5414">
      <w:pPr>
        <w:ind w:left="720"/>
        <w:rPr>
          <w:rFonts w:ascii="Tahoma" w:hAnsi="Tahoma" w:cs="Tahoma"/>
          <w:sz w:val="22"/>
          <w:szCs w:val="22"/>
        </w:rPr>
      </w:pPr>
    </w:p>
    <w:p w14:paraId="269A8D47" w14:textId="6914B3C1" w:rsidR="00082CFF" w:rsidRDefault="00684881" w:rsidP="007E5414">
      <w:pPr>
        <w:pStyle w:val="Numb20"/>
        <w:numPr>
          <w:ilvl w:val="0"/>
          <w:numId w:val="0"/>
        </w:numPr>
        <w:jc w:val="left"/>
        <w:rPr>
          <w:rFonts w:ascii="Tahoma" w:hAnsi="Tahoma" w:cs="Tahoma"/>
        </w:rPr>
      </w:pPr>
      <w:r w:rsidRPr="00831A4C">
        <w:rPr>
          <w:rFonts w:ascii="Tahoma" w:hAnsi="Tahoma" w:cs="Tahoma"/>
          <w:b/>
        </w:rPr>
        <w:t xml:space="preserve">No Warranty: </w:t>
      </w:r>
      <w:r w:rsidR="00082CFF" w:rsidRPr="00831A4C">
        <w:rPr>
          <w:rFonts w:ascii="Tahoma" w:hAnsi="Tahoma" w:cs="Tahoma"/>
        </w:rPr>
        <w:t xml:space="preserve">This </w:t>
      </w:r>
      <w:r w:rsidR="00C42CB8">
        <w:rPr>
          <w:rFonts w:ascii="Tahoma" w:hAnsi="Tahoma" w:cs="Tahoma"/>
        </w:rPr>
        <w:t>ITT</w:t>
      </w:r>
      <w:r w:rsidR="00082CFF" w:rsidRPr="00831A4C">
        <w:rPr>
          <w:rFonts w:ascii="Tahoma" w:hAnsi="Tahoma" w:cs="Tahoma"/>
        </w:rPr>
        <w:t xml:space="preserve"> is made available in good </w:t>
      </w:r>
      <w:proofErr w:type="gramStart"/>
      <w:r w:rsidR="00082CFF" w:rsidRPr="00831A4C">
        <w:rPr>
          <w:rFonts w:ascii="Tahoma" w:hAnsi="Tahoma" w:cs="Tahoma"/>
        </w:rPr>
        <w:t>faith</w:t>
      </w:r>
      <w:proofErr w:type="gramEnd"/>
      <w:r w:rsidR="00082CFF" w:rsidRPr="00831A4C">
        <w:rPr>
          <w:rFonts w:ascii="Tahoma" w:hAnsi="Tahoma" w:cs="Tahoma"/>
        </w:rPr>
        <w:t xml:space="preserve"> but no warranty is given as to the accuracy or completeness of the information contained in it and any liability arising of any inaccuracy or incompleteness is therefore expressly disclaimed by the Council and its advisers.  </w:t>
      </w:r>
      <w:proofErr w:type="gramStart"/>
      <w:r w:rsidR="00082CFF" w:rsidRPr="00831A4C">
        <w:rPr>
          <w:rFonts w:ascii="Tahoma" w:hAnsi="Tahoma" w:cs="Tahoma"/>
        </w:rPr>
        <w:t>In the event that</w:t>
      </w:r>
      <w:proofErr w:type="gramEnd"/>
      <w:r w:rsidR="00082CFF" w:rsidRPr="00831A4C">
        <w:rPr>
          <w:rFonts w:ascii="Tahoma" w:hAnsi="Tahoma" w:cs="Tahoma"/>
        </w:rPr>
        <w:t xml:space="preserve"> discrepancies are discovered within the </w:t>
      </w:r>
      <w:r w:rsidR="00C42CB8">
        <w:rPr>
          <w:rFonts w:ascii="Tahoma" w:hAnsi="Tahoma" w:cs="Tahoma"/>
        </w:rPr>
        <w:t>ITT</w:t>
      </w:r>
      <w:r w:rsidR="00082CFF" w:rsidRPr="00831A4C">
        <w:rPr>
          <w:rFonts w:ascii="Tahoma" w:hAnsi="Tahoma" w:cs="Tahoma"/>
        </w:rPr>
        <w:t xml:space="preserve"> documentation, the Council</w:t>
      </w:r>
      <w:r w:rsidR="00E14708" w:rsidRPr="00831A4C">
        <w:rPr>
          <w:rFonts w:ascii="Tahoma" w:hAnsi="Tahoma" w:cs="Tahoma"/>
        </w:rPr>
        <w:t xml:space="preserve"> should be notified</w:t>
      </w:r>
      <w:r w:rsidR="00082CFF" w:rsidRPr="00831A4C">
        <w:rPr>
          <w:rFonts w:ascii="Tahoma" w:hAnsi="Tahoma" w:cs="Tahoma"/>
        </w:rPr>
        <w:t xml:space="preserve"> via The </w:t>
      </w:r>
      <w:r w:rsidR="007E5414">
        <w:rPr>
          <w:rFonts w:ascii="Tahoma" w:hAnsi="Tahoma" w:cs="Tahoma"/>
        </w:rPr>
        <w:t>Sell2Wales</w:t>
      </w:r>
      <w:r w:rsidR="00082CFF" w:rsidRPr="00831A4C">
        <w:rPr>
          <w:rFonts w:ascii="Tahoma" w:hAnsi="Tahoma" w:cs="Tahoma"/>
        </w:rPr>
        <w:t xml:space="preserve"> portal immediately. </w:t>
      </w:r>
    </w:p>
    <w:p w14:paraId="7B2503EC" w14:textId="4F2B8959" w:rsidR="009858AA" w:rsidRPr="00C8354A" w:rsidRDefault="00D9645E" w:rsidP="007E5414">
      <w:pPr>
        <w:pStyle w:val="Numb20"/>
        <w:numPr>
          <w:ilvl w:val="0"/>
          <w:numId w:val="0"/>
        </w:numPr>
        <w:jc w:val="left"/>
        <w:rPr>
          <w:rFonts w:ascii="Tahoma" w:hAnsi="Tahoma" w:cs="Tahoma"/>
        </w:rPr>
      </w:pPr>
      <w:r>
        <w:rPr>
          <w:rFonts w:ascii="Tahoma" w:hAnsi="Tahoma" w:cs="Tahoma"/>
          <w:b/>
          <w:bCs/>
        </w:rPr>
        <w:t>S</w:t>
      </w:r>
      <w:r w:rsidR="00A62C73" w:rsidRPr="00A62C73">
        <w:rPr>
          <w:rFonts w:ascii="Tahoma" w:hAnsi="Tahoma" w:cs="Tahoma"/>
          <w:b/>
          <w:bCs/>
        </w:rPr>
        <w:t>uitability</w:t>
      </w:r>
      <w:r w:rsidR="009858AA" w:rsidRPr="00A62C73">
        <w:rPr>
          <w:rFonts w:ascii="Tahoma" w:hAnsi="Tahoma" w:cs="Tahoma"/>
          <w:b/>
          <w:bCs/>
        </w:rPr>
        <w:t>:</w:t>
      </w:r>
      <w:r w:rsidR="009858AA">
        <w:rPr>
          <w:rFonts w:ascii="Tahoma" w:hAnsi="Tahoma" w:cs="Tahoma"/>
        </w:rPr>
        <w:t xml:space="preserve"> </w:t>
      </w:r>
      <w:r w:rsidR="00A62C73">
        <w:rPr>
          <w:rFonts w:ascii="Tahoma" w:hAnsi="Tahoma" w:cs="Tahoma"/>
        </w:rPr>
        <w:t>B</w:t>
      </w:r>
      <w:r w:rsidR="00A62C73" w:rsidRPr="00A62C73">
        <w:rPr>
          <w:rFonts w:ascii="Tahoma" w:hAnsi="Tahoma" w:cs="Tahoma"/>
        </w:rPr>
        <w:t xml:space="preserve">idders should note that notwithstanding the invitation to submit a tender; the Council makes no representations regarding Bidders’ financial ability, technical competence or ability in any way </w:t>
      </w:r>
      <w:r w:rsidR="00A62C73" w:rsidRPr="00C8354A">
        <w:rPr>
          <w:rFonts w:ascii="Tahoma" w:hAnsi="Tahoma" w:cs="Tahoma"/>
        </w:rPr>
        <w:t>to provide the Services/Supplies</w:t>
      </w:r>
    </w:p>
    <w:p w14:paraId="122A9AE9" w14:textId="3F3D9F16" w:rsidR="00082CFF" w:rsidRPr="00C8354A" w:rsidRDefault="00684881" w:rsidP="007E5414">
      <w:pPr>
        <w:pStyle w:val="Numb20"/>
        <w:numPr>
          <w:ilvl w:val="0"/>
          <w:numId w:val="0"/>
        </w:numPr>
        <w:jc w:val="left"/>
        <w:rPr>
          <w:rFonts w:ascii="Tahoma" w:hAnsi="Tahoma" w:cs="Tahoma"/>
        </w:rPr>
      </w:pPr>
      <w:r w:rsidRPr="00C8354A">
        <w:rPr>
          <w:rFonts w:ascii="Tahoma" w:hAnsi="Tahoma" w:cs="Tahoma"/>
          <w:b/>
        </w:rPr>
        <w:t xml:space="preserve">Amendments to </w:t>
      </w:r>
      <w:r w:rsidR="00C42CB8" w:rsidRPr="00C8354A">
        <w:rPr>
          <w:rFonts w:ascii="Tahoma" w:hAnsi="Tahoma" w:cs="Tahoma"/>
          <w:b/>
        </w:rPr>
        <w:t>ITT</w:t>
      </w:r>
      <w:r w:rsidRPr="00C8354A">
        <w:rPr>
          <w:rFonts w:ascii="Tahoma" w:hAnsi="Tahoma" w:cs="Tahoma"/>
          <w:b/>
        </w:rPr>
        <w:t xml:space="preserve">: </w:t>
      </w:r>
      <w:r w:rsidR="00082CFF" w:rsidRPr="00C8354A">
        <w:rPr>
          <w:rFonts w:ascii="Tahoma" w:hAnsi="Tahoma" w:cs="Tahoma"/>
        </w:rPr>
        <w:t xml:space="preserve">At any time after the issue of the </w:t>
      </w:r>
      <w:r w:rsidR="00C42CB8" w:rsidRPr="00C8354A">
        <w:rPr>
          <w:rFonts w:ascii="Tahoma" w:hAnsi="Tahoma" w:cs="Tahoma"/>
        </w:rPr>
        <w:t>ITT</w:t>
      </w:r>
      <w:r w:rsidR="00082CFF" w:rsidRPr="00C8354A">
        <w:rPr>
          <w:rFonts w:ascii="Tahoma" w:hAnsi="Tahoma" w:cs="Tahoma"/>
        </w:rPr>
        <w:t xml:space="preserve"> and before the </w:t>
      </w:r>
      <w:r w:rsidR="00E14708" w:rsidRPr="00C8354A">
        <w:rPr>
          <w:rFonts w:ascii="Tahoma" w:hAnsi="Tahoma" w:cs="Tahoma"/>
        </w:rPr>
        <w:t xml:space="preserve">closing date for the submission, </w:t>
      </w:r>
      <w:r w:rsidR="00082CFF" w:rsidRPr="00C8354A">
        <w:rPr>
          <w:rFonts w:ascii="Tahoma" w:hAnsi="Tahoma" w:cs="Tahoma"/>
        </w:rPr>
        <w:t xml:space="preserve">the Council reserves the right to make amendments to the documentation or vary the process.  </w:t>
      </w:r>
      <w:r w:rsidR="000E14D2" w:rsidRPr="00C8354A">
        <w:rPr>
          <w:rFonts w:ascii="Tahoma" w:hAnsi="Tahoma" w:cs="Tahoma"/>
        </w:rPr>
        <w:t>Bidders</w:t>
      </w:r>
      <w:r w:rsidR="00082CFF" w:rsidRPr="00C8354A">
        <w:rPr>
          <w:rFonts w:ascii="Tahoma" w:hAnsi="Tahoma" w:cs="Tahoma"/>
        </w:rPr>
        <w:t xml:space="preserve"> must take these amendments into account in the preparation of their </w:t>
      </w:r>
      <w:r w:rsidR="00DD3B13" w:rsidRPr="00C8354A">
        <w:rPr>
          <w:rFonts w:ascii="Tahoma" w:hAnsi="Tahoma" w:cs="Tahoma"/>
        </w:rPr>
        <w:t>Tender Response</w:t>
      </w:r>
      <w:r w:rsidR="002A1DA9" w:rsidRPr="00C8354A">
        <w:rPr>
          <w:rFonts w:ascii="Tahoma" w:hAnsi="Tahoma" w:cs="Tahoma"/>
        </w:rPr>
        <w:t>.</w:t>
      </w:r>
    </w:p>
    <w:p w14:paraId="61D497EA" w14:textId="77777777" w:rsidR="00E97BE4" w:rsidRPr="00C8354A" w:rsidRDefault="00E97BE4" w:rsidP="007E5414">
      <w:pPr>
        <w:pStyle w:val="Heading2"/>
        <w:numPr>
          <w:ilvl w:val="0"/>
          <w:numId w:val="0"/>
        </w:numPr>
        <w:rPr>
          <w:rFonts w:ascii="Tahoma" w:hAnsi="Tahoma" w:cs="Tahoma"/>
          <w:sz w:val="22"/>
          <w:szCs w:val="22"/>
        </w:rPr>
      </w:pPr>
      <w:bookmarkStart w:id="1" w:name="_Toc183424421"/>
      <w:r w:rsidRPr="00C8354A">
        <w:rPr>
          <w:rFonts w:ascii="Tahoma" w:hAnsi="Tahoma" w:cs="Tahoma"/>
          <w:sz w:val="22"/>
          <w:szCs w:val="22"/>
        </w:rPr>
        <w:t>Modifying the Procurement</w:t>
      </w:r>
      <w:bookmarkEnd w:id="1"/>
      <w:r w:rsidRPr="00C8354A">
        <w:rPr>
          <w:rFonts w:ascii="Tahoma" w:hAnsi="Tahoma" w:cs="Tahoma"/>
          <w:sz w:val="22"/>
          <w:szCs w:val="22"/>
        </w:rPr>
        <w:t xml:space="preserve">: </w:t>
      </w:r>
      <w:r w:rsidRPr="00C8354A">
        <w:rPr>
          <w:rFonts w:ascii="Tahoma" w:hAnsi="Tahoma" w:cs="Tahoma"/>
          <w:b w:val="0"/>
          <w:bCs/>
          <w:sz w:val="22"/>
          <w:szCs w:val="22"/>
        </w:rPr>
        <w:t>The Council reserves the right at any time:</w:t>
      </w:r>
    </w:p>
    <w:p w14:paraId="33D4CF24" w14:textId="77777777" w:rsidR="00E97BE4" w:rsidRPr="00C8354A" w:rsidRDefault="00E97BE4" w:rsidP="007E5414">
      <w:pPr>
        <w:pStyle w:val="BodyText1"/>
        <w:numPr>
          <w:ilvl w:val="3"/>
          <w:numId w:val="38"/>
        </w:numPr>
        <w:tabs>
          <w:tab w:val="clear" w:pos="1080"/>
          <w:tab w:val="num" w:pos="360"/>
        </w:tabs>
        <w:spacing w:after="0"/>
        <w:ind w:left="360"/>
        <w:rPr>
          <w:rFonts w:ascii="Tahoma" w:hAnsi="Tahoma" w:cs="Tahoma"/>
          <w:color w:val="000000" w:themeColor="text1"/>
          <w:sz w:val="22"/>
          <w:szCs w:val="22"/>
        </w:rPr>
      </w:pPr>
      <w:r w:rsidRPr="00C8354A">
        <w:rPr>
          <w:rFonts w:ascii="Tahoma" w:hAnsi="Tahoma" w:cs="Tahoma"/>
          <w:color w:val="000000" w:themeColor="text1"/>
          <w:sz w:val="22"/>
          <w:szCs w:val="22"/>
          <w:shd w:val="clear" w:color="auto" w:fill="FFFFFF" w:themeFill="background1"/>
        </w:rPr>
        <w:t>to alter the Procurement Timetable for this Procurement (including the right to award different</w:t>
      </w:r>
      <w:r w:rsidRPr="00C8354A">
        <w:rPr>
          <w:rFonts w:ascii="Tahoma" w:hAnsi="Tahoma" w:cs="Tahoma"/>
          <w:color w:val="000000" w:themeColor="text1"/>
          <w:sz w:val="22"/>
          <w:szCs w:val="22"/>
        </w:rPr>
        <w:t xml:space="preserve"> lots at different times).</w:t>
      </w:r>
    </w:p>
    <w:p w14:paraId="061B5779" w14:textId="77777777" w:rsidR="00E97BE4" w:rsidRPr="00C8354A" w:rsidRDefault="00E97BE4" w:rsidP="007E5414">
      <w:pPr>
        <w:pStyle w:val="BodyText1"/>
        <w:numPr>
          <w:ilvl w:val="3"/>
          <w:numId w:val="38"/>
        </w:numPr>
        <w:tabs>
          <w:tab w:val="clear" w:pos="1080"/>
          <w:tab w:val="num" w:pos="360"/>
        </w:tabs>
        <w:spacing w:after="0"/>
        <w:ind w:left="360"/>
        <w:rPr>
          <w:rFonts w:ascii="Tahoma" w:hAnsi="Tahoma" w:cs="Tahoma"/>
          <w:color w:val="000000" w:themeColor="text1"/>
          <w:sz w:val="22"/>
          <w:szCs w:val="22"/>
        </w:rPr>
      </w:pPr>
      <w:r w:rsidRPr="00C8354A">
        <w:rPr>
          <w:rFonts w:ascii="Tahoma" w:hAnsi="Tahoma" w:cs="Tahoma"/>
          <w:color w:val="000000" w:themeColor="text1"/>
          <w:sz w:val="22"/>
          <w:szCs w:val="22"/>
        </w:rPr>
        <w:t>to rewind and re-run any part of the Procurement on the same or alternative basis</w:t>
      </w:r>
    </w:p>
    <w:p w14:paraId="61F763B1" w14:textId="77777777" w:rsidR="00E97BE4" w:rsidRPr="00C8354A" w:rsidRDefault="00E97BE4" w:rsidP="007E5414">
      <w:pPr>
        <w:pStyle w:val="BodyText1"/>
        <w:numPr>
          <w:ilvl w:val="3"/>
          <w:numId w:val="38"/>
        </w:numPr>
        <w:tabs>
          <w:tab w:val="clear" w:pos="1080"/>
          <w:tab w:val="num" w:pos="360"/>
        </w:tabs>
        <w:spacing w:after="0"/>
        <w:ind w:left="360"/>
        <w:rPr>
          <w:rFonts w:ascii="Tahoma" w:hAnsi="Tahoma" w:cs="Tahoma"/>
          <w:color w:val="000000" w:themeColor="text1"/>
          <w:sz w:val="22"/>
          <w:szCs w:val="22"/>
        </w:rPr>
      </w:pPr>
      <w:r w:rsidRPr="00C8354A">
        <w:rPr>
          <w:rFonts w:ascii="Tahoma" w:hAnsi="Tahoma" w:cs="Tahoma"/>
          <w:color w:val="000000" w:themeColor="text1"/>
          <w:sz w:val="22"/>
          <w:szCs w:val="22"/>
        </w:rPr>
        <w:t>to amend the Procurement as described herein, including the number of stages and the number of Suppliers to be selected at any stage.</w:t>
      </w:r>
    </w:p>
    <w:p w14:paraId="6841CE22" w14:textId="77777777" w:rsidR="00E97BE4" w:rsidRPr="00C8354A" w:rsidRDefault="00E97BE4" w:rsidP="007E5414">
      <w:pPr>
        <w:pStyle w:val="Numb20"/>
        <w:numPr>
          <w:ilvl w:val="0"/>
          <w:numId w:val="0"/>
        </w:numPr>
        <w:jc w:val="left"/>
        <w:rPr>
          <w:rFonts w:ascii="Tahoma" w:hAnsi="Tahoma" w:cs="Tahoma"/>
        </w:rPr>
      </w:pPr>
    </w:p>
    <w:p w14:paraId="78E5980B" w14:textId="213779A1" w:rsidR="007C78A7" w:rsidRPr="00831A4C" w:rsidRDefault="00684881" w:rsidP="007E5414">
      <w:pPr>
        <w:pStyle w:val="Numb20"/>
        <w:numPr>
          <w:ilvl w:val="0"/>
          <w:numId w:val="0"/>
        </w:numPr>
        <w:jc w:val="left"/>
        <w:rPr>
          <w:rFonts w:ascii="Tahoma" w:hAnsi="Tahoma" w:cs="Tahoma"/>
        </w:rPr>
      </w:pPr>
      <w:r w:rsidRPr="00C8354A">
        <w:rPr>
          <w:rFonts w:ascii="Tahoma" w:hAnsi="Tahoma" w:cs="Tahoma"/>
          <w:b/>
        </w:rPr>
        <w:t xml:space="preserve">Right to Seek Clarifications: </w:t>
      </w:r>
      <w:r w:rsidRPr="00C8354A">
        <w:rPr>
          <w:rFonts w:ascii="Tahoma" w:hAnsi="Tahoma" w:cs="Tahoma"/>
        </w:rPr>
        <w:t xml:space="preserve">The Council reserves the right to request clarification from a bidder at any time about any matter of their </w:t>
      </w:r>
      <w:r w:rsidR="008B0B65" w:rsidRPr="00C8354A">
        <w:rPr>
          <w:rFonts w:ascii="Tahoma" w:hAnsi="Tahoma" w:cs="Tahoma"/>
        </w:rPr>
        <w:t>Tender</w:t>
      </w:r>
      <w:r w:rsidRPr="00831A4C">
        <w:rPr>
          <w:rFonts w:ascii="Tahoma" w:hAnsi="Tahoma" w:cs="Tahoma"/>
        </w:rPr>
        <w:t xml:space="preserve">. Where a time limit is given for receipt of a response, and this deadline is missed, the Council may reject the </w:t>
      </w:r>
      <w:r w:rsidR="008B0B65">
        <w:rPr>
          <w:rFonts w:ascii="Tahoma" w:hAnsi="Tahoma" w:cs="Tahoma"/>
        </w:rPr>
        <w:t>Tender</w:t>
      </w:r>
      <w:r w:rsidRPr="00831A4C">
        <w:rPr>
          <w:rFonts w:ascii="Tahoma" w:hAnsi="Tahoma" w:cs="Tahoma"/>
        </w:rPr>
        <w:t xml:space="preserve"> or not consider the late response to the clarification when finalising the evaluation.</w:t>
      </w:r>
    </w:p>
    <w:p w14:paraId="0785A661" w14:textId="2AE26350" w:rsidR="00082CFF" w:rsidRDefault="00684881" w:rsidP="007E5414">
      <w:pPr>
        <w:rPr>
          <w:rFonts w:ascii="Tahoma" w:hAnsi="Tahoma" w:cs="Tahoma"/>
          <w:sz w:val="22"/>
          <w:szCs w:val="22"/>
        </w:rPr>
      </w:pPr>
      <w:r w:rsidRPr="00831A4C">
        <w:rPr>
          <w:rFonts w:ascii="Tahoma" w:hAnsi="Tahoma" w:cs="Tahoma"/>
          <w:b/>
          <w:sz w:val="22"/>
          <w:szCs w:val="22"/>
        </w:rPr>
        <w:t xml:space="preserve">Right to Stop: </w:t>
      </w:r>
      <w:r w:rsidR="00082CFF" w:rsidRPr="00831A4C">
        <w:rPr>
          <w:rFonts w:ascii="Tahoma" w:hAnsi="Tahoma" w:cs="Tahoma"/>
          <w:sz w:val="22"/>
          <w:szCs w:val="22"/>
        </w:rPr>
        <w:t xml:space="preserve">The Council reserves the right to cancel this process at any time. The Council is not liable for any costs resulting from any cancellation of this </w:t>
      </w:r>
      <w:r w:rsidR="00E14708" w:rsidRPr="00831A4C">
        <w:rPr>
          <w:rFonts w:ascii="Tahoma" w:hAnsi="Tahoma" w:cs="Tahoma"/>
          <w:sz w:val="22"/>
          <w:szCs w:val="22"/>
        </w:rPr>
        <w:t>process.</w:t>
      </w:r>
      <w:r w:rsidR="00D9645E" w:rsidRPr="00D9645E">
        <w:t xml:space="preserve"> </w:t>
      </w:r>
      <w:r w:rsidR="00D9645E" w:rsidRPr="00D9645E">
        <w:rPr>
          <w:rFonts w:ascii="Tahoma" w:hAnsi="Tahoma" w:cs="Tahoma"/>
          <w:sz w:val="22"/>
          <w:szCs w:val="22"/>
        </w:rPr>
        <w:t xml:space="preserve">The Council does not bind itself to accept the lowest; or any </w:t>
      </w:r>
      <w:r w:rsidR="00811136">
        <w:rPr>
          <w:rFonts w:ascii="Tahoma" w:hAnsi="Tahoma" w:cs="Tahoma"/>
          <w:sz w:val="22"/>
          <w:szCs w:val="22"/>
        </w:rPr>
        <w:t>T</w:t>
      </w:r>
      <w:r w:rsidR="00D9645E" w:rsidRPr="00D9645E">
        <w:rPr>
          <w:rFonts w:ascii="Tahoma" w:hAnsi="Tahoma" w:cs="Tahoma"/>
          <w:sz w:val="22"/>
          <w:szCs w:val="22"/>
        </w:rPr>
        <w:t xml:space="preserve">ender submitted and shall be at liberty to accept or reject (either in part or wholly) any </w:t>
      </w:r>
      <w:r w:rsidR="00811136">
        <w:rPr>
          <w:rFonts w:ascii="Tahoma" w:hAnsi="Tahoma" w:cs="Tahoma"/>
          <w:sz w:val="22"/>
          <w:szCs w:val="22"/>
        </w:rPr>
        <w:t>T</w:t>
      </w:r>
      <w:r w:rsidR="00D9645E" w:rsidRPr="00D9645E">
        <w:rPr>
          <w:rFonts w:ascii="Tahoma" w:hAnsi="Tahoma" w:cs="Tahoma"/>
          <w:sz w:val="22"/>
          <w:szCs w:val="22"/>
        </w:rPr>
        <w:t xml:space="preserve">ender (or modification of such </w:t>
      </w:r>
      <w:r w:rsidR="00811136">
        <w:rPr>
          <w:rFonts w:ascii="Tahoma" w:hAnsi="Tahoma" w:cs="Tahoma"/>
          <w:sz w:val="22"/>
          <w:szCs w:val="22"/>
        </w:rPr>
        <w:t>T</w:t>
      </w:r>
      <w:r w:rsidR="00D9645E" w:rsidRPr="00D9645E">
        <w:rPr>
          <w:rFonts w:ascii="Tahoma" w:hAnsi="Tahoma" w:cs="Tahoma"/>
          <w:sz w:val="22"/>
          <w:szCs w:val="22"/>
        </w:rPr>
        <w:t xml:space="preserve">ender) and/or abort the </w:t>
      </w:r>
      <w:r w:rsidR="00811136">
        <w:rPr>
          <w:rFonts w:ascii="Tahoma" w:hAnsi="Tahoma" w:cs="Tahoma"/>
          <w:sz w:val="22"/>
          <w:szCs w:val="22"/>
        </w:rPr>
        <w:t>T</w:t>
      </w:r>
      <w:r w:rsidR="00D9645E" w:rsidRPr="00D9645E">
        <w:rPr>
          <w:rFonts w:ascii="Tahoma" w:hAnsi="Tahoma" w:cs="Tahoma"/>
          <w:sz w:val="22"/>
          <w:szCs w:val="22"/>
        </w:rPr>
        <w:t xml:space="preserve">ender process at any time prior to award. In such circumstances the Council shall not incur any liability in respect of the </w:t>
      </w:r>
      <w:r w:rsidR="00811136">
        <w:rPr>
          <w:rFonts w:ascii="Tahoma" w:hAnsi="Tahoma" w:cs="Tahoma"/>
          <w:sz w:val="22"/>
          <w:szCs w:val="22"/>
        </w:rPr>
        <w:t>T</w:t>
      </w:r>
      <w:r w:rsidR="00D9645E" w:rsidRPr="00D9645E">
        <w:rPr>
          <w:rFonts w:ascii="Tahoma" w:hAnsi="Tahoma" w:cs="Tahoma"/>
          <w:sz w:val="22"/>
          <w:szCs w:val="22"/>
        </w:rPr>
        <w:t xml:space="preserve">ender submitted and will not be obliged to commence evaluation, or continue to evaluate </w:t>
      </w:r>
      <w:r w:rsidR="00811136">
        <w:rPr>
          <w:rFonts w:ascii="Tahoma" w:hAnsi="Tahoma" w:cs="Tahoma"/>
          <w:sz w:val="22"/>
          <w:szCs w:val="22"/>
        </w:rPr>
        <w:t>T</w:t>
      </w:r>
      <w:r w:rsidR="00D9645E" w:rsidRPr="00D9645E">
        <w:rPr>
          <w:rFonts w:ascii="Tahoma" w:hAnsi="Tahoma" w:cs="Tahoma"/>
          <w:sz w:val="22"/>
          <w:szCs w:val="22"/>
        </w:rPr>
        <w:t xml:space="preserve">ender submissions, or be liable for any costs incurred in connection with preparing and/or submitting and/or negotiating a </w:t>
      </w:r>
      <w:r w:rsidR="00811136">
        <w:rPr>
          <w:rFonts w:ascii="Tahoma" w:hAnsi="Tahoma" w:cs="Tahoma"/>
          <w:sz w:val="22"/>
          <w:szCs w:val="22"/>
        </w:rPr>
        <w:t>T</w:t>
      </w:r>
      <w:r w:rsidR="00D9645E" w:rsidRPr="00D9645E">
        <w:rPr>
          <w:rFonts w:ascii="Tahoma" w:hAnsi="Tahoma" w:cs="Tahoma"/>
          <w:sz w:val="22"/>
          <w:szCs w:val="22"/>
        </w:rPr>
        <w:t>ender. All such costs shall be borne by the Bidder themselves</w:t>
      </w:r>
    </w:p>
    <w:p w14:paraId="5AD976DA" w14:textId="77777777" w:rsidR="00E97BE4" w:rsidRDefault="00E97BE4" w:rsidP="007E5414">
      <w:pPr>
        <w:rPr>
          <w:rFonts w:ascii="Tahoma" w:hAnsi="Tahoma" w:cs="Tahoma"/>
          <w:sz w:val="22"/>
          <w:szCs w:val="22"/>
        </w:rPr>
      </w:pPr>
    </w:p>
    <w:p w14:paraId="04D41C99" w14:textId="77777777" w:rsidR="00E97BE4" w:rsidRPr="004B69A2" w:rsidRDefault="00E97BE4" w:rsidP="007E5414">
      <w:pPr>
        <w:pStyle w:val="BodyText1"/>
        <w:rPr>
          <w:rFonts w:ascii="Tahoma" w:hAnsi="Tahoma" w:cs="Tahoma"/>
          <w:sz w:val="22"/>
          <w:szCs w:val="22"/>
        </w:rPr>
      </w:pPr>
      <w:bookmarkStart w:id="2" w:name="_Hlk191036816"/>
      <w:r w:rsidRPr="00A25794">
        <w:rPr>
          <w:rFonts w:ascii="Tahoma" w:hAnsi="Tahoma" w:cs="Tahoma"/>
          <w:b/>
          <w:bCs/>
          <w:color w:val="auto"/>
          <w:sz w:val="22"/>
          <w:szCs w:val="22"/>
        </w:rPr>
        <w:t>Option to direct award</w:t>
      </w:r>
      <w:r w:rsidRPr="004B69A2">
        <w:rPr>
          <w:rFonts w:ascii="Tahoma" w:hAnsi="Tahoma" w:cs="Tahoma"/>
          <w:b/>
          <w:bCs/>
          <w:color w:val="auto"/>
          <w:sz w:val="22"/>
          <w:szCs w:val="22"/>
        </w:rPr>
        <w:t xml:space="preserve">: </w:t>
      </w:r>
      <w:r w:rsidRPr="004B69A2">
        <w:rPr>
          <w:rFonts w:ascii="Tahoma" w:hAnsi="Tahoma" w:cs="Tahoma"/>
          <w:color w:val="auto"/>
          <w:sz w:val="22"/>
          <w:szCs w:val="22"/>
        </w:rPr>
        <w:t xml:space="preserve">The Council reserves the right to directly award additional or repeat, goods, works or services in accordance with Schedule 5, paragraph 8 of the </w:t>
      </w:r>
      <w:r w:rsidRPr="004B69A2">
        <w:rPr>
          <w:rFonts w:ascii="Tahoma" w:hAnsi="Tahoma" w:cs="Tahoma"/>
          <w:bCs/>
          <w:color w:val="auto"/>
          <w:sz w:val="22"/>
          <w:szCs w:val="22"/>
        </w:rPr>
        <w:t>Act</w:t>
      </w:r>
      <w:r w:rsidRPr="004B69A2">
        <w:rPr>
          <w:rFonts w:ascii="Tahoma" w:hAnsi="Tahoma" w:cs="Tahoma"/>
          <w:color w:val="auto"/>
          <w:sz w:val="22"/>
          <w:szCs w:val="22"/>
        </w:rPr>
        <w:t xml:space="preserve">. Additional guidance on the associated conditions that must be satisfied when seeking to rely on this option can be found in the following guidance (see </w:t>
      </w:r>
      <w:hyperlink r:id="rId19">
        <w:r w:rsidRPr="004B69A2">
          <w:rPr>
            <w:rFonts w:ascii="Tahoma" w:hAnsi="Tahoma" w:cs="Tahoma"/>
            <w:color w:val="auto"/>
            <w:sz w:val="22"/>
            <w:szCs w:val="22"/>
            <w:u w:val="single"/>
          </w:rPr>
          <w:t xml:space="preserve">Guidance: </w:t>
        </w:r>
        <w:proofErr w:type="spellStart"/>
        <w:r w:rsidRPr="004B69A2">
          <w:rPr>
            <w:rFonts w:ascii="Tahoma" w:hAnsi="Tahoma" w:cs="Tahoma"/>
            <w:color w:val="auto"/>
            <w:sz w:val="22"/>
            <w:szCs w:val="22"/>
            <w:u w:val="single"/>
          </w:rPr>
          <w:t>Direct_Award_FINAL</w:t>
        </w:r>
        <w:proofErr w:type="spellEnd"/>
        <w:r w:rsidRPr="004B69A2">
          <w:rPr>
            <w:rFonts w:ascii="Tahoma" w:hAnsi="Tahoma" w:cs="Tahoma"/>
            <w:color w:val="auto"/>
            <w:sz w:val="22"/>
            <w:szCs w:val="22"/>
            <w:u w:val="single"/>
          </w:rPr>
          <w:t xml:space="preserve"> (publishing.service.gov.uk)</w:t>
        </w:r>
      </w:hyperlink>
      <w:r w:rsidRPr="004B69A2">
        <w:rPr>
          <w:rFonts w:ascii="Tahoma" w:hAnsi="Tahoma" w:cs="Tahoma"/>
          <w:color w:val="auto"/>
          <w:sz w:val="22"/>
          <w:szCs w:val="22"/>
        </w:rPr>
        <w:t xml:space="preserve">). </w:t>
      </w:r>
    </w:p>
    <w:bookmarkEnd w:id="2"/>
    <w:p w14:paraId="2A9DDA80" w14:textId="77777777" w:rsidR="00E97BE4" w:rsidRDefault="00E97BE4" w:rsidP="007E5414">
      <w:pPr>
        <w:rPr>
          <w:rFonts w:ascii="Tahoma" w:hAnsi="Tahoma" w:cs="Tahoma"/>
          <w:sz w:val="22"/>
          <w:szCs w:val="22"/>
        </w:rPr>
      </w:pPr>
    </w:p>
    <w:p w14:paraId="5E8A7C8A" w14:textId="77777777" w:rsidR="00C47691" w:rsidRDefault="00C47691" w:rsidP="007E5414">
      <w:pPr>
        <w:rPr>
          <w:rFonts w:ascii="Tahoma" w:hAnsi="Tahoma" w:cs="Tahoma"/>
          <w:sz w:val="22"/>
          <w:szCs w:val="22"/>
        </w:rPr>
      </w:pPr>
    </w:p>
    <w:p w14:paraId="12F16B31" w14:textId="7DA2989E" w:rsidR="00131C37" w:rsidRPr="00831A4C" w:rsidRDefault="00131C37" w:rsidP="007E5414">
      <w:pPr>
        <w:rPr>
          <w:rFonts w:ascii="Tahoma" w:hAnsi="Tahoma" w:cs="Tahoma"/>
          <w:sz w:val="22"/>
          <w:szCs w:val="22"/>
        </w:rPr>
      </w:pPr>
      <w:r w:rsidRPr="00831A4C">
        <w:rPr>
          <w:rFonts w:ascii="Tahoma" w:hAnsi="Tahoma" w:cs="Tahoma"/>
          <w:b/>
          <w:sz w:val="22"/>
          <w:szCs w:val="22"/>
        </w:rPr>
        <w:t>Freedom of Information:</w:t>
      </w:r>
      <w:r w:rsidRPr="00831A4C">
        <w:rPr>
          <w:rFonts w:ascii="Tahoma" w:hAnsi="Tahoma" w:cs="Tahoma"/>
          <w:sz w:val="22"/>
          <w:szCs w:val="22"/>
        </w:rPr>
        <w:t xml:space="preserve"> All information relating to any </w:t>
      </w:r>
      <w:r w:rsidR="008B0B65">
        <w:rPr>
          <w:rFonts w:ascii="Tahoma" w:hAnsi="Tahoma" w:cs="Tahoma"/>
          <w:sz w:val="22"/>
          <w:szCs w:val="22"/>
        </w:rPr>
        <w:t>Tender</w:t>
      </w:r>
      <w:r w:rsidRPr="00831A4C">
        <w:rPr>
          <w:rFonts w:ascii="Tahoma" w:hAnsi="Tahoma" w:cs="Tahoma"/>
          <w:sz w:val="22"/>
          <w:szCs w:val="22"/>
        </w:rPr>
        <w:t xml:space="preserve"> made to the Council or any contract to which the Council is party, including information arising under the contract or about its </w:t>
      </w:r>
      <w:r w:rsidRPr="00831A4C">
        <w:rPr>
          <w:rFonts w:ascii="Tahoma" w:hAnsi="Tahoma" w:cs="Tahoma"/>
          <w:sz w:val="22"/>
          <w:szCs w:val="22"/>
        </w:rPr>
        <w:lastRenderedPageBreak/>
        <w:t>performance is subject to the ‘Freedom of Information Act 2000’ (FOIA) and ‘Environmental Regulations 2004 (EIR) irrespective of when that contract was entered into.  The council will be under obligation to disclose such information unless an exemption applies. The Council alone has the duty to determine whether an exemption applies to information and whether the request should be acceded to or refused.</w:t>
      </w:r>
    </w:p>
    <w:p w14:paraId="7726EC3B" w14:textId="77777777" w:rsidR="00131C37" w:rsidRPr="00831A4C" w:rsidRDefault="00131C37" w:rsidP="007E5414">
      <w:pPr>
        <w:rPr>
          <w:rFonts w:ascii="Tahoma" w:hAnsi="Tahoma" w:cs="Tahoma"/>
          <w:sz w:val="22"/>
          <w:szCs w:val="22"/>
        </w:rPr>
      </w:pPr>
    </w:p>
    <w:p w14:paraId="7950E582" w14:textId="1CC4EE9B" w:rsidR="00131C37" w:rsidRDefault="00131C37" w:rsidP="007E5414">
      <w:pPr>
        <w:rPr>
          <w:rFonts w:ascii="Tahoma" w:hAnsi="Tahoma" w:cs="Tahoma"/>
          <w:sz w:val="22"/>
          <w:szCs w:val="22"/>
        </w:rPr>
      </w:pPr>
      <w:r w:rsidRPr="00831A4C">
        <w:rPr>
          <w:rFonts w:ascii="Tahoma" w:hAnsi="Tahoma" w:cs="Tahoma"/>
          <w:sz w:val="22"/>
          <w:szCs w:val="22"/>
        </w:rPr>
        <w:t xml:space="preserve">The Council will make information about the Total Contract Price of a bid available under the FOIA and/or EIR after award of the contract. In the absence of special circumstances, the rest of a </w:t>
      </w:r>
      <w:r w:rsidR="008B0B65">
        <w:rPr>
          <w:rFonts w:ascii="Tahoma" w:hAnsi="Tahoma" w:cs="Tahoma"/>
          <w:sz w:val="22"/>
          <w:szCs w:val="22"/>
        </w:rPr>
        <w:t>Tender</w:t>
      </w:r>
      <w:r w:rsidRPr="00831A4C">
        <w:rPr>
          <w:rFonts w:ascii="Tahoma" w:hAnsi="Tahoma" w:cs="Tahoma"/>
          <w:sz w:val="22"/>
          <w:szCs w:val="22"/>
        </w:rPr>
        <w:t xml:space="preserve"> will be available under FOIA and EIR unless a bidder has notified the Council that it regards any of the information supplied with its </w:t>
      </w:r>
      <w:r w:rsidR="008B0B65">
        <w:rPr>
          <w:rFonts w:ascii="Tahoma" w:hAnsi="Tahoma" w:cs="Tahoma"/>
          <w:sz w:val="22"/>
          <w:szCs w:val="22"/>
        </w:rPr>
        <w:t>Tender</w:t>
      </w:r>
      <w:r w:rsidRPr="00831A4C">
        <w:rPr>
          <w:rFonts w:ascii="Tahoma" w:hAnsi="Tahoma" w:cs="Tahoma"/>
          <w:sz w:val="22"/>
          <w:szCs w:val="22"/>
        </w:rPr>
        <w:t xml:space="preserve"> to be reserved information (as stated within the FOIA / EIR</w:t>
      </w:r>
      <w:r w:rsidR="00471BF1">
        <w:rPr>
          <w:rFonts w:ascii="Tahoma" w:hAnsi="Tahoma" w:cs="Tahoma"/>
          <w:sz w:val="22"/>
          <w:szCs w:val="22"/>
        </w:rPr>
        <w:t xml:space="preserve"> section</w:t>
      </w:r>
      <w:r w:rsidRPr="00831A4C">
        <w:rPr>
          <w:rFonts w:ascii="Tahoma" w:hAnsi="Tahoma" w:cs="Tahoma"/>
          <w:sz w:val="22"/>
          <w:szCs w:val="22"/>
        </w:rPr>
        <w:t>), such as unit prices or more detailed pricing information).</w:t>
      </w:r>
    </w:p>
    <w:p w14:paraId="7C8AA8F2" w14:textId="77777777" w:rsidR="00CC28E2" w:rsidRDefault="00CC28E2" w:rsidP="007E5414">
      <w:pPr>
        <w:rPr>
          <w:rFonts w:ascii="Tahoma" w:hAnsi="Tahoma" w:cs="Tahoma"/>
          <w:sz w:val="22"/>
          <w:szCs w:val="22"/>
        </w:rPr>
      </w:pPr>
    </w:p>
    <w:p w14:paraId="2C1FE62B" w14:textId="77777777" w:rsidR="003912AC" w:rsidRPr="003912AC" w:rsidRDefault="003912AC" w:rsidP="007E5414">
      <w:pPr>
        <w:rPr>
          <w:rFonts w:ascii="Tahoma" w:hAnsi="Tahoma" w:cs="Tahoma"/>
          <w:sz w:val="22"/>
          <w:szCs w:val="22"/>
        </w:rPr>
      </w:pPr>
      <w:r w:rsidRPr="003912AC">
        <w:rPr>
          <w:rFonts w:ascii="Tahoma" w:hAnsi="Tahoma" w:cs="Tahoma"/>
          <w:sz w:val="22"/>
          <w:szCs w:val="22"/>
        </w:rPr>
        <w:t>The Council will not be held liable for any loss or prejudice caused by the disclosure of information that:</w:t>
      </w:r>
    </w:p>
    <w:p w14:paraId="1A83D0E3" w14:textId="6522D0D5" w:rsidR="003912AC" w:rsidRPr="003912AC" w:rsidRDefault="003912AC" w:rsidP="007E5414">
      <w:pPr>
        <w:pStyle w:val="ListParagraph"/>
        <w:numPr>
          <w:ilvl w:val="0"/>
          <w:numId w:val="48"/>
        </w:numPr>
        <w:rPr>
          <w:rFonts w:ascii="Tahoma" w:hAnsi="Tahoma" w:cs="Tahoma"/>
          <w:sz w:val="22"/>
          <w:szCs w:val="22"/>
        </w:rPr>
      </w:pPr>
      <w:r w:rsidRPr="003912AC">
        <w:rPr>
          <w:rFonts w:ascii="Tahoma" w:hAnsi="Tahoma" w:cs="Tahoma"/>
          <w:sz w:val="22"/>
          <w:szCs w:val="22"/>
        </w:rPr>
        <w:t>has not been clearly marked</w:t>
      </w:r>
      <w:r w:rsidR="00B85863">
        <w:rPr>
          <w:rFonts w:ascii="Tahoma" w:hAnsi="Tahoma" w:cs="Tahoma"/>
          <w:sz w:val="22"/>
          <w:szCs w:val="22"/>
        </w:rPr>
        <w:t xml:space="preserve"> as such in Part 3 of </w:t>
      </w:r>
      <w:r w:rsidR="0046408D">
        <w:rPr>
          <w:rFonts w:ascii="Tahoma" w:hAnsi="Tahoma" w:cs="Tahoma"/>
          <w:sz w:val="22"/>
          <w:szCs w:val="22"/>
        </w:rPr>
        <w:t>Document 3</w:t>
      </w:r>
      <w:r w:rsidR="00B85863">
        <w:rPr>
          <w:rFonts w:ascii="Tahoma" w:hAnsi="Tahoma" w:cs="Tahoma"/>
          <w:sz w:val="22"/>
          <w:szCs w:val="22"/>
        </w:rPr>
        <w:t>B</w:t>
      </w:r>
      <w:r w:rsidR="00D01563">
        <w:rPr>
          <w:rFonts w:ascii="Tahoma" w:hAnsi="Tahoma" w:cs="Tahoma"/>
          <w:sz w:val="22"/>
          <w:szCs w:val="22"/>
        </w:rPr>
        <w:t>1</w:t>
      </w:r>
      <w:r w:rsidR="0046408D">
        <w:rPr>
          <w:rFonts w:ascii="Tahoma" w:hAnsi="Tahoma" w:cs="Tahoma"/>
          <w:sz w:val="22"/>
          <w:szCs w:val="22"/>
        </w:rPr>
        <w:t xml:space="preserve"> </w:t>
      </w:r>
      <w:r w:rsidRPr="003912AC">
        <w:rPr>
          <w:rFonts w:ascii="Tahoma" w:hAnsi="Tahoma" w:cs="Tahoma"/>
          <w:sz w:val="22"/>
          <w:szCs w:val="22"/>
        </w:rPr>
        <w:t>with supporting reasons (referring to the relevant category of exemption under the Act or EIR where possible); or</w:t>
      </w:r>
    </w:p>
    <w:p w14:paraId="3D13F234" w14:textId="4CE20D23" w:rsidR="003912AC" w:rsidRPr="003912AC" w:rsidRDefault="003912AC" w:rsidP="007E5414">
      <w:pPr>
        <w:pStyle w:val="ListParagraph"/>
        <w:numPr>
          <w:ilvl w:val="0"/>
          <w:numId w:val="48"/>
        </w:numPr>
        <w:rPr>
          <w:rFonts w:ascii="Tahoma" w:hAnsi="Tahoma" w:cs="Tahoma"/>
          <w:sz w:val="22"/>
          <w:szCs w:val="22"/>
        </w:rPr>
      </w:pPr>
      <w:r w:rsidRPr="003912AC">
        <w:rPr>
          <w:rFonts w:ascii="Tahoma" w:hAnsi="Tahoma" w:cs="Tahoma"/>
          <w:sz w:val="22"/>
          <w:szCs w:val="22"/>
        </w:rPr>
        <w:t>does not fall into a category of information that is exempt from disclosure under the Act or EIR (for example, a trade secret or would be likely to prejudice the commercial interests of any person); or</w:t>
      </w:r>
    </w:p>
    <w:p w14:paraId="4A06574E" w14:textId="73A4A303" w:rsidR="00CC28E2" w:rsidRDefault="003912AC" w:rsidP="007E5414">
      <w:pPr>
        <w:pStyle w:val="ListParagraph"/>
        <w:numPr>
          <w:ilvl w:val="0"/>
          <w:numId w:val="48"/>
        </w:numPr>
        <w:rPr>
          <w:rFonts w:ascii="Tahoma" w:hAnsi="Tahoma" w:cs="Tahoma"/>
          <w:sz w:val="22"/>
          <w:szCs w:val="22"/>
        </w:rPr>
      </w:pPr>
      <w:r w:rsidRPr="003912AC">
        <w:rPr>
          <w:rFonts w:ascii="Tahoma" w:hAnsi="Tahoma" w:cs="Tahoma"/>
          <w:sz w:val="22"/>
          <w:szCs w:val="22"/>
        </w:rPr>
        <w:t xml:space="preserve">in cases where there is no absolute statutory duty to withhold information, then </w:t>
      </w:r>
      <w:proofErr w:type="spellStart"/>
      <w:r w:rsidRPr="003912AC">
        <w:rPr>
          <w:rFonts w:ascii="Tahoma" w:hAnsi="Tahoma" w:cs="Tahoma"/>
          <w:sz w:val="22"/>
          <w:szCs w:val="22"/>
        </w:rPr>
        <w:t>not withstanding</w:t>
      </w:r>
      <w:proofErr w:type="spellEnd"/>
      <w:r w:rsidRPr="003912AC">
        <w:rPr>
          <w:rFonts w:ascii="Tahoma" w:hAnsi="Tahoma" w:cs="Tahoma"/>
          <w:sz w:val="22"/>
          <w:szCs w:val="22"/>
        </w:rPr>
        <w:t xml:space="preserve"> the previous clauses, in circumstances where it is in the public interest to disclose any such information</w:t>
      </w:r>
      <w:r w:rsidR="001F2CC1">
        <w:rPr>
          <w:rFonts w:ascii="Tahoma" w:hAnsi="Tahoma" w:cs="Tahoma"/>
          <w:sz w:val="22"/>
          <w:szCs w:val="22"/>
        </w:rPr>
        <w:t>; or</w:t>
      </w:r>
    </w:p>
    <w:p w14:paraId="64516970" w14:textId="3EA3193C" w:rsidR="001F2CC1" w:rsidRPr="003912AC" w:rsidRDefault="001F2CC1" w:rsidP="007E5414">
      <w:pPr>
        <w:pStyle w:val="ListParagraph"/>
        <w:numPr>
          <w:ilvl w:val="0"/>
          <w:numId w:val="48"/>
        </w:numPr>
        <w:rPr>
          <w:rFonts w:ascii="Tahoma" w:hAnsi="Tahoma" w:cs="Tahoma"/>
          <w:sz w:val="22"/>
          <w:szCs w:val="22"/>
        </w:rPr>
      </w:pPr>
      <w:r>
        <w:rPr>
          <w:rFonts w:ascii="Tahoma" w:hAnsi="Tahoma" w:cs="Tahoma"/>
          <w:sz w:val="22"/>
          <w:szCs w:val="22"/>
        </w:rPr>
        <w:t>where directed to disclose such information by the ICO or any judicial body;</w:t>
      </w:r>
    </w:p>
    <w:p w14:paraId="53B71ED8" w14:textId="77777777" w:rsidR="002A1DA9" w:rsidRPr="00831A4C" w:rsidRDefault="002A1DA9" w:rsidP="007E5414">
      <w:pPr>
        <w:rPr>
          <w:rFonts w:ascii="Tahoma" w:hAnsi="Tahoma" w:cs="Tahoma"/>
          <w:sz w:val="22"/>
          <w:szCs w:val="22"/>
        </w:rPr>
      </w:pPr>
    </w:p>
    <w:p w14:paraId="022ED57E" w14:textId="715564AD" w:rsidR="002A1DA9" w:rsidRDefault="00C57D89" w:rsidP="007E5414">
      <w:pPr>
        <w:rPr>
          <w:rFonts w:ascii="Tahoma" w:hAnsi="Tahoma" w:cs="Tahoma"/>
          <w:sz w:val="22"/>
          <w:szCs w:val="22"/>
        </w:rPr>
      </w:pPr>
      <w:r w:rsidRPr="00831A4C">
        <w:rPr>
          <w:rFonts w:ascii="Tahoma" w:hAnsi="Tahoma" w:cs="Tahoma"/>
          <w:b/>
          <w:sz w:val="22"/>
          <w:szCs w:val="22"/>
        </w:rPr>
        <w:t>Bribery/Canvassing</w:t>
      </w:r>
      <w:r w:rsidR="006510EE">
        <w:rPr>
          <w:rFonts w:ascii="Tahoma" w:hAnsi="Tahoma" w:cs="Tahoma"/>
          <w:b/>
          <w:sz w:val="22"/>
          <w:szCs w:val="22"/>
        </w:rPr>
        <w:t>/Collusion</w:t>
      </w:r>
      <w:r w:rsidRPr="00831A4C">
        <w:rPr>
          <w:rFonts w:ascii="Tahoma" w:hAnsi="Tahoma" w:cs="Tahoma"/>
          <w:b/>
          <w:sz w:val="22"/>
          <w:szCs w:val="22"/>
        </w:rPr>
        <w:t>:</w:t>
      </w:r>
      <w:r w:rsidRPr="00831A4C">
        <w:rPr>
          <w:rFonts w:ascii="Tahoma" w:hAnsi="Tahoma" w:cs="Tahoma"/>
          <w:sz w:val="22"/>
          <w:szCs w:val="22"/>
        </w:rPr>
        <w:t xml:space="preserve"> </w:t>
      </w:r>
      <w:r w:rsidR="002A1DA9" w:rsidRPr="00831A4C">
        <w:rPr>
          <w:rFonts w:ascii="Tahoma" w:hAnsi="Tahoma" w:cs="Tahoma"/>
          <w:sz w:val="22"/>
          <w:szCs w:val="22"/>
        </w:rPr>
        <w:t>Any bidder who directly or indirectly canvasses any official of the Council or bribes or attempts to bribe concerning the award of the contract or who directly or indirectly obtains or attempts to bribe information from such official concerning the process will be disqualified and may also be guilty of a criminal offence that may be pursued.</w:t>
      </w:r>
    </w:p>
    <w:p w14:paraId="3D16CFA8" w14:textId="77777777" w:rsidR="00E97BE4" w:rsidRDefault="00E97BE4" w:rsidP="007E5414">
      <w:pPr>
        <w:rPr>
          <w:rFonts w:ascii="Tahoma" w:hAnsi="Tahoma" w:cs="Tahoma"/>
          <w:sz w:val="22"/>
          <w:szCs w:val="22"/>
        </w:rPr>
      </w:pPr>
    </w:p>
    <w:p w14:paraId="459C7543" w14:textId="77777777" w:rsidR="00E97BE4" w:rsidRPr="004B69A2" w:rsidRDefault="00E97BE4" w:rsidP="007E5414">
      <w:pPr>
        <w:rPr>
          <w:rFonts w:ascii="Tahoma" w:hAnsi="Tahoma" w:cs="Tahoma"/>
          <w:sz w:val="22"/>
          <w:szCs w:val="22"/>
        </w:rPr>
      </w:pPr>
      <w:bookmarkStart w:id="3" w:name="_Hlk191036866"/>
      <w:r w:rsidRPr="004B69A2">
        <w:rPr>
          <w:rFonts w:ascii="Tahoma" w:hAnsi="Tahoma" w:cs="Tahoma"/>
          <w:sz w:val="22"/>
          <w:szCs w:val="22"/>
        </w:rPr>
        <w:t>Specifically, Suppliers must not directly or indirectly at any time:</w:t>
      </w:r>
    </w:p>
    <w:p w14:paraId="1E4B5A64" w14:textId="77777777" w:rsidR="00E97BE4" w:rsidRPr="004B69A2" w:rsidRDefault="00E97BE4" w:rsidP="007E5414">
      <w:pPr>
        <w:rPr>
          <w:rFonts w:ascii="Tahoma" w:hAnsi="Tahoma" w:cs="Tahoma"/>
          <w:sz w:val="22"/>
          <w:szCs w:val="22"/>
        </w:rPr>
      </w:pPr>
    </w:p>
    <w:p w14:paraId="4BD77A01" w14:textId="77777777" w:rsidR="00E97BE4" w:rsidRPr="00A25794"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devise or amend the content of their submissions in accordance with any agreement or arrangement with any other person, other than in good faith with a person who is a proposed partner, subcontractor, consortium member insurance provider or provider of finance</w:t>
      </w:r>
    </w:p>
    <w:p w14:paraId="247063BD" w14:textId="77777777" w:rsidR="00E97BE4" w:rsidRPr="00A25794"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enter into any agreement or arrangement with any other person as to the form or content of any other submission or offer to pay any sum of money or valuable consideration to any person to effect changes to the form or content of any other submission</w:t>
      </w:r>
    </w:p>
    <w:p w14:paraId="06AF084E" w14:textId="77777777" w:rsidR="00E97BE4" w:rsidRPr="00A25794"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enter into any agreement or arrangement with any other person that has the effect of prohibiting or excluding that person from submitting a response in this Procurement</w:t>
      </w:r>
    </w:p>
    <w:p w14:paraId="03DE461F" w14:textId="77777777" w:rsidR="00E97BE4" w:rsidRPr="00A25794"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 xml:space="preserve">canvass any employees, members or agents of the </w:t>
      </w:r>
      <w:r>
        <w:rPr>
          <w:rFonts w:ascii="Tahoma" w:hAnsi="Tahoma" w:cs="Tahoma"/>
          <w:sz w:val="22"/>
          <w:szCs w:val="22"/>
        </w:rPr>
        <w:t>Council</w:t>
      </w:r>
      <w:r w:rsidRPr="004B69A2">
        <w:rPr>
          <w:rFonts w:ascii="Tahoma" w:hAnsi="Tahoma" w:cs="Tahoma"/>
          <w:sz w:val="22"/>
          <w:szCs w:val="22"/>
        </w:rPr>
        <w:t xml:space="preserve"> in relation to this Procurement</w:t>
      </w:r>
    </w:p>
    <w:p w14:paraId="0134C611" w14:textId="77777777" w:rsidR="00E97BE4" w:rsidRPr="00A25794"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 xml:space="preserve">attempt to obtain information from any of the employees, members or agents of the </w:t>
      </w:r>
      <w:r>
        <w:rPr>
          <w:rFonts w:ascii="Tahoma" w:hAnsi="Tahoma" w:cs="Tahoma"/>
          <w:sz w:val="22"/>
          <w:szCs w:val="22"/>
        </w:rPr>
        <w:t>Council</w:t>
      </w:r>
      <w:r w:rsidRPr="004B69A2">
        <w:rPr>
          <w:rFonts w:ascii="Tahoma" w:hAnsi="Tahoma" w:cs="Tahoma"/>
          <w:sz w:val="22"/>
          <w:szCs w:val="22"/>
        </w:rPr>
        <w:t xml:space="preserve"> or their advisors concerning another Supplier or submission </w:t>
      </w:r>
    </w:p>
    <w:bookmarkEnd w:id="3"/>
    <w:p w14:paraId="609F337F" w14:textId="77777777" w:rsidR="00E97BE4" w:rsidRPr="004B69A2" w:rsidRDefault="00E97BE4" w:rsidP="007E5414">
      <w:pPr>
        <w:pStyle w:val="ListParagraph"/>
        <w:numPr>
          <w:ilvl w:val="0"/>
          <w:numId w:val="52"/>
        </w:numPr>
        <w:rPr>
          <w:rFonts w:ascii="Tahoma" w:hAnsi="Tahoma" w:cs="Tahoma"/>
          <w:sz w:val="22"/>
          <w:szCs w:val="22"/>
        </w:rPr>
      </w:pPr>
      <w:r w:rsidRPr="004B69A2">
        <w:rPr>
          <w:rFonts w:ascii="Tahoma" w:hAnsi="Tahoma" w:cs="Tahoma"/>
          <w:sz w:val="22"/>
          <w:szCs w:val="22"/>
        </w:rPr>
        <w:t xml:space="preserve">carry out any other co-operation or collusion with another Supplier or any other person which the </w:t>
      </w:r>
      <w:r>
        <w:rPr>
          <w:rFonts w:ascii="Tahoma" w:hAnsi="Tahoma" w:cs="Tahoma"/>
          <w:sz w:val="22"/>
          <w:szCs w:val="22"/>
        </w:rPr>
        <w:t>Council</w:t>
      </w:r>
      <w:r w:rsidRPr="004B69A2">
        <w:rPr>
          <w:rFonts w:ascii="Tahoma" w:hAnsi="Tahoma" w:cs="Tahoma"/>
          <w:sz w:val="22"/>
          <w:szCs w:val="22"/>
        </w:rPr>
        <w:t xml:space="preserve"> considers capable of undermining fair competition</w:t>
      </w:r>
    </w:p>
    <w:p w14:paraId="03CC09B1" w14:textId="77777777" w:rsidR="00E97BE4" w:rsidRDefault="00E97BE4" w:rsidP="007E5414">
      <w:pPr>
        <w:rPr>
          <w:rFonts w:ascii="Tahoma" w:hAnsi="Tahoma" w:cs="Tahoma"/>
          <w:sz w:val="22"/>
          <w:szCs w:val="22"/>
        </w:rPr>
      </w:pPr>
    </w:p>
    <w:p w14:paraId="59C0F4D3" w14:textId="77777777" w:rsidR="002A1DA9" w:rsidRPr="00831A4C" w:rsidRDefault="002A1DA9" w:rsidP="007E5414">
      <w:pPr>
        <w:pStyle w:val="Style5"/>
        <w:rPr>
          <w:rFonts w:ascii="Tahoma" w:hAnsi="Tahoma" w:cs="Tahoma"/>
          <w:sz w:val="22"/>
          <w:szCs w:val="22"/>
        </w:rPr>
      </w:pPr>
    </w:p>
    <w:p w14:paraId="12DC8F4C" w14:textId="5B178366" w:rsidR="002A1DA9" w:rsidRPr="00831A4C" w:rsidRDefault="00C57D89" w:rsidP="007E5414">
      <w:pPr>
        <w:rPr>
          <w:rFonts w:ascii="Tahoma" w:hAnsi="Tahoma" w:cs="Tahoma"/>
          <w:sz w:val="22"/>
          <w:szCs w:val="22"/>
        </w:rPr>
      </w:pPr>
      <w:r w:rsidRPr="00831A4C">
        <w:rPr>
          <w:rFonts w:ascii="Tahoma" w:hAnsi="Tahoma" w:cs="Tahoma"/>
          <w:b/>
          <w:sz w:val="22"/>
          <w:szCs w:val="22"/>
        </w:rPr>
        <w:t>Whistleblowing:</w:t>
      </w:r>
      <w:r w:rsidRPr="00831A4C">
        <w:rPr>
          <w:rFonts w:ascii="Tahoma" w:hAnsi="Tahoma" w:cs="Tahoma"/>
          <w:sz w:val="22"/>
          <w:szCs w:val="22"/>
        </w:rPr>
        <w:t xml:space="preserve"> </w:t>
      </w:r>
      <w:r w:rsidR="002A1DA9" w:rsidRPr="00831A4C">
        <w:rPr>
          <w:rFonts w:ascii="Tahoma" w:hAnsi="Tahoma" w:cs="Tahoma"/>
          <w:sz w:val="22"/>
          <w:szCs w:val="22"/>
        </w:rPr>
        <w:t>The Council takes fraud, misconduct or corruption seriously and is committed to eradicating it. Our policies include a whistle blowing procedure, which enables employees, and staff within partner and contracting organisations to raise, in good faith, any concerns they may have without fear of victimisation. Such concerns may include:</w:t>
      </w:r>
    </w:p>
    <w:p w14:paraId="5E442548" w14:textId="77777777" w:rsidR="002A1DA9" w:rsidRPr="00831A4C" w:rsidRDefault="002A1DA9" w:rsidP="007E5414">
      <w:pPr>
        <w:ind w:left="567" w:hanging="283"/>
        <w:rPr>
          <w:rFonts w:ascii="Tahoma" w:hAnsi="Tahoma" w:cs="Tahoma"/>
          <w:sz w:val="22"/>
          <w:szCs w:val="22"/>
        </w:rPr>
      </w:pPr>
      <w:r w:rsidRPr="00831A4C">
        <w:rPr>
          <w:rFonts w:ascii="Tahoma" w:hAnsi="Tahoma" w:cs="Tahoma"/>
          <w:sz w:val="22"/>
          <w:szCs w:val="22"/>
        </w:rPr>
        <w:t>•</w:t>
      </w:r>
      <w:r w:rsidRPr="00831A4C">
        <w:rPr>
          <w:rFonts w:ascii="Tahoma" w:hAnsi="Tahoma" w:cs="Tahoma"/>
          <w:sz w:val="22"/>
          <w:szCs w:val="22"/>
        </w:rPr>
        <w:tab/>
        <w:t xml:space="preserve">Health and safety risks; </w:t>
      </w:r>
    </w:p>
    <w:p w14:paraId="775717D7" w14:textId="77777777" w:rsidR="002A1DA9" w:rsidRPr="00831A4C" w:rsidRDefault="002A1DA9" w:rsidP="007E5414">
      <w:pPr>
        <w:ind w:left="567" w:hanging="283"/>
        <w:rPr>
          <w:rFonts w:ascii="Tahoma" w:hAnsi="Tahoma" w:cs="Tahoma"/>
          <w:sz w:val="22"/>
          <w:szCs w:val="22"/>
        </w:rPr>
      </w:pPr>
      <w:r w:rsidRPr="00831A4C">
        <w:rPr>
          <w:rFonts w:ascii="Tahoma" w:hAnsi="Tahoma" w:cs="Tahoma"/>
          <w:sz w:val="22"/>
          <w:szCs w:val="22"/>
        </w:rPr>
        <w:t>•</w:t>
      </w:r>
      <w:r w:rsidRPr="00831A4C">
        <w:rPr>
          <w:rFonts w:ascii="Tahoma" w:hAnsi="Tahoma" w:cs="Tahoma"/>
          <w:sz w:val="22"/>
          <w:szCs w:val="22"/>
        </w:rPr>
        <w:tab/>
        <w:t xml:space="preserve">Damage to the environment; </w:t>
      </w:r>
    </w:p>
    <w:p w14:paraId="633A8764" w14:textId="77777777" w:rsidR="002A1DA9" w:rsidRPr="00831A4C" w:rsidRDefault="002A1DA9" w:rsidP="007E5414">
      <w:pPr>
        <w:ind w:left="567" w:hanging="283"/>
        <w:rPr>
          <w:rFonts w:ascii="Tahoma" w:hAnsi="Tahoma" w:cs="Tahoma"/>
          <w:sz w:val="22"/>
          <w:szCs w:val="22"/>
        </w:rPr>
      </w:pPr>
      <w:r w:rsidRPr="00831A4C">
        <w:rPr>
          <w:rFonts w:ascii="Tahoma" w:hAnsi="Tahoma" w:cs="Tahoma"/>
          <w:sz w:val="22"/>
          <w:szCs w:val="22"/>
        </w:rPr>
        <w:t>•</w:t>
      </w:r>
      <w:r w:rsidRPr="00831A4C">
        <w:rPr>
          <w:rFonts w:ascii="Tahoma" w:hAnsi="Tahoma" w:cs="Tahoma"/>
          <w:sz w:val="22"/>
          <w:szCs w:val="22"/>
        </w:rPr>
        <w:tab/>
        <w:t>Abuse of vulnerable clients;</w:t>
      </w:r>
    </w:p>
    <w:p w14:paraId="576903EF" w14:textId="77777777" w:rsidR="002A1DA9" w:rsidRPr="00831A4C" w:rsidRDefault="002A1DA9" w:rsidP="007E5414">
      <w:pPr>
        <w:ind w:left="567" w:hanging="283"/>
        <w:rPr>
          <w:rFonts w:ascii="Tahoma" w:hAnsi="Tahoma" w:cs="Tahoma"/>
          <w:sz w:val="22"/>
          <w:szCs w:val="22"/>
        </w:rPr>
      </w:pPr>
      <w:r w:rsidRPr="00831A4C">
        <w:rPr>
          <w:rFonts w:ascii="Tahoma" w:hAnsi="Tahoma" w:cs="Tahoma"/>
          <w:sz w:val="22"/>
          <w:szCs w:val="22"/>
        </w:rPr>
        <w:t>•</w:t>
      </w:r>
      <w:r w:rsidRPr="00831A4C">
        <w:rPr>
          <w:rFonts w:ascii="Tahoma" w:hAnsi="Tahoma" w:cs="Tahoma"/>
          <w:sz w:val="22"/>
          <w:szCs w:val="22"/>
        </w:rPr>
        <w:tab/>
        <w:t xml:space="preserve">Fraud, bribery and corruption; and, </w:t>
      </w:r>
    </w:p>
    <w:p w14:paraId="72C8C448" w14:textId="77777777" w:rsidR="002A1DA9" w:rsidRPr="00831A4C" w:rsidRDefault="002A1DA9" w:rsidP="007E5414">
      <w:pPr>
        <w:ind w:left="567" w:hanging="283"/>
        <w:rPr>
          <w:rFonts w:ascii="Tahoma" w:hAnsi="Tahoma" w:cs="Tahoma"/>
          <w:sz w:val="22"/>
          <w:szCs w:val="22"/>
        </w:rPr>
      </w:pPr>
      <w:r w:rsidRPr="00831A4C">
        <w:rPr>
          <w:rFonts w:ascii="Tahoma" w:hAnsi="Tahoma" w:cs="Tahoma"/>
          <w:sz w:val="22"/>
          <w:szCs w:val="22"/>
        </w:rPr>
        <w:lastRenderedPageBreak/>
        <w:t>•</w:t>
      </w:r>
      <w:r w:rsidRPr="00831A4C">
        <w:rPr>
          <w:rFonts w:ascii="Tahoma" w:hAnsi="Tahoma" w:cs="Tahoma"/>
          <w:sz w:val="22"/>
          <w:szCs w:val="22"/>
        </w:rPr>
        <w:tab/>
        <w:t xml:space="preserve">Any conduct which is illegal. </w:t>
      </w:r>
    </w:p>
    <w:p w14:paraId="1B1F03E8" w14:textId="77777777" w:rsidR="002A1DA9" w:rsidRPr="00831A4C" w:rsidRDefault="002A1DA9" w:rsidP="007E5414">
      <w:pPr>
        <w:rPr>
          <w:rFonts w:ascii="Tahoma" w:hAnsi="Tahoma" w:cs="Tahoma"/>
          <w:sz w:val="22"/>
          <w:szCs w:val="22"/>
        </w:rPr>
      </w:pPr>
    </w:p>
    <w:p w14:paraId="6CA9AC4A" w14:textId="22F76542" w:rsidR="002A1DA9" w:rsidRPr="00831A4C" w:rsidRDefault="002A1DA9" w:rsidP="007E5414">
      <w:pPr>
        <w:rPr>
          <w:rFonts w:ascii="Tahoma" w:hAnsi="Tahoma" w:cs="Tahoma"/>
          <w:color w:val="1F497D"/>
          <w:sz w:val="22"/>
          <w:szCs w:val="22"/>
        </w:rPr>
      </w:pPr>
      <w:r w:rsidRPr="00831A4C">
        <w:rPr>
          <w:rFonts w:ascii="Tahoma" w:hAnsi="Tahoma" w:cs="Tahoma"/>
          <w:sz w:val="22"/>
          <w:szCs w:val="22"/>
        </w:rPr>
        <w:t>Further details can be found on the Council’s internet site</w:t>
      </w:r>
      <w:r w:rsidR="00901E41" w:rsidRPr="00831A4C">
        <w:rPr>
          <w:rFonts w:ascii="Tahoma" w:hAnsi="Tahoma" w:cs="Tahoma"/>
          <w:color w:val="1F497D"/>
          <w:sz w:val="22"/>
          <w:szCs w:val="22"/>
        </w:rPr>
        <w:t xml:space="preserve">. </w:t>
      </w:r>
      <w:r w:rsidRPr="00831A4C">
        <w:rPr>
          <w:rFonts w:ascii="Tahoma" w:hAnsi="Tahoma" w:cs="Tahoma"/>
          <w:sz w:val="22"/>
          <w:szCs w:val="22"/>
        </w:rPr>
        <w:t>Please ensure that your staff is familiar with these whistle blowing arrangements.</w:t>
      </w:r>
    </w:p>
    <w:p w14:paraId="1364E66B" w14:textId="77777777" w:rsidR="006510EE" w:rsidRPr="00831A4C" w:rsidRDefault="006510EE" w:rsidP="007E5414">
      <w:pPr>
        <w:rPr>
          <w:rFonts w:ascii="Tahoma" w:hAnsi="Tahoma" w:cs="Tahoma"/>
          <w:sz w:val="22"/>
          <w:szCs w:val="22"/>
        </w:rPr>
      </w:pPr>
    </w:p>
    <w:p w14:paraId="7AFED5C7" w14:textId="77777777" w:rsidR="00E97BE4" w:rsidRPr="004B69A2" w:rsidRDefault="00E97BE4" w:rsidP="007E5414">
      <w:pPr>
        <w:rPr>
          <w:rFonts w:ascii="Tahoma" w:hAnsi="Tahoma" w:cs="Tahoma"/>
          <w:sz w:val="22"/>
          <w:szCs w:val="22"/>
        </w:rPr>
      </w:pPr>
      <w:bookmarkStart w:id="4" w:name="_Hlk191036895"/>
      <w:r w:rsidRPr="004B69A2">
        <w:rPr>
          <w:rFonts w:ascii="Tahoma" w:hAnsi="Tahoma" w:cs="Tahoma"/>
          <w:b/>
          <w:bCs/>
          <w:sz w:val="22"/>
          <w:szCs w:val="22"/>
        </w:rPr>
        <w:t xml:space="preserve">Anti-competitive behaviour: </w:t>
      </w:r>
      <w:r w:rsidRPr="004B69A2">
        <w:rPr>
          <w:rFonts w:ascii="Tahoma" w:hAnsi="Tahoma" w:cs="Tahoma"/>
          <w:sz w:val="22"/>
          <w:szCs w:val="22"/>
        </w:rPr>
        <w:t xml:space="preserve">Suppliers are reminded of their obligations under applicable competition laws. Suppliers should note that anti-competitive behaviour may result in the Supplier being excluded from bidding for contracts under Schedule 7, Paragraph 7 of the Act. Where a relevant decision has been made by the Competition and Markets </w:t>
      </w:r>
      <w:r>
        <w:rPr>
          <w:rFonts w:ascii="Tahoma" w:hAnsi="Tahoma" w:cs="Tahoma"/>
          <w:sz w:val="22"/>
          <w:szCs w:val="22"/>
        </w:rPr>
        <w:t>Council</w:t>
      </w:r>
      <w:r w:rsidRPr="004B69A2">
        <w:rPr>
          <w:rFonts w:ascii="Tahoma" w:hAnsi="Tahoma" w:cs="Tahoma"/>
          <w:sz w:val="22"/>
          <w:szCs w:val="22"/>
        </w:rPr>
        <w:t xml:space="preserve"> under the Competition Act 1998, the Supplier may also be excluded from bidding for contracts under Schedule 6, paragraph 41 and may be added to the debarment list and/or be liable for civil and/or criminal penalties.</w:t>
      </w:r>
    </w:p>
    <w:bookmarkEnd w:id="4"/>
    <w:p w14:paraId="1D5C2CE7" w14:textId="77777777" w:rsidR="00E97BE4" w:rsidRPr="004B69A2" w:rsidRDefault="00E97BE4" w:rsidP="007E5414">
      <w:pPr>
        <w:rPr>
          <w:rFonts w:ascii="Tahoma" w:hAnsi="Tahoma" w:cs="Tahoma"/>
          <w:sz w:val="22"/>
          <w:szCs w:val="22"/>
        </w:rPr>
      </w:pPr>
    </w:p>
    <w:p w14:paraId="74336C43" w14:textId="77777777" w:rsidR="00E97BE4" w:rsidRPr="004B69A2" w:rsidRDefault="00E97BE4" w:rsidP="007E5414">
      <w:pPr>
        <w:rPr>
          <w:rFonts w:ascii="Tahoma" w:hAnsi="Tahoma" w:cs="Tahoma"/>
          <w:sz w:val="22"/>
          <w:szCs w:val="22"/>
        </w:rPr>
      </w:pPr>
      <w:bookmarkStart w:id="5" w:name="_Hlk191036920"/>
      <w:r w:rsidRPr="004B69A2">
        <w:rPr>
          <w:rFonts w:ascii="Tahoma" w:hAnsi="Tahoma" w:cs="Tahoma"/>
          <w:b/>
          <w:bCs/>
          <w:sz w:val="22"/>
          <w:szCs w:val="22"/>
        </w:rPr>
        <w:t>Conflicts of interest</w:t>
      </w:r>
      <w:r w:rsidRPr="004B69A2">
        <w:rPr>
          <w:rFonts w:ascii="Tahoma" w:hAnsi="Tahoma" w:cs="Tahoma"/>
          <w:sz w:val="22"/>
          <w:szCs w:val="22"/>
        </w:rPr>
        <w:t xml:space="preserve"> Suppliers are responsible for ensuring that no actual, potential or perceived conflicts of interest (within the meaning of the Act) exist between themselves and the </w:t>
      </w:r>
      <w:r>
        <w:rPr>
          <w:rFonts w:ascii="Tahoma" w:hAnsi="Tahoma" w:cs="Tahoma"/>
          <w:sz w:val="22"/>
          <w:szCs w:val="22"/>
        </w:rPr>
        <w:t>Council</w:t>
      </w:r>
      <w:r w:rsidRPr="004B69A2">
        <w:rPr>
          <w:rFonts w:ascii="Tahoma" w:hAnsi="Tahoma" w:cs="Tahoma"/>
          <w:sz w:val="22"/>
          <w:szCs w:val="22"/>
        </w:rPr>
        <w:t xml:space="preserve"> or its advisers. Suppliers must notify the Council immediately of any actual, potential or perceived conflict of interest.</w:t>
      </w:r>
    </w:p>
    <w:p w14:paraId="73CD3814" w14:textId="77777777" w:rsidR="00E97BE4" w:rsidRPr="004B69A2" w:rsidRDefault="00E97BE4" w:rsidP="007E5414">
      <w:pPr>
        <w:rPr>
          <w:rFonts w:ascii="Tahoma" w:hAnsi="Tahoma" w:cs="Tahoma"/>
          <w:sz w:val="22"/>
          <w:szCs w:val="22"/>
        </w:rPr>
      </w:pPr>
    </w:p>
    <w:p w14:paraId="22ED4D48" w14:textId="77777777" w:rsidR="00E97BE4" w:rsidRPr="004B69A2" w:rsidRDefault="00E97BE4" w:rsidP="007E5414">
      <w:pPr>
        <w:rPr>
          <w:rFonts w:ascii="Tahoma" w:hAnsi="Tahoma" w:cs="Tahoma"/>
          <w:sz w:val="22"/>
          <w:szCs w:val="22"/>
        </w:rPr>
      </w:pPr>
      <w:r w:rsidRPr="004B69A2">
        <w:rPr>
          <w:rFonts w:ascii="Tahoma" w:hAnsi="Tahoma" w:cs="Tahoma"/>
          <w:sz w:val="22"/>
          <w:szCs w:val="22"/>
        </w:rPr>
        <w:t>In the event of any actual, potential or perceived conflict of interest, the Council shall in its absolute discretion decide on the appropriate course of action. The Council reserves the right to:</w:t>
      </w:r>
    </w:p>
    <w:p w14:paraId="04BA79EF" w14:textId="77777777" w:rsidR="00E97BE4" w:rsidRPr="004B69A2" w:rsidRDefault="00E97BE4" w:rsidP="007E5414">
      <w:pPr>
        <w:rPr>
          <w:rFonts w:ascii="Tahoma" w:hAnsi="Tahoma" w:cs="Tahoma"/>
          <w:sz w:val="22"/>
          <w:szCs w:val="22"/>
        </w:rPr>
      </w:pPr>
    </w:p>
    <w:p w14:paraId="00E470D6" w14:textId="77777777" w:rsidR="00E97BE4" w:rsidRPr="004B69A2" w:rsidRDefault="00E97BE4" w:rsidP="007E5414">
      <w:pPr>
        <w:pStyle w:val="ListParagraph"/>
        <w:numPr>
          <w:ilvl w:val="0"/>
          <w:numId w:val="53"/>
        </w:numPr>
        <w:rPr>
          <w:rFonts w:ascii="Tahoma" w:hAnsi="Tahoma" w:cs="Tahoma"/>
          <w:sz w:val="22"/>
          <w:szCs w:val="22"/>
        </w:rPr>
      </w:pPr>
      <w:r w:rsidRPr="004B69A2">
        <w:rPr>
          <w:rFonts w:ascii="Tahoma" w:hAnsi="Tahoma" w:cs="Tahoma"/>
          <w:sz w:val="22"/>
          <w:szCs w:val="22"/>
        </w:rPr>
        <w:t>exclude any Supplier that fails to notify the Council of an actual, potential or perceived conflict of interest, or where an actual conflict of interest exists</w:t>
      </w:r>
    </w:p>
    <w:p w14:paraId="56C97F42" w14:textId="77777777" w:rsidR="00E97BE4" w:rsidRPr="004B69A2" w:rsidRDefault="00E97BE4" w:rsidP="007E5414">
      <w:pPr>
        <w:pStyle w:val="ListParagraph"/>
        <w:numPr>
          <w:ilvl w:val="0"/>
          <w:numId w:val="53"/>
        </w:numPr>
        <w:rPr>
          <w:rFonts w:ascii="Tahoma" w:hAnsi="Tahoma" w:cs="Tahoma"/>
          <w:sz w:val="22"/>
          <w:szCs w:val="22"/>
        </w:rPr>
      </w:pPr>
      <w:r w:rsidRPr="004B69A2">
        <w:rPr>
          <w:rFonts w:ascii="Tahoma" w:hAnsi="Tahoma" w:cs="Tahoma"/>
          <w:sz w:val="22"/>
          <w:szCs w:val="22"/>
        </w:rPr>
        <w:t xml:space="preserve">request further information from any Supplier and require any Supplier to take reasonable steps to mitigate a conflict of interest. This may include requiring any Supplier to enter into a specific conflict of interest agreement with the Council. Failure to do so may result in the Supplier being excluded from participating in, or progressing as part of, the Procurement process </w:t>
      </w:r>
    </w:p>
    <w:p w14:paraId="0B23E5B1" w14:textId="77777777" w:rsidR="00E97BE4" w:rsidRPr="004B69A2" w:rsidRDefault="00E97BE4" w:rsidP="007E5414">
      <w:pPr>
        <w:rPr>
          <w:rFonts w:ascii="Tahoma" w:hAnsi="Tahoma" w:cs="Tahoma"/>
          <w:sz w:val="22"/>
          <w:szCs w:val="22"/>
        </w:rPr>
      </w:pPr>
    </w:p>
    <w:p w14:paraId="7B2F66A7" w14:textId="77777777" w:rsidR="00E97BE4" w:rsidRPr="004B69A2" w:rsidRDefault="00E97BE4" w:rsidP="007E5414">
      <w:pPr>
        <w:rPr>
          <w:rFonts w:ascii="Tahoma" w:hAnsi="Tahoma" w:cs="Tahoma"/>
          <w:sz w:val="22"/>
          <w:szCs w:val="22"/>
        </w:rPr>
      </w:pPr>
      <w:r w:rsidRPr="004B69A2">
        <w:rPr>
          <w:rFonts w:ascii="Tahoma" w:hAnsi="Tahoma" w:cs="Tahoma"/>
          <w:sz w:val="22"/>
          <w:szCs w:val="22"/>
        </w:rPr>
        <w:t>The Council strongly encourages the supplier to communicate as soon as possible using the Portal should it have any concerns regarding actual, potential or perceived conflicts of interest.</w:t>
      </w:r>
    </w:p>
    <w:p w14:paraId="64820D13" w14:textId="77777777" w:rsidR="00E97BE4" w:rsidRPr="004B69A2" w:rsidRDefault="00E97BE4" w:rsidP="007E5414">
      <w:pPr>
        <w:rPr>
          <w:rFonts w:ascii="Tahoma" w:hAnsi="Tahoma" w:cs="Tahoma"/>
          <w:sz w:val="22"/>
          <w:szCs w:val="22"/>
        </w:rPr>
      </w:pPr>
    </w:p>
    <w:p w14:paraId="6C3C8E35" w14:textId="77777777" w:rsidR="00E97BE4" w:rsidRPr="004B69A2" w:rsidRDefault="00E97BE4" w:rsidP="007E5414">
      <w:pPr>
        <w:rPr>
          <w:rFonts w:ascii="Tahoma" w:hAnsi="Tahoma" w:cs="Tahoma"/>
          <w:sz w:val="22"/>
          <w:szCs w:val="22"/>
        </w:rPr>
      </w:pPr>
      <w:bookmarkStart w:id="6" w:name="_Hlk191035511"/>
      <w:r w:rsidRPr="004B69A2">
        <w:rPr>
          <w:rFonts w:ascii="Tahoma" w:hAnsi="Tahoma" w:cs="Tahoma"/>
          <w:b/>
          <w:bCs/>
          <w:sz w:val="22"/>
          <w:szCs w:val="22"/>
        </w:rPr>
        <w:t>Conflict assessments:</w:t>
      </w:r>
      <w:r w:rsidRPr="004B69A2">
        <w:rPr>
          <w:rFonts w:ascii="Tahoma" w:hAnsi="Tahoma" w:cs="Tahoma"/>
          <w:sz w:val="22"/>
          <w:szCs w:val="22"/>
        </w:rPr>
        <w:t xml:space="preserve"> The Council confirms that, prior to the issue of the Tender Notice in this Procurement, a conflict assessment has been prepared in accordance with the Act.</w:t>
      </w:r>
    </w:p>
    <w:bookmarkEnd w:id="5"/>
    <w:p w14:paraId="6A286E34" w14:textId="77777777" w:rsidR="00E97BE4" w:rsidRPr="004B69A2" w:rsidRDefault="00E97BE4" w:rsidP="007E5414">
      <w:pPr>
        <w:rPr>
          <w:rFonts w:ascii="Tahoma" w:hAnsi="Tahoma" w:cs="Tahoma"/>
          <w:sz w:val="22"/>
          <w:szCs w:val="22"/>
        </w:rPr>
      </w:pPr>
    </w:p>
    <w:p w14:paraId="54968746" w14:textId="62664E68" w:rsidR="00E97BE4" w:rsidRPr="00C8354A" w:rsidRDefault="00E97BE4" w:rsidP="007E5414">
      <w:pPr>
        <w:rPr>
          <w:rFonts w:ascii="Tahoma" w:hAnsi="Tahoma" w:cs="Tahoma"/>
          <w:sz w:val="22"/>
          <w:szCs w:val="22"/>
        </w:rPr>
      </w:pPr>
      <w:bookmarkStart w:id="7" w:name="_Hlk191036935"/>
      <w:r w:rsidRPr="004B69A2">
        <w:rPr>
          <w:rFonts w:ascii="Tahoma" w:hAnsi="Tahoma" w:cs="Tahoma"/>
          <w:b/>
          <w:bCs/>
          <w:sz w:val="22"/>
          <w:szCs w:val="22"/>
        </w:rPr>
        <w:t>Intellectual property:</w:t>
      </w:r>
      <w:r w:rsidRPr="004B69A2">
        <w:rPr>
          <w:rFonts w:ascii="Tahoma" w:hAnsi="Tahoma" w:cs="Tahoma"/>
          <w:sz w:val="22"/>
          <w:szCs w:val="22"/>
        </w:rPr>
        <w:t xml:space="preserve"> Suppliers are reminded that all intellectual property rights, including copyright, in the documents and </w:t>
      </w:r>
      <w:r w:rsidRPr="00C8354A">
        <w:rPr>
          <w:rFonts w:ascii="Tahoma" w:hAnsi="Tahoma" w:cs="Tahoma"/>
          <w:sz w:val="22"/>
          <w:szCs w:val="22"/>
        </w:rPr>
        <w:t>materials supplied by the Council and/or its advisers in this Procurement, in whatever format, belong to the Council, its advisers or the relevant owner/licensor. Suppliers shall not copy, reproduce, distribute or otherwise make available any part of these documents to any third party (except for the purpose of preparing a submission) without the prior written consent of the Council. All documentation supplied by the Council in relation to this Procurement must be returned or destroyed on demand, without any copies being retained by Suppliers.</w:t>
      </w:r>
      <w:bookmarkEnd w:id="6"/>
      <w:bookmarkEnd w:id="7"/>
    </w:p>
    <w:p w14:paraId="2D56EE40" w14:textId="77777777" w:rsidR="00E97BE4" w:rsidRPr="00C8354A" w:rsidRDefault="00E97BE4" w:rsidP="007E5414">
      <w:pPr>
        <w:rPr>
          <w:rFonts w:ascii="Tahoma" w:hAnsi="Tahoma" w:cs="Tahoma"/>
          <w:b/>
          <w:sz w:val="22"/>
          <w:szCs w:val="22"/>
        </w:rPr>
      </w:pPr>
    </w:p>
    <w:p w14:paraId="183CCD91" w14:textId="1FB9C1CE" w:rsidR="002937D0" w:rsidRPr="00C8354A" w:rsidRDefault="00C57D89" w:rsidP="007E5414">
      <w:pPr>
        <w:rPr>
          <w:rFonts w:ascii="Tahoma" w:hAnsi="Tahoma" w:cs="Tahoma"/>
          <w:bCs/>
          <w:i/>
          <w:sz w:val="22"/>
          <w:szCs w:val="22"/>
          <w:u w:val="single"/>
        </w:rPr>
      </w:pPr>
      <w:r w:rsidRPr="00C8354A">
        <w:rPr>
          <w:rFonts w:ascii="Tahoma" w:hAnsi="Tahoma" w:cs="Tahoma"/>
          <w:b/>
          <w:sz w:val="22"/>
          <w:szCs w:val="22"/>
        </w:rPr>
        <w:t xml:space="preserve">Disclosures: </w:t>
      </w:r>
      <w:r w:rsidR="002937D0" w:rsidRPr="00C8354A">
        <w:rPr>
          <w:rFonts w:ascii="Tahoma" w:hAnsi="Tahoma" w:cs="Tahoma"/>
          <w:sz w:val="22"/>
          <w:szCs w:val="22"/>
        </w:rPr>
        <w:t>Under the Rehabilitation of Offenders Act 1974, a person with a criminal record is not required to disclose any spent convictions unless the position they are applying for, or are currently undertaking, is listed as an exception under the act.</w:t>
      </w:r>
    </w:p>
    <w:p w14:paraId="6FA6E2E1" w14:textId="77777777" w:rsidR="002937D0" w:rsidRPr="00C8354A" w:rsidRDefault="002937D0" w:rsidP="007E5414">
      <w:pPr>
        <w:rPr>
          <w:rFonts w:ascii="Tahoma" w:hAnsi="Tahoma" w:cs="Tahoma"/>
          <w:sz w:val="22"/>
          <w:szCs w:val="22"/>
        </w:rPr>
      </w:pPr>
    </w:p>
    <w:p w14:paraId="705ABC35" w14:textId="77777777" w:rsidR="002937D0" w:rsidRPr="00C8354A" w:rsidRDefault="002937D0" w:rsidP="007E5414">
      <w:pPr>
        <w:rPr>
          <w:rFonts w:ascii="Tahoma" w:hAnsi="Tahoma" w:cs="Tahoma"/>
          <w:sz w:val="22"/>
          <w:szCs w:val="22"/>
        </w:rPr>
      </w:pPr>
      <w:r w:rsidRPr="00C8354A">
        <w:rPr>
          <w:rFonts w:ascii="Tahoma" w:hAnsi="Tahoma" w:cs="Tahoma"/>
          <w:sz w:val="22"/>
          <w:szCs w:val="22"/>
        </w:rPr>
        <w:t xml:space="preserve">As the contractor you will need to ensure all your employees who are working on this project to have an enhanced DBS check.  Photographic identification must be </w:t>
      </w:r>
      <w:proofErr w:type="gramStart"/>
      <w:r w:rsidRPr="00C8354A">
        <w:rPr>
          <w:rFonts w:ascii="Tahoma" w:hAnsi="Tahoma" w:cs="Tahoma"/>
          <w:sz w:val="22"/>
          <w:szCs w:val="22"/>
        </w:rPr>
        <w:t>carried at all times</w:t>
      </w:r>
      <w:proofErr w:type="gramEnd"/>
      <w:r w:rsidRPr="00C8354A">
        <w:rPr>
          <w:rFonts w:ascii="Tahoma" w:hAnsi="Tahoma" w:cs="Tahoma"/>
          <w:sz w:val="22"/>
          <w:szCs w:val="22"/>
        </w:rPr>
        <w:t xml:space="preserve"> when working at Council premises, schools, or service user premises. </w:t>
      </w:r>
    </w:p>
    <w:p w14:paraId="63F341CD" w14:textId="77777777" w:rsidR="002937D0" w:rsidRPr="00C8354A" w:rsidRDefault="002937D0" w:rsidP="007E5414">
      <w:pPr>
        <w:rPr>
          <w:rFonts w:ascii="Tahoma" w:hAnsi="Tahoma" w:cs="Tahoma"/>
          <w:bCs/>
          <w:i/>
          <w:sz w:val="22"/>
          <w:szCs w:val="22"/>
          <w:u w:val="single"/>
        </w:rPr>
      </w:pPr>
    </w:p>
    <w:p w14:paraId="2DD66DF4" w14:textId="22F06C8A" w:rsidR="002A1DA9" w:rsidRPr="00C8354A" w:rsidRDefault="002A1DA9" w:rsidP="007E5414">
      <w:pPr>
        <w:rPr>
          <w:rFonts w:ascii="Tahoma" w:hAnsi="Tahoma" w:cs="Tahoma"/>
          <w:sz w:val="22"/>
          <w:szCs w:val="22"/>
        </w:rPr>
      </w:pPr>
    </w:p>
    <w:p w14:paraId="39E397EB" w14:textId="77D0E4AD" w:rsidR="00082CFF" w:rsidRDefault="00C57D89" w:rsidP="007E5414">
      <w:pPr>
        <w:rPr>
          <w:rFonts w:ascii="Tahoma" w:hAnsi="Tahoma" w:cs="Tahoma"/>
          <w:sz w:val="22"/>
          <w:szCs w:val="22"/>
        </w:rPr>
      </w:pPr>
      <w:r w:rsidRPr="00C8354A">
        <w:rPr>
          <w:rFonts w:ascii="Tahoma" w:hAnsi="Tahoma" w:cs="Tahoma"/>
          <w:b/>
          <w:sz w:val="22"/>
          <w:szCs w:val="22"/>
        </w:rPr>
        <w:lastRenderedPageBreak/>
        <w:t xml:space="preserve">Terms and Conditions: </w:t>
      </w:r>
      <w:r w:rsidRPr="00C8354A">
        <w:rPr>
          <w:rFonts w:ascii="Tahoma" w:hAnsi="Tahoma" w:cs="Tahoma"/>
          <w:sz w:val="22"/>
          <w:szCs w:val="22"/>
        </w:rPr>
        <w:t xml:space="preserve">If your </w:t>
      </w:r>
      <w:r w:rsidR="008B0B65" w:rsidRPr="00C8354A">
        <w:rPr>
          <w:rFonts w:ascii="Tahoma" w:hAnsi="Tahoma" w:cs="Tahoma"/>
          <w:sz w:val="22"/>
          <w:szCs w:val="22"/>
        </w:rPr>
        <w:t>Tender</w:t>
      </w:r>
      <w:r w:rsidRPr="00C8354A">
        <w:rPr>
          <w:rFonts w:ascii="Tahoma" w:hAnsi="Tahoma" w:cs="Tahoma"/>
          <w:sz w:val="22"/>
          <w:szCs w:val="22"/>
        </w:rPr>
        <w:t xml:space="preserve"> is accepted by the Council, you will be required to enter into a Contract with the Council for the provision of the Requirements (“the Contract”). </w:t>
      </w:r>
      <w:r w:rsidR="002A1DA9" w:rsidRPr="00C8354A">
        <w:rPr>
          <w:rFonts w:ascii="Tahoma" w:hAnsi="Tahoma" w:cs="Tahoma"/>
          <w:sz w:val="22"/>
          <w:szCs w:val="22"/>
        </w:rPr>
        <w:t xml:space="preserve">In submitting your </w:t>
      </w:r>
      <w:proofErr w:type="gramStart"/>
      <w:r w:rsidR="008B0B65" w:rsidRPr="00C8354A">
        <w:rPr>
          <w:rFonts w:ascii="Tahoma" w:hAnsi="Tahoma" w:cs="Tahoma"/>
          <w:sz w:val="22"/>
          <w:szCs w:val="22"/>
        </w:rPr>
        <w:t>Tender</w:t>
      </w:r>
      <w:proofErr w:type="gramEnd"/>
      <w:r w:rsidR="002A1DA9" w:rsidRPr="00C8354A">
        <w:rPr>
          <w:rFonts w:ascii="Tahoma" w:hAnsi="Tahoma" w:cs="Tahoma"/>
          <w:sz w:val="22"/>
          <w:szCs w:val="22"/>
        </w:rPr>
        <w:t xml:space="preserve"> you agree to contract on the attached</w:t>
      </w:r>
      <w:r w:rsidR="002A1DA9" w:rsidRPr="00831A4C">
        <w:rPr>
          <w:rFonts w:ascii="Tahoma" w:hAnsi="Tahoma" w:cs="Tahoma"/>
          <w:sz w:val="22"/>
          <w:szCs w:val="22"/>
        </w:rPr>
        <w:t xml:space="preserve"> terms and conditions</w:t>
      </w:r>
      <w:r w:rsidR="00684881" w:rsidRPr="00831A4C">
        <w:rPr>
          <w:rFonts w:ascii="Tahoma" w:hAnsi="Tahoma" w:cs="Tahoma"/>
          <w:sz w:val="22"/>
          <w:szCs w:val="22"/>
        </w:rPr>
        <w:t xml:space="preserve"> (</w:t>
      </w:r>
      <w:r w:rsidR="00EA0076" w:rsidRPr="00831A4C">
        <w:rPr>
          <w:rFonts w:ascii="Tahoma" w:hAnsi="Tahoma" w:cs="Tahoma"/>
          <w:sz w:val="22"/>
          <w:szCs w:val="22"/>
        </w:rPr>
        <w:t>Document</w:t>
      </w:r>
      <w:r w:rsidR="00684881" w:rsidRPr="00831A4C">
        <w:rPr>
          <w:rFonts w:ascii="Tahoma" w:hAnsi="Tahoma" w:cs="Tahoma"/>
          <w:sz w:val="22"/>
          <w:szCs w:val="22"/>
        </w:rPr>
        <w:t xml:space="preserve"> 4)</w:t>
      </w:r>
      <w:r w:rsidR="002A1DA9" w:rsidRPr="00831A4C">
        <w:rPr>
          <w:rFonts w:ascii="Tahoma" w:hAnsi="Tahoma" w:cs="Tahoma"/>
          <w:sz w:val="22"/>
          <w:szCs w:val="22"/>
        </w:rPr>
        <w:t xml:space="preserve">. The Council cannot accept amendments to its terms and conditions or alternative terms and conditions. If you seek to amend the Council’s terms and conditions or submit alternative terms and conditions the Council may reject your </w:t>
      </w:r>
      <w:r w:rsidR="008B0B65">
        <w:rPr>
          <w:rFonts w:ascii="Tahoma" w:hAnsi="Tahoma" w:cs="Tahoma"/>
          <w:sz w:val="22"/>
          <w:szCs w:val="22"/>
        </w:rPr>
        <w:t>Tender</w:t>
      </w:r>
      <w:r w:rsidR="002A1DA9" w:rsidRPr="00831A4C">
        <w:rPr>
          <w:rFonts w:ascii="Tahoma" w:hAnsi="Tahoma" w:cs="Tahoma"/>
          <w:sz w:val="22"/>
          <w:szCs w:val="22"/>
        </w:rPr>
        <w:t>.</w:t>
      </w:r>
    </w:p>
    <w:p w14:paraId="0621C270" w14:textId="77777777" w:rsidR="001939D5" w:rsidRDefault="001939D5" w:rsidP="007E5414">
      <w:pPr>
        <w:rPr>
          <w:rFonts w:ascii="Tahoma" w:hAnsi="Tahoma" w:cs="Tahoma"/>
          <w:sz w:val="22"/>
          <w:szCs w:val="22"/>
        </w:rPr>
      </w:pPr>
    </w:p>
    <w:p w14:paraId="7BD6D870" w14:textId="77777777" w:rsidR="00EE22C9" w:rsidRPr="00C8354A" w:rsidRDefault="00EE22C9" w:rsidP="007E5414">
      <w:pPr>
        <w:rPr>
          <w:rFonts w:ascii="Tahoma" w:hAnsi="Tahoma" w:cs="Tahoma"/>
          <w:sz w:val="22"/>
          <w:szCs w:val="22"/>
        </w:rPr>
      </w:pPr>
      <w:r w:rsidRPr="00EE22C9">
        <w:rPr>
          <w:rFonts w:ascii="Tahoma" w:hAnsi="Tahoma" w:cs="Tahoma"/>
          <w:b/>
          <w:sz w:val="22"/>
          <w:szCs w:val="22"/>
        </w:rPr>
        <w:t>TUPE:</w:t>
      </w:r>
      <w:r w:rsidRPr="00EE22C9">
        <w:rPr>
          <w:rFonts w:ascii="Tahoma" w:hAnsi="Tahoma" w:cs="Tahoma"/>
          <w:sz w:val="22"/>
          <w:szCs w:val="22"/>
        </w:rPr>
        <w:t xml:space="preserve"> The attention of Bidders is drawn to the Transfer of Undertakings (Protection of Employment) Regulations 2006, and as amended ("TUPE") which apply to the transfer of </w:t>
      </w:r>
      <w:r w:rsidRPr="00C8354A">
        <w:rPr>
          <w:rFonts w:ascii="Tahoma" w:hAnsi="Tahoma" w:cs="Tahoma"/>
          <w:sz w:val="22"/>
          <w:szCs w:val="22"/>
        </w:rPr>
        <w:t>undertakings and award of service contracts.</w:t>
      </w:r>
    </w:p>
    <w:p w14:paraId="7C3A4C47" w14:textId="77777777" w:rsidR="00EE22C9" w:rsidRPr="00C8354A" w:rsidRDefault="00EE22C9" w:rsidP="007E5414">
      <w:pPr>
        <w:rPr>
          <w:rFonts w:ascii="Tahoma" w:hAnsi="Tahoma" w:cs="Tahoma"/>
          <w:sz w:val="22"/>
          <w:szCs w:val="22"/>
        </w:rPr>
      </w:pPr>
    </w:p>
    <w:p w14:paraId="638D28EA" w14:textId="37490826" w:rsidR="00EE22C9" w:rsidRPr="00EE22C9" w:rsidRDefault="00EE22C9" w:rsidP="007E5414">
      <w:pPr>
        <w:rPr>
          <w:rFonts w:ascii="Tahoma" w:hAnsi="Tahoma" w:cs="Tahoma"/>
          <w:sz w:val="22"/>
          <w:szCs w:val="22"/>
        </w:rPr>
      </w:pPr>
      <w:r w:rsidRPr="00C8354A">
        <w:rPr>
          <w:rFonts w:ascii="Tahoma" w:hAnsi="Tahoma" w:cs="Tahoma"/>
          <w:sz w:val="22"/>
          <w:szCs w:val="22"/>
        </w:rPr>
        <w:t xml:space="preserve">It the Council’s view that TUPE is unlikely to apply to this procurement exercise in the event of this agreement being awarded to persons other than those currently providing all or part of the services. However, it is each Bidders responsibility to consider </w:t>
      </w:r>
      <w:proofErr w:type="gramStart"/>
      <w:r w:rsidRPr="00C8354A">
        <w:rPr>
          <w:rFonts w:ascii="Tahoma" w:hAnsi="Tahoma" w:cs="Tahoma"/>
          <w:sz w:val="22"/>
          <w:szCs w:val="22"/>
        </w:rPr>
        <w:t>whether or not</w:t>
      </w:r>
      <w:proofErr w:type="gramEnd"/>
      <w:r w:rsidRPr="00C8354A">
        <w:rPr>
          <w:rFonts w:ascii="Tahoma" w:hAnsi="Tahoma" w:cs="Tahoma"/>
          <w:sz w:val="22"/>
          <w:szCs w:val="22"/>
        </w:rPr>
        <w:t xml:space="preserve"> TUPE applies and the consequences for them if they are the successful Bidder. Bidders should seek their own legal advice as to whether TUPE will apply and the financial implications for their Bid.</w:t>
      </w:r>
    </w:p>
    <w:p w14:paraId="39679337" w14:textId="77777777" w:rsidR="00EE22C9" w:rsidRPr="00EE22C9" w:rsidRDefault="00EE22C9" w:rsidP="007E5414">
      <w:pPr>
        <w:rPr>
          <w:rFonts w:ascii="Tahoma" w:hAnsi="Tahoma" w:cs="Tahoma"/>
          <w:sz w:val="22"/>
          <w:szCs w:val="22"/>
        </w:rPr>
      </w:pPr>
    </w:p>
    <w:p w14:paraId="53D71EBA" w14:textId="77777777" w:rsidR="00EE22C9" w:rsidRPr="00EE22C9" w:rsidRDefault="00EE22C9" w:rsidP="007E5414">
      <w:pPr>
        <w:rPr>
          <w:rFonts w:ascii="Tahoma" w:hAnsi="Tahoma" w:cs="Tahoma"/>
          <w:sz w:val="22"/>
          <w:szCs w:val="22"/>
          <w:highlight w:val="yellow"/>
        </w:rPr>
      </w:pPr>
    </w:p>
    <w:p w14:paraId="155231F7" w14:textId="14BCB518" w:rsidR="00211339" w:rsidRDefault="00CC32F4" w:rsidP="007E5414">
      <w:pPr>
        <w:rPr>
          <w:rFonts w:ascii="Tahoma" w:hAnsi="Tahoma" w:cs="Tahoma"/>
          <w:sz w:val="22"/>
          <w:szCs w:val="22"/>
        </w:rPr>
      </w:pPr>
      <w:r>
        <w:rPr>
          <w:rFonts w:ascii="Tahoma" w:hAnsi="Tahoma" w:cs="Tahoma"/>
          <w:b/>
          <w:sz w:val="22"/>
          <w:szCs w:val="22"/>
        </w:rPr>
        <w:t>Parent Company Guarantee</w:t>
      </w:r>
      <w:r w:rsidRPr="00EE22C9">
        <w:rPr>
          <w:rFonts w:ascii="Tahoma" w:hAnsi="Tahoma" w:cs="Tahoma"/>
          <w:b/>
          <w:sz w:val="22"/>
          <w:szCs w:val="22"/>
        </w:rPr>
        <w:t>:</w:t>
      </w:r>
      <w:r w:rsidRPr="00EE22C9">
        <w:rPr>
          <w:rFonts w:ascii="Tahoma" w:hAnsi="Tahoma" w:cs="Tahoma"/>
          <w:sz w:val="22"/>
          <w:szCs w:val="22"/>
        </w:rPr>
        <w:t xml:space="preserve"> </w:t>
      </w:r>
      <w:r w:rsidR="00F92A51">
        <w:rPr>
          <w:rFonts w:ascii="Tahoma" w:hAnsi="Tahoma" w:cs="Tahoma"/>
          <w:sz w:val="22"/>
          <w:szCs w:val="22"/>
        </w:rPr>
        <w:t>See Invitation to Participate Document (1A)</w:t>
      </w:r>
    </w:p>
    <w:p w14:paraId="17DAC340" w14:textId="77777777" w:rsidR="005835EF" w:rsidRDefault="005835EF" w:rsidP="007E5414">
      <w:pPr>
        <w:rPr>
          <w:rFonts w:ascii="Tahoma" w:hAnsi="Tahoma" w:cs="Tahoma"/>
          <w:b/>
          <w:sz w:val="22"/>
          <w:szCs w:val="22"/>
        </w:rPr>
      </w:pPr>
      <w:r>
        <w:rPr>
          <w:rFonts w:ascii="Tahoma" w:hAnsi="Tahoma" w:cs="Tahoma"/>
          <w:b/>
          <w:sz w:val="22"/>
          <w:szCs w:val="22"/>
        </w:rPr>
        <w:br w:type="page"/>
      </w:r>
    </w:p>
    <w:p w14:paraId="31B94F5A" w14:textId="2CAC4D9E" w:rsidR="005835EF" w:rsidRPr="00C8354A" w:rsidRDefault="006B5B04" w:rsidP="007E5414">
      <w:pPr>
        <w:numPr>
          <w:ilvl w:val="0"/>
          <w:numId w:val="51"/>
        </w:numPr>
        <w:rPr>
          <w:rFonts w:ascii="Tahoma" w:hAnsi="Tahoma" w:cs="Tahoma"/>
          <w:b/>
          <w:sz w:val="28"/>
          <w:szCs w:val="28"/>
        </w:rPr>
      </w:pPr>
      <w:r w:rsidRPr="00C8354A">
        <w:rPr>
          <w:rFonts w:ascii="Tahoma" w:hAnsi="Tahoma" w:cs="Tahoma"/>
          <w:b/>
          <w:sz w:val="28"/>
          <w:szCs w:val="28"/>
        </w:rPr>
        <w:lastRenderedPageBreak/>
        <w:t>Council Initiatives and Key Policies</w:t>
      </w:r>
    </w:p>
    <w:p w14:paraId="2D260C3C" w14:textId="77777777" w:rsidR="005835EF" w:rsidRPr="00C8354A" w:rsidRDefault="005835EF" w:rsidP="007E5414">
      <w:pPr>
        <w:rPr>
          <w:rFonts w:ascii="Tahoma" w:hAnsi="Tahoma" w:cs="Tahoma"/>
          <w:b/>
          <w:bCs/>
          <w:iCs/>
          <w:sz w:val="22"/>
          <w:szCs w:val="22"/>
        </w:rPr>
      </w:pPr>
    </w:p>
    <w:p w14:paraId="7089C600" w14:textId="77777777" w:rsidR="006B5B04" w:rsidRPr="00C8354A" w:rsidRDefault="006B5B04" w:rsidP="007E5414">
      <w:pPr>
        <w:rPr>
          <w:rFonts w:ascii="Tahoma" w:hAnsi="Tahoma" w:cs="Tahoma"/>
          <w:b/>
          <w:bCs/>
          <w:iCs/>
          <w:sz w:val="22"/>
          <w:szCs w:val="22"/>
        </w:rPr>
      </w:pPr>
      <w:r w:rsidRPr="00C8354A">
        <w:rPr>
          <w:rFonts w:ascii="Tahoma" w:hAnsi="Tahoma" w:cs="Tahoma"/>
          <w:b/>
          <w:bCs/>
          <w:iCs/>
          <w:sz w:val="22"/>
          <w:szCs w:val="22"/>
        </w:rPr>
        <w:t>Social Value</w:t>
      </w:r>
    </w:p>
    <w:p w14:paraId="40C9F3A0" w14:textId="6B8D6AF7" w:rsidR="006B5B04" w:rsidRPr="00C8354A" w:rsidRDefault="006B5B04" w:rsidP="007E5414">
      <w:pPr>
        <w:rPr>
          <w:rFonts w:ascii="Tahoma" w:hAnsi="Tahoma" w:cs="Tahoma"/>
          <w:iCs/>
          <w:sz w:val="22"/>
          <w:szCs w:val="22"/>
        </w:rPr>
      </w:pPr>
      <w:r w:rsidRPr="00C8354A">
        <w:rPr>
          <w:rFonts w:ascii="Tahoma" w:hAnsi="Tahoma" w:cs="Tahoma"/>
          <w:iCs/>
          <w:sz w:val="22"/>
          <w:szCs w:val="22"/>
        </w:rPr>
        <w:t xml:space="preserve">Social Value is extremely important to </w:t>
      </w:r>
      <w:proofErr w:type="gramStart"/>
      <w:r w:rsidR="00302254" w:rsidRPr="00C8354A">
        <w:rPr>
          <w:rFonts w:ascii="Tahoma" w:hAnsi="Tahoma" w:cs="Tahoma"/>
          <w:iCs/>
          <w:sz w:val="22"/>
          <w:szCs w:val="22"/>
        </w:rPr>
        <w:t>IOACC</w:t>
      </w:r>
      <w:proofErr w:type="gramEnd"/>
      <w:r w:rsidRPr="00C8354A">
        <w:rPr>
          <w:rFonts w:ascii="Tahoma" w:hAnsi="Tahoma" w:cs="Tahoma"/>
          <w:iCs/>
          <w:sz w:val="22"/>
          <w:szCs w:val="22"/>
        </w:rPr>
        <w:t xml:space="preserve"> and we are committed to a performance and evidence-based approach to Social Value based on the National TOMs (Themes, Outcomes, Measures) developed by the National Social Value Task Force.</w:t>
      </w:r>
    </w:p>
    <w:p w14:paraId="1E9411FA" w14:textId="77777777" w:rsidR="006B5B04" w:rsidRPr="00C8354A" w:rsidRDefault="006B5B04" w:rsidP="007E5414">
      <w:pPr>
        <w:rPr>
          <w:rFonts w:ascii="Tahoma" w:hAnsi="Tahoma" w:cs="Tahoma"/>
          <w:iCs/>
          <w:sz w:val="22"/>
          <w:szCs w:val="22"/>
        </w:rPr>
      </w:pPr>
    </w:p>
    <w:p w14:paraId="1C5BAECB" w14:textId="77777777" w:rsidR="006B5B04" w:rsidRPr="00C8354A" w:rsidRDefault="006B5B04" w:rsidP="007E5414">
      <w:pPr>
        <w:rPr>
          <w:rFonts w:ascii="Tahoma" w:hAnsi="Tahoma" w:cs="Tahoma"/>
          <w:iCs/>
          <w:sz w:val="22"/>
          <w:szCs w:val="22"/>
        </w:rPr>
      </w:pPr>
    </w:p>
    <w:p w14:paraId="7471A0D7" w14:textId="77777777" w:rsidR="006B5B04" w:rsidRPr="00C8354A" w:rsidRDefault="006B5B04" w:rsidP="007E5414">
      <w:pPr>
        <w:rPr>
          <w:rFonts w:ascii="Tahoma" w:hAnsi="Tahoma" w:cs="Tahoma"/>
          <w:b/>
          <w:bCs/>
          <w:iCs/>
          <w:sz w:val="22"/>
          <w:szCs w:val="22"/>
        </w:rPr>
      </w:pPr>
      <w:r w:rsidRPr="00C8354A">
        <w:rPr>
          <w:rFonts w:ascii="Tahoma" w:hAnsi="Tahoma" w:cs="Tahoma"/>
          <w:b/>
          <w:bCs/>
          <w:iCs/>
          <w:sz w:val="22"/>
          <w:szCs w:val="22"/>
        </w:rPr>
        <w:t>Modern Slavery and Responsible Procurement</w:t>
      </w:r>
    </w:p>
    <w:p w14:paraId="150BED73" w14:textId="2C2E55CC" w:rsidR="006B5B04" w:rsidRPr="00C8354A" w:rsidRDefault="006B5B04" w:rsidP="007E5414">
      <w:pPr>
        <w:rPr>
          <w:rFonts w:ascii="Tahoma" w:hAnsi="Tahoma" w:cs="Tahoma"/>
          <w:b/>
          <w:bCs/>
          <w:iCs/>
          <w:sz w:val="22"/>
          <w:szCs w:val="22"/>
        </w:rPr>
      </w:pPr>
      <w:r w:rsidRPr="00C8354A">
        <w:rPr>
          <w:rFonts w:ascii="Tahoma" w:hAnsi="Tahoma" w:cs="Tahoma"/>
          <w:iCs/>
          <w:sz w:val="22"/>
          <w:szCs w:val="22"/>
        </w:rPr>
        <w:t xml:space="preserve">The Council is committed to responsible and ethical procurement </w:t>
      </w:r>
      <w:proofErr w:type="gramStart"/>
      <w:r w:rsidRPr="00C8354A">
        <w:rPr>
          <w:rFonts w:ascii="Tahoma" w:hAnsi="Tahoma" w:cs="Tahoma"/>
          <w:iCs/>
          <w:sz w:val="22"/>
          <w:szCs w:val="22"/>
        </w:rPr>
        <w:t>practices, and</w:t>
      </w:r>
      <w:proofErr w:type="gramEnd"/>
      <w:r w:rsidRPr="00C8354A">
        <w:rPr>
          <w:rFonts w:ascii="Tahoma" w:hAnsi="Tahoma" w:cs="Tahoma"/>
          <w:iCs/>
          <w:sz w:val="22"/>
          <w:szCs w:val="22"/>
        </w:rPr>
        <w:t xml:space="preserve"> aims to achieve this through </w:t>
      </w:r>
      <w:bookmarkStart w:id="8" w:name="_Hlk131664804"/>
      <w:r w:rsidRPr="00C8354A">
        <w:rPr>
          <w:rFonts w:ascii="Tahoma" w:hAnsi="Tahoma" w:cs="Tahoma"/>
          <w:iCs/>
          <w:sz w:val="22"/>
          <w:szCs w:val="22"/>
        </w:rPr>
        <w:t xml:space="preserve">the </w:t>
      </w:r>
      <w:bookmarkEnd w:id="8"/>
      <w:r w:rsidRPr="00C8354A">
        <w:rPr>
          <w:rFonts w:ascii="Tahoma" w:hAnsi="Tahoma" w:cs="Tahoma"/>
          <w:sz w:val="22"/>
          <w:szCs w:val="22"/>
        </w:rPr>
        <w:t>Responsible Procurement Strategy</w:t>
      </w:r>
      <w:r w:rsidRPr="00C8354A">
        <w:rPr>
          <w:rFonts w:ascii="Tahoma" w:hAnsi="Tahoma" w:cs="Tahoma"/>
          <w:iCs/>
          <w:sz w:val="22"/>
          <w:szCs w:val="22"/>
        </w:rPr>
        <w:t xml:space="preserve"> and supporting policies.</w:t>
      </w:r>
    </w:p>
    <w:p w14:paraId="05A10988" w14:textId="77777777" w:rsidR="006B5B04" w:rsidRPr="00C8354A" w:rsidRDefault="006B5B04" w:rsidP="007E5414">
      <w:pPr>
        <w:rPr>
          <w:rFonts w:ascii="Tahoma" w:hAnsi="Tahoma" w:cs="Tahoma"/>
          <w:iCs/>
          <w:sz w:val="22"/>
          <w:szCs w:val="22"/>
        </w:rPr>
      </w:pPr>
    </w:p>
    <w:p w14:paraId="0DF75517" w14:textId="77777777" w:rsidR="006B5B04" w:rsidRPr="00C8354A" w:rsidRDefault="006B5B04" w:rsidP="007E5414">
      <w:pPr>
        <w:rPr>
          <w:rFonts w:ascii="Tahoma" w:hAnsi="Tahoma" w:cs="Tahoma"/>
          <w:iCs/>
          <w:sz w:val="22"/>
          <w:szCs w:val="22"/>
        </w:rPr>
      </w:pPr>
      <w:r w:rsidRPr="00C8354A">
        <w:rPr>
          <w:rFonts w:ascii="Tahoma" w:hAnsi="Tahoma" w:cs="Tahoma"/>
          <w:iCs/>
          <w:sz w:val="22"/>
          <w:szCs w:val="22"/>
        </w:rPr>
        <w:t xml:space="preserve">The Council recognises its responsibility to take a robust approach to ethical and sustainability issues, especially around modern slavery and human trafficking, which it is absolutely committed to preventing, within its supply chains. </w:t>
      </w:r>
      <w:bookmarkStart w:id="9" w:name="_Hlk131664810"/>
      <w:r w:rsidRPr="00C8354A">
        <w:rPr>
          <w:rFonts w:ascii="Tahoma" w:hAnsi="Tahoma" w:cs="Tahoma"/>
          <w:iCs/>
          <w:sz w:val="22"/>
          <w:szCs w:val="22"/>
        </w:rPr>
        <w:t>All suppliers to the Council are expected to abide by the Councils Core and Additional Expectations as set out in the Responsible Procurement Strategy</w:t>
      </w:r>
      <w:bookmarkEnd w:id="9"/>
    </w:p>
    <w:p w14:paraId="64880D0C" w14:textId="77777777" w:rsidR="006B5B04" w:rsidRPr="00C8354A" w:rsidRDefault="006B5B04" w:rsidP="007E5414">
      <w:pPr>
        <w:pStyle w:val="ListParagraph"/>
        <w:ind w:left="709" w:hanging="709"/>
        <w:rPr>
          <w:rFonts w:ascii="Tahoma" w:hAnsi="Tahoma" w:cs="Tahoma"/>
          <w:iCs/>
          <w:sz w:val="22"/>
          <w:szCs w:val="22"/>
        </w:rPr>
      </w:pPr>
    </w:p>
    <w:p w14:paraId="52698051" w14:textId="77777777" w:rsidR="006B5B04" w:rsidRPr="00C8354A" w:rsidRDefault="006B5B04" w:rsidP="007E5414">
      <w:pPr>
        <w:rPr>
          <w:rFonts w:ascii="Tahoma" w:hAnsi="Tahoma" w:cs="Tahoma"/>
          <w:iCs/>
          <w:sz w:val="22"/>
          <w:szCs w:val="22"/>
        </w:rPr>
      </w:pPr>
      <w:r w:rsidRPr="00C8354A">
        <w:rPr>
          <w:rFonts w:ascii="Tahoma" w:hAnsi="Tahoma" w:cs="Tahoma"/>
          <w:iCs/>
          <w:sz w:val="22"/>
          <w:szCs w:val="22"/>
        </w:rPr>
        <w:t xml:space="preserve">The Council is committed to sourcing services, supplies, and/or works in a way that takes into account ethical and sustainable considerations, </w:t>
      </w:r>
      <w:proofErr w:type="gramStart"/>
      <w:r w:rsidRPr="00C8354A">
        <w:rPr>
          <w:rFonts w:ascii="Tahoma" w:hAnsi="Tahoma" w:cs="Tahoma"/>
          <w:iCs/>
          <w:sz w:val="22"/>
          <w:szCs w:val="22"/>
        </w:rPr>
        <w:t>including:</w:t>
      </w:r>
      <w:proofErr w:type="gramEnd"/>
      <w:r w:rsidRPr="00C8354A">
        <w:rPr>
          <w:rFonts w:ascii="Tahoma" w:hAnsi="Tahoma" w:cs="Tahoma"/>
          <w:iCs/>
          <w:sz w:val="22"/>
          <w:szCs w:val="22"/>
        </w:rPr>
        <w:t xml:space="preserve"> economic, social, labour, and environmental factors, whilst always aiming to procure and act in a way that is morally right, open, fair, and transparent</w:t>
      </w:r>
    </w:p>
    <w:p w14:paraId="31856B46" w14:textId="77777777" w:rsidR="006B5B04" w:rsidRPr="00C8354A" w:rsidRDefault="006B5B04" w:rsidP="007E5414">
      <w:pPr>
        <w:rPr>
          <w:rFonts w:ascii="Tahoma" w:hAnsi="Tahoma" w:cs="Tahoma"/>
          <w:b/>
          <w:bCs/>
          <w:iCs/>
          <w:sz w:val="22"/>
          <w:szCs w:val="22"/>
        </w:rPr>
      </w:pPr>
    </w:p>
    <w:p w14:paraId="406304BB" w14:textId="77777777" w:rsidR="005835EF" w:rsidRPr="00C8354A" w:rsidRDefault="005835EF" w:rsidP="007E5414">
      <w:pPr>
        <w:rPr>
          <w:rFonts w:ascii="Tahoma" w:hAnsi="Tahoma" w:cs="Tahoma"/>
          <w:sz w:val="22"/>
          <w:szCs w:val="22"/>
        </w:rPr>
      </w:pPr>
    </w:p>
    <w:p w14:paraId="7ED86C67" w14:textId="3F75605F" w:rsidR="005835EF" w:rsidRPr="00C8354A" w:rsidRDefault="005835EF" w:rsidP="007E5414">
      <w:pPr>
        <w:rPr>
          <w:rFonts w:ascii="Tahoma" w:hAnsi="Tahoma" w:cs="Tahoma"/>
          <w:b/>
          <w:sz w:val="22"/>
          <w:szCs w:val="22"/>
        </w:rPr>
      </w:pPr>
      <w:r w:rsidRPr="00C8354A">
        <w:rPr>
          <w:rFonts w:ascii="Tahoma" w:hAnsi="Tahoma" w:cs="Tahoma"/>
          <w:b/>
          <w:sz w:val="22"/>
          <w:szCs w:val="22"/>
        </w:rPr>
        <w:t>Real Living Wage</w:t>
      </w:r>
    </w:p>
    <w:p w14:paraId="5576EC66" w14:textId="2BEFAE9B" w:rsidR="0066736D" w:rsidRPr="00C8354A" w:rsidRDefault="0066736D" w:rsidP="007E5414">
      <w:pPr>
        <w:rPr>
          <w:rFonts w:ascii="Tahoma" w:hAnsi="Tahoma" w:cs="Tahoma"/>
          <w:bCs/>
          <w:sz w:val="22"/>
          <w:szCs w:val="22"/>
        </w:rPr>
      </w:pPr>
      <w:r w:rsidRPr="00C8354A">
        <w:rPr>
          <w:rFonts w:ascii="Tahoma" w:hAnsi="Tahoma" w:cs="Tahoma"/>
          <w:bCs/>
          <w:sz w:val="22"/>
          <w:szCs w:val="22"/>
        </w:rPr>
        <w:t xml:space="preserve">In accordance with </w:t>
      </w:r>
      <w:r w:rsidR="00BF5008" w:rsidRPr="00C8354A">
        <w:rPr>
          <w:rFonts w:ascii="Tahoma" w:hAnsi="Tahoma" w:cs="Tahoma"/>
          <w:bCs/>
          <w:sz w:val="22"/>
          <w:szCs w:val="22"/>
        </w:rPr>
        <w:t>IOACC</w:t>
      </w:r>
      <w:r w:rsidRPr="00C8354A">
        <w:rPr>
          <w:rFonts w:ascii="Tahoma" w:hAnsi="Tahoma" w:cs="Tahoma"/>
          <w:bCs/>
          <w:sz w:val="22"/>
          <w:szCs w:val="22"/>
        </w:rPr>
        <w:t xml:space="preserve"> objectives, and our obligations under the Public Services (Social Value Act) 2012 we commend the adoption of the Real Living Wage (RLW) to our contractors and suppliers.</w:t>
      </w:r>
    </w:p>
    <w:p w14:paraId="4E57E171" w14:textId="77777777" w:rsidR="0066736D" w:rsidRPr="00C8354A" w:rsidRDefault="0066736D" w:rsidP="007E5414">
      <w:pPr>
        <w:rPr>
          <w:rFonts w:ascii="Tahoma" w:hAnsi="Tahoma" w:cs="Tahoma"/>
          <w:bCs/>
          <w:sz w:val="22"/>
          <w:szCs w:val="22"/>
        </w:rPr>
      </w:pPr>
    </w:p>
    <w:p w14:paraId="1C708478" w14:textId="77777777" w:rsidR="0066736D" w:rsidRPr="00EE6F29" w:rsidRDefault="0066736D" w:rsidP="007E5414">
      <w:pPr>
        <w:rPr>
          <w:rFonts w:ascii="Tahoma" w:hAnsi="Tahoma" w:cs="Tahoma"/>
          <w:bCs/>
          <w:sz w:val="22"/>
          <w:szCs w:val="22"/>
        </w:rPr>
      </w:pPr>
      <w:r w:rsidRPr="00C8354A">
        <w:rPr>
          <w:rFonts w:ascii="Tahoma" w:hAnsi="Tahoma" w:cs="Tahoma"/>
          <w:bCs/>
          <w:sz w:val="22"/>
          <w:szCs w:val="22"/>
        </w:rPr>
        <w:t>The RLW is a voluntary rate of pay announced annually by the Living Wage Foundation and is based on an independent assessment of the real cost of living based on a number of indicators, including goods and services, which represent what people need to meet their basic everyday needs.</w:t>
      </w:r>
    </w:p>
    <w:p w14:paraId="2396AFF6" w14:textId="77777777" w:rsidR="0066736D" w:rsidRDefault="0066736D" w:rsidP="007E5414">
      <w:pPr>
        <w:pStyle w:val="style50"/>
        <w:tabs>
          <w:tab w:val="clear" w:pos="360"/>
        </w:tabs>
        <w:rPr>
          <w:i/>
          <w:color w:val="0070C0"/>
          <w:sz w:val="22"/>
          <w:szCs w:val="22"/>
        </w:rPr>
      </w:pPr>
    </w:p>
    <w:sectPr w:rsidR="0066736D" w:rsidSect="006E47F5">
      <w:pgSz w:w="11906" w:h="16838"/>
      <w:pgMar w:top="851" w:right="1134" w:bottom="1276" w:left="1134" w:header="720" w:footer="41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DD0E6" w14:textId="77777777" w:rsidR="004C131B" w:rsidRDefault="004C131B">
      <w:r>
        <w:separator/>
      </w:r>
    </w:p>
  </w:endnote>
  <w:endnote w:type="continuationSeparator" w:id="0">
    <w:p w14:paraId="49E87521" w14:textId="77777777" w:rsidR="004C131B" w:rsidRDefault="004C131B">
      <w:r>
        <w:continuationSeparator/>
      </w:r>
    </w:p>
  </w:endnote>
  <w:endnote w:type="continuationNotice" w:id="1">
    <w:p w14:paraId="07426054" w14:textId="77777777" w:rsidR="004C131B" w:rsidRDefault="004C13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nux Libertine G">
    <w:altName w:val="Cambria"/>
    <w:charset w:val="00"/>
    <w:family w:val="auto"/>
    <w:pitch w:val="variable"/>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96A" w14:textId="2C02B3E1" w:rsidR="002A132D" w:rsidRDefault="002A132D"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4922">
      <w:rPr>
        <w:rStyle w:val="PageNumber"/>
        <w:noProof/>
      </w:rPr>
      <w:t>3</w:t>
    </w:r>
    <w:r>
      <w:rPr>
        <w:rStyle w:val="PageNumber"/>
      </w:rPr>
      <w:fldChar w:fldCharType="end"/>
    </w:r>
  </w:p>
  <w:p w14:paraId="3CA8D953" w14:textId="77777777" w:rsidR="002A132D" w:rsidRDefault="002A132D" w:rsidP="00E107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E6DC3" w14:textId="4BA3792A" w:rsidR="002A132D" w:rsidRPr="00901E41" w:rsidRDefault="002A132D" w:rsidP="00662AE5">
    <w:pPr>
      <w:pStyle w:val="Footer"/>
      <w:framePr w:wrap="around" w:vAnchor="text" w:hAnchor="margin" w:xAlign="right" w:y="1"/>
      <w:rPr>
        <w:rStyle w:val="PageNumber"/>
        <w:rFonts w:ascii="Arial" w:hAnsi="Arial" w:cs="Arial"/>
        <w:sz w:val="22"/>
        <w:szCs w:val="22"/>
      </w:rPr>
    </w:pPr>
    <w:r w:rsidRPr="00901E41">
      <w:rPr>
        <w:rStyle w:val="PageNumber"/>
        <w:rFonts w:ascii="Arial" w:hAnsi="Arial" w:cs="Arial"/>
        <w:sz w:val="22"/>
        <w:szCs w:val="22"/>
      </w:rPr>
      <w:fldChar w:fldCharType="begin"/>
    </w:r>
    <w:r w:rsidRPr="00901E41">
      <w:rPr>
        <w:rStyle w:val="PageNumber"/>
        <w:rFonts w:ascii="Arial" w:hAnsi="Arial" w:cs="Arial"/>
        <w:sz w:val="22"/>
        <w:szCs w:val="22"/>
      </w:rPr>
      <w:instrText xml:space="preserve">PAGE  </w:instrText>
    </w:r>
    <w:r w:rsidRPr="00901E41">
      <w:rPr>
        <w:rStyle w:val="PageNumber"/>
        <w:rFonts w:ascii="Arial" w:hAnsi="Arial" w:cs="Arial"/>
        <w:sz w:val="22"/>
        <w:szCs w:val="22"/>
      </w:rPr>
      <w:fldChar w:fldCharType="separate"/>
    </w:r>
    <w:r w:rsidR="0096180D">
      <w:rPr>
        <w:rStyle w:val="PageNumber"/>
        <w:rFonts w:ascii="Arial" w:hAnsi="Arial" w:cs="Arial"/>
        <w:noProof/>
        <w:sz w:val="22"/>
        <w:szCs w:val="22"/>
      </w:rPr>
      <w:t>6</w:t>
    </w:r>
    <w:r w:rsidRPr="00901E41">
      <w:rPr>
        <w:rStyle w:val="PageNumber"/>
        <w:rFonts w:ascii="Arial" w:hAnsi="Arial" w:cs="Arial"/>
        <w:sz w:val="22"/>
        <w:szCs w:val="22"/>
      </w:rPr>
      <w:fldChar w:fldCharType="end"/>
    </w:r>
  </w:p>
  <w:p w14:paraId="0445CB3A" w14:textId="53252F46" w:rsidR="002A132D" w:rsidRPr="00105FD7" w:rsidRDefault="00173638" w:rsidP="00173638">
    <w:pPr>
      <w:pStyle w:val="Footer"/>
      <w:tabs>
        <w:tab w:val="clear" w:pos="4153"/>
        <w:tab w:val="clear" w:pos="8306"/>
        <w:tab w:val="left" w:pos="2895"/>
      </w:tabs>
      <w:ind w:right="360"/>
      <w:rPr>
        <w:rFonts w:ascii="Arial" w:hAnsi="Arial" w:cs="Arial"/>
        <w:sz w:val="22"/>
        <w:szCs w:val="22"/>
      </w:rPr>
    </w:pPr>
    <w:r>
      <w:rPr>
        <w:rFonts w:ascii="Arial" w:hAnsi="Arial" w:cs="Arial"/>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6110" w14:textId="77777777" w:rsidR="00DD6D9F" w:rsidRDefault="00DD6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00BD" w14:textId="77777777" w:rsidR="004C131B" w:rsidRDefault="004C131B">
      <w:r>
        <w:separator/>
      </w:r>
    </w:p>
  </w:footnote>
  <w:footnote w:type="continuationSeparator" w:id="0">
    <w:p w14:paraId="5BB15C80" w14:textId="77777777" w:rsidR="004C131B" w:rsidRDefault="004C131B">
      <w:r>
        <w:continuationSeparator/>
      </w:r>
    </w:p>
  </w:footnote>
  <w:footnote w:type="continuationNotice" w:id="1">
    <w:p w14:paraId="4EF3C768" w14:textId="77777777" w:rsidR="004C131B" w:rsidRDefault="004C13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58232" w14:textId="77777777" w:rsidR="00DD6D9F" w:rsidRDefault="00DD6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13D4" w14:textId="77777777" w:rsidR="00DD6D9F" w:rsidRDefault="00DD6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780F" w14:textId="77777777" w:rsidR="00DD6D9F" w:rsidRDefault="00DD6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6E368EE"/>
    <w:multiLevelType w:val="multilevel"/>
    <w:tmpl w:val="A40CFAE4"/>
    <w:lvl w:ilvl="0">
      <w:start w:val="1"/>
      <w:numFmt w:val="decimal"/>
      <w:lvlText w:val="%1"/>
      <w:lvlJc w:val="left"/>
      <w:pPr>
        <w:ind w:left="510" w:hanging="51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3" w15:restartNumberingAfterBreak="0">
    <w:nsid w:val="086C59AA"/>
    <w:multiLevelType w:val="hybridMultilevel"/>
    <w:tmpl w:val="995C092C"/>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9C048F"/>
    <w:multiLevelType w:val="hybridMultilevel"/>
    <w:tmpl w:val="1AA4709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1E418A1"/>
    <w:multiLevelType w:val="hybridMultilevel"/>
    <w:tmpl w:val="3C341446"/>
    <w:lvl w:ilvl="0" w:tplc="FFFFFFFF">
      <w:start w:val="1"/>
      <w:numFmt w:val="decimal"/>
      <w:pStyle w:val="Normal2"/>
      <w:lvlText w:val="2.%1"/>
      <w:lvlJc w:val="center"/>
      <w:pPr>
        <w:tabs>
          <w:tab w:val="num" w:pos="1800"/>
        </w:tabs>
        <w:ind w:left="151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1"/>
      <w:lvlText w:val="%1.%2.%3"/>
      <w:lvlJc w:val="left"/>
      <w:pPr>
        <w:tabs>
          <w:tab w:val="num" w:pos="2736"/>
        </w:tabs>
        <w:ind w:left="2736" w:hanging="1008"/>
      </w:pPr>
      <w:rPr>
        <w:rFonts w:ascii="Arial" w:hAnsi="Arial" w:hint="default"/>
        <w:b w:val="0"/>
        <w:i w:val="0"/>
        <w:sz w:val="24"/>
      </w:rPr>
    </w:lvl>
    <w:lvl w:ilvl="3">
      <w:start w:val="1"/>
      <w:numFmt w:val="lowerLetter"/>
      <w:pStyle w:val="KMBC2"/>
      <w:lvlText w:val="(%4)"/>
      <w:lvlJc w:val="left"/>
      <w:pPr>
        <w:tabs>
          <w:tab w:val="num" w:pos="3456"/>
        </w:tabs>
        <w:ind w:left="3456" w:hanging="720"/>
      </w:pPr>
      <w:rPr>
        <w:rFonts w:ascii="Arial" w:hAnsi="Arial" w:hint="default"/>
        <w:b w:val="0"/>
        <w:i w:val="0"/>
        <w:sz w:val="24"/>
      </w:rPr>
    </w:lvl>
    <w:lvl w:ilvl="4">
      <w:start w:val="1"/>
      <w:numFmt w:val="lowerRoman"/>
      <w:lvlText w:val="(%5)"/>
      <w:lvlJc w:val="left"/>
      <w:pPr>
        <w:tabs>
          <w:tab w:val="num" w:pos="4464"/>
        </w:tabs>
        <w:ind w:left="4464" w:hanging="1008"/>
      </w:pPr>
      <w:rPr>
        <w:rFonts w:ascii="Arial" w:hAnsi="Arial" w:hint="default"/>
        <w:b w:val="0"/>
        <w:i w:val="0"/>
        <w:sz w:val="24"/>
      </w:rPr>
    </w:lvl>
    <w:lvl w:ilvl="5">
      <w:start w:val="1"/>
      <w:numFmt w:val="upperLetter"/>
      <w:lvlText w:val="(%6)"/>
      <w:lvlJc w:val="left"/>
      <w:pPr>
        <w:tabs>
          <w:tab w:val="num" w:pos="5472"/>
        </w:tabs>
        <w:ind w:left="5472" w:hanging="1008"/>
      </w:pPr>
      <w:rPr>
        <w:rFonts w:ascii="Arial" w:hAnsi="Arial" w:hint="default"/>
        <w:b w:val="0"/>
        <w:i w:val="0"/>
        <w:sz w:val="24"/>
      </w:rPr>
    </w:lvl>
    <w:lvl w:ilvl="6">
      <w:start w:val="1"/>
      <w:numFmt w:val="upperRoman"/>
      <w:lvlText w:val="(%7)"/>
      <w:lvlJc w:val="left"/>
      <w:pPr>
        <w:tabs>
          <w:tab w:val="num" w:pos="6480"/>
        </w:tabs>
        <w:ind w:left="6480" w:hanging="1008"/>
      </w:pPr>
      <w:rPr>
        <w:rFonts w:ascii="Arial" w:hAnsi="Arial" w:hint="default"/>
        <w:b w:val="0"/>
        <w:i w:val="0"/>
        <w:sz w:val="24"/>
      </w:rPr>
    </w:lvl>
    <w:lvl w:ilvl="7">
      <w:start w:val="1"/>
      <w:numFmt w:val="none"/>
      <w:lvlText w:val=""/>
      <w:lvlJc w:val="left"/>
      <w:pPr>
        <w:tabs>
          <w:tab w:val="num" w:pos="7488"/>
        </w:tabs>
        <w:ind w:left="7488" w:hanging="1008"/>
      </w:pPr>
      <w:rPr>
        <w:rFonts w:ascii="Arial" w:hAnsi="Arial" w:hint="default"/>
        <w:b w:val="0"/>
        <w:i w:val="0"/>
        <w:sz w:val="24"/>
      </w:rPr>
    </w:lvl>
    <w:lvl w:ilvl="8">
      <w:start w:val="1"/>
      <w:numFmt w:val="none"/>
      <w:lvlText w:val="-"/>
      <w:lvlJc w:val="left"/>
      <w:pPr>
        <w:tabs>
          <w:tab w:val="num" w:pos="8496"/>
        </w:tabs>
        <w:ind w:left="8496" w:hanging="1008"/>
      </w:pPr>
      <w:rPr>
        <w:rFonts w:ascii="Arial" w:hAnsi="Arial" w:hint="default"/>
        <w:b w:val="0"/>
        <w:i w:val="0"/>
        <w:sz w:val="24"/>
      </w:rPr>
    </w:lvl>
  </w:abstractNum>
  <w:abstractNum w:abstractNumId="9"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11"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2"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3" w15:restartNumberingAfterBreak="0">
    <w:nsid w:val="1EDB6F65"/>
    <w:multiLevelType w:val="hybridMultilevel"/>
    <w:tmpl w:val="E30E4912"/>
    <w:lvl w:ilvl="0" w:tplc="08090001">
      <w:start w:val="1"/>
      <w:numFmt w:val="bullet"/>
      <w:lvlText w:val=""/>
      <w:lvlJc w:val="left"/>
      <w:pPr>
        <w:tabs>
          <w:tab w:val="num" w:pos="-1080"/>
        </w:tabs>
        <w:ind w:left="-1080" w:hanging="360"/>
      </w:pPr>
      <w:rPr>
        <w:rFonts w:ascii="Symbol" w:hAnsi="Symbol" w:hint="default"/>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1080"/>
        </w:tabs>
        <w:ind w:left="1080" w:hanging="360"/>
      </w:pPr>
    </w:lvl>
    <w:lvl w:ilvl="4" w:tplc="FFFFFFFF" w:tentative="1">
      <w:start w:val="1"/>
      <w:numFmt w:val="lowerLetter"/>
      <w:lvlText w:val="%5."/>
      <w:lvlJc w:val="left"/>
      <w:pPr>
        <w:tabs>
          <w:tab w:val="num" w:pos="1800"/>
        </w:tabs>
        <w:ind w:left="1800" w:hanging="360"/>
      </w:pPr>
    </w:lvl>
    <w:lvl w:ilvl="5" w:tplc="FFFFFFFF" w:tentative="1">
      <w:start w:val="1"/>
      <w:numFmt w:val="lowerRoman"/>
      <w:lvlText w:val="%6."/>
      <w:lvlJc w:val="right"/>
      <w:pPr>
        <w:tabs>
          <w:tab w:val="num" w:pos="2520"/>
        </w:tabs>
        <w:ind w:left="2520" w:hanging="180"/>
      </w:pPr>
    </w:lvl>
    <w:lvl w:ilvl="6" w:tplc="FFFFFFFF" w:tentative="1">
      <w:start w:val="1"/>
      <w:numFmt w:val="decimal"/>
      <w:lvlText w:val="%7."/>
      <w:lvlJc w:val="left"/>
      <w:pPr>
        <w:tabs>
          <w:tab w:val="num" w:pos="3240"/>
        </w:tabs>
        <w:ind w:left="3240" w:hanging="360"/>
      </w:pPr>
    </w:lvl>
    <w:lvl w:ilvl="7" w:tplc="FFFFFFFF" w:tentative="1">
      <w:start w:val="1"/>
      <w:numFmt w:val="lowerLetter"/>
      <w:lvlText w:val="%8."/>
      <w:lvlJc w:val="left"/>
      <w:pPr>
        <w:tabs>
          <w:tab w:val="num" w:pos="3960"/>
        </w:tabs>
        <w:ind w:left="3960" w:hanging="360"/>
      </w:pPr>
    </w:lvl>
    <w:lvl w:ilvl="8" w:tplc="FFFFFFFF" w:tentative="1">
      <w:start w:val="1"/>
      <w:numFmt w:val="lowerRoman"/>
      <w:lvlText w:val="%9."/>
      <w:lvlJc w:val="right"/>
      <w:pPr>
        <w:tabs>
          <w:tab w:val="num" w:pos="4680"/>
        </w:tabs>
        <w:ind w:left="4680" w:hanging="180"/>
      </w:pPr>
    </w:lvl>
  </w:abstractNum>
  <w:abstractNum w:abstractNumId="14" w15:restartNumberingAfterBreak="0">
    <w:nsid w:val="2028669E"/>
    <w:multiLevelType w:val="hybridMultilevel"/>
    <w:tmpl w:val="19924C3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D06F63"/>
    <w:multiLevelType w:val="multilevel"/>
    <w:tmpl w:val="3B34A9F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21" w15:restartNumberingAfterBreak="0">
    <w:nsid w:val="31AA0A12"/>
    <w:multiLevelType w:val="hybridMultilevel"/>
    <w:tmpl w:val="1556C22E"/>
    <w:lvl w:ilvl="0" w:tplc="4A481A52">
      <w:start w:val="1"/>
      <w:numFmt w:val="decimal"/>
      <w:pStyle w:val="PPQ1"/>
      <w:lvlText w:val="A.%1"/>
      <w:lvlJc w:val="center"/>
      <w:pPr>
        <w:tabs>
          <w:tab w:val="num" w:pos="72"/>
        </w:tabs>
        <w:ind w:left="72"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404BC0"/>
    <w:multiLevelType w:val="multilevel"/>
    <w:tmpl w:val="A73AF1B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7B23B8"/>
    <w:multiLevelType w:val="multilevel"/>
    <w:tmpl w:val="A06A7F80"/>
    <w:lvl w:ilvl="0">
      <w:start w:val="1"/>
      <w:numFmt w:val="decimal"/>
      <w:pStyle w:val="Numb20"/>
      <w:lvlText w:val="2.%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A214FC6"/>
    <w:multiLevelType w:val="hybridMultilevel"/>
    <w:tmpl w:val="420E7F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2005C3"/>
    <w:multiLevelType w:val="hybridMultilevel"/>
    <w:tmpl w:val="56C4FEE6"/>
    <w:lvl w:ilvl="0" w:tplc="AC303FD0">
      <w:start w:val="1"/>
      <w:numFmt w:val="decimal"/>
      <w:pStyle w:val="Numb530"/>
      <w:lvlText w:val="5.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5C5AEB"/>
    <w:multiLevelType w:val="hybridMultilevel"/>
    <w:tmpl w:val="69E260B2"/>
    <w:lvl w:ilvl="0" w:tplc="A5FEA398">
      <w:start w:val="1"/>
      <w:numFmt w:val="bullet"/>
      <w:pStyle w:val="Style3"/>
      <w:lvlText w:val=""/>
      <w:lvlJc w:val="left"/>
      <w:pPr>
        <w:tabs>
          <w:tab w:val="num" w:pos="720"/>
        </w:tabs>
        <w:ind w:left="720" w:hanging="360"/>
      </w:pPr>
      <w:rPr>
        <w:rFonts w:ascii="Wingdings" w:hAnsi="Wingdings" w:hint="default"/>
      </w:rPr>
    </w:lvl>
    <w:lvl w:ilvl="1" w:tplc="7F602A3C" w:tentative="1">
      <w:start w:val="1"/>
      <w:numFmt w:val="bullet"/>
      <w:lvlText w:val="o"/>
      <w:lvlJc w:val="left"/>
      <w:pPr>
        <w:tabs>
          <w:tab w:val="num" w:pos="1440"/>
        </w:tabs>
        <w:ind w:left="1440" w:hanging="360"/>
      </w:pPr>
      <w:rPr>
        <w:rFonts w:ascii="Courier New" w:hAnsi="Courier New" w:cs="Courier New" w:hint="default"/>
      </w:rPr>
    </w:lvl>
    <w:lvl w:ilvl="2" w:tplc="CBDA101A" w:tentative="1">
      <w:start w:val="1"/>
      <w:numFmt w:val="bullet"/>
      <w:lvlText w:val=""/>
      <w:lvlJc w:val="left"/>
      <w:pPr>
        <w:tabs>
          <w:tab w:val="num" w:pos="2160"/>
        </w:tabs>
        <w:ind w:left="2160" w:hanging="360"/>
      </w:pPr>
      <w:rPr>
        <w:rFonts w:ascii="Wingdings" w:hAnsi="Wingdings" w:hint="default"/>
      </w:rPr>
    </w:lvl>
    <w:lvl w:ilvl="3" w:tplc="F1167076" w:tentative="1">
      <w:start w:val="1"/>
      <w:numFmt w:val="bullet"/>
      <w:lvlText w:val=""/>
      <w:lvlJc w:val="left"/>
      <w:pPr>
        <w:tabs>
          <w:tab w:val="num" w:pos="2880"/>
        </w:tabs>
        <w:ind w:left="2880" w:hanging="360"/>
      </w:pPr>
      <w:rPr>
        <w:rFonts w:ascii="Symbol" w:hAnsi="Symbol" w:hint="default"/>
      </w:rPr>
    </w:lvl>
    <w:lvl w:ilvl="4" w:tplc="D3A040A2" w:tentative="1">
      <w:start w:val="1"/>
      <w:numFmt w:val="bullet"/>
      <w:lvlText w:val="o"/>
      <w:lvlJc w:val="left"/>
      <w:pPr>
        <w:tabs>
          <w:tab w:val="num" w:pos="3600"/>
        </w:tabs>
        <w:ind w:left="3600" w:hanging="360"/>
      </w:pPr>
      <w:rPr>
        <w:rFonts w:ascii="Courier New" w:hAnsi="Courier New" w:cs="Courier New" w:hint="default"/>
      </w:rPr>
    </w:lvl>
    <w:lvl w:ilvl="5" w:tplc="E404EEC0" w:tentative="1">
      <w:start w:val="1"/>
      <w:numFmt w:val="bullet"/>
      <w:lvlText w:val=""/>
      <w:lvlJc w:val="left"/>
      <w:pPr>
        <w:tabs>
          <w:tab w:val="num" w:pos="4320"/>
        </w:tabs>
        <w:ind w:left="4320" w:hanging="360"/>
      </w:pPr>
      <w:rPr>
        <w:rFonts w:ascii="Wingdings" w:hAnsi="Wingdings" w:hint="default"/>
      </w:rPr>
    </w:lvl>
    <w:lvl w:ilvl="6" w:tplc="E0ACD2C2" w:tentative="1">
      <w:start w:val="1"/>
      <w:numFmt w:val="bullet"/>
      <w:lvlText w:val=""/>
      <w:lvlJc w:val="left"/>
      <w:pPr>
        <w:tabs>
          <w:tab w:val="num" w:pos="5040"/>
        </w:tabs>
        <w:ind w:left="5040" w:hanging="360"/>
      </w:pPr>
      <w:rPr>
        <w:rFonts w:ascii="Symbol" w:hAnsi="Symbol" w:hint="default"/>
      </w:rPr>
    </w:lvl>
    <w:lvl w:ilvl="7" w:tplc="15DABC34" w:tentative="1">
      <w:start w:val="1"/>
      <w:numFmt w:val="bullet"/>
      <w:lvlText w:val="o"/>
      <w:lvlJc w:val="left"/>
      <w:pPr>
        <w:tabs>
          <w:tab w:val="num" w:pos="5760"/>
        </w:tabs>
        <w:ind w:left="5760" w:hanging="360"/>
      </w:pPr>
      <w:rPr>
        <w:rFonts w:ascii="Courier New" w:hAnsi="Courier New" w:cs="Courier New" w:hint="default"/>
      </w:rPr>
    </w:lvl>
    <w:lvl w:ilvl="8" w:tplc="B93A53D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23661F5"/>
    <w:multiLevelType w:val="multilevel"/>
    <w:tmpl w:val="7F405A6C"/>
    <w:lvl w:ilvl="0">
      <w:start w:val="1"/>
      <w:numFmt w:val="decimal"/>
      <w:lvlText w:val="%1"/>
      <w:lvlJc w:val="left"/>
      <w:pPr>
        <w:ind w:left="510" w:hanging="510"/>
      </w:pPr>
      <w:rPr>
        <w:rFonts w:hint="default"/>
        <w:b/>
        <w:bCs w:val="0"/>
        <w:i w:val="0"/>
        <w:iCs w:val="0"/>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i w:val="0"/>
        <w:i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3" w15:restartNumberingAfterBreak="0">
    <w:nsid w:val="431F2CC7"/>
    <w:multiLevelType w:val="multilevel"/>
    <w:tmpl w:val="A73AF1B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1"/>
      <w:lvlText w:val="%1.%2.%3"/>
      <w:lvlJc w:val="left"/>
      <w:pPr>
        <w:tabs>
          <w:tab w:val="num" w:pos="1440"/>
        </w:tabs>
        <w:ind w:left="1440" w:hanging="720"/>
      </w:pPr>
      <w:rPr>
        <w:rFonts w:hint="default"/>
      </w:rPr>
    </w:lvl>
    <w:lvl w:ilvl="3">
      <w:start w:val="1"/>
      <w:numFmt w:val="lowerRoman"/>
      <w:pStyle w:val="House3"/>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35" w15:restartNumberingAfterBreak="0">
    <w:nsid w:val="4BCA4E42"/>
    <w:multiLevelType w:val="hybridMultilevel"/>
    <w:tmpl w:val="1F32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115AC3"/>
    <w:multiLevelType w:val="multilevel"/>
    <w:tmpl w:val="49800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0E2F04"/>
    <w:multiLevelType w:val="hybridMultilevel"/>
    <w:tmpl w:val="C888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5TOC2"/>
      <w:lvlText w:val="(%4)"/>
      <w:lvlJc w:val="left"/>
      <w:pPr>
        <w:tabs>
          <w:tab w:val="num" w:pos="2880"/>
        </w:tabs>
        <w:ind w:left="2880" w:hanging="720"/>
      </w:pPr>
    </w:lvl>
    <w:lvl w:ilvl="4">
      <w:start w:val="1"/>
      <w:numFmt w:val="decimal"/>
      <w:pStyle w:val="HLegal6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9"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40"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41" w15:restartNumberingAfterBreak="0">
    <w:nsid w:val="58993DFC"/>
    <w:multiLevelType w:val="hybridMultilevel"/>
    <w:tmpl w:val="A69ADCF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08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43" w15:restartNumberingAfterBreak="0">
    <w:nsid w:val="5A942D68"/>
    <w:multiLevelType w:val="multilevel"/>
    <w:tmpl w:val="E48C4EC6"/>
    <w:lvl w:ilvl="0">
      <w:start w:val="1"/>
      <w:numFmt w:val="decimal"/>
      <w:lvlText w:val="%1"/>
      <w:lvlJc w:val="left"/>
      <w:pPr>
        <w:ind w:left="510" w:hanging="51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i w:val="0"/>
        <w:i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C574911"/>
    <w:multiLevelType w:val="hybridMultilevel"/>
    <w:tmpl w:val="020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2787184"/>
    <w:multiLevelType w:val="multilevel"/>
    <w:tmpl w:val="58508056"/>
    <w:lvl w:ilvl="0">
      <w:start w:val="1"/>
      <w:numFmt w:val="upperLetter"/>
      <w:pStyle w:val="Level4"/>
      <w:lvlText w:val="%1."/>
      <w:lvlJc w:val="left"/>
      <w:pPr>
        <w:tabs>
          <w:tab w:val="num" w:pos="851"/>
        </w:tabs>
        <w:ind w:left="851" w:hanging="851"/>
      </w:pPr>
      <w:rPr>
        <w:rFonts w:hint="default"/>
        <w:b w:val="0"/>
        <w:i w:val="0"/>
        <w:u w:val="none"/>
      </w:rPr>
    </w:lvl>
    <w:lvl w:ilvl="1">
      <w:start w:val="1"/>
      <w:numFmt w:val="decimal"/>
      <w:pStyle w:val="Level5"/>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902"/>
        </w:tabs>
        <w:ind w:left="902" w:hanging="902"/>
      </w:pPr>
      <w:rPr>
        <w:rFonts w:hint="default"/>
        <w:b w:val="0"/>
        <w:i w:val="0"/>
        <w:u w:val="none"/>
      </w:rPr>
    </w:lvl>
    <w:lvl w:ilvl="3">
      <w:start w:val="1"/>
      <w:numFmt w:val="decimal"/>
      <w:pStyle w:val="Level4"/>
      <w:lvlText w:val="B.%2.%3.%4"/>
      <w:lvlJc w:val="left"/>
      <w:pPr>
        <w:tabs>
          <w:tab w:val="num" w:pos="1843"/>
        </w:tabs>
        <w:ind w:left="1843" w:hanging="992"/>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46" w15:restartNumberingAfterBreak="0">
    <w:nsid w:val="65292417"/>
    <w:multiLevelType w:val="hybridMultilevel"/>
    <w:tmpl w:val="06AEA354"/>
    <w:lvl w:ilvl="0" w:tplc="08090001">
      <w:start w:val="1"/>
      <w:numFmt w:val="decimal"/>
      <w:pStyle w:val="Recitals"/>
      <w:lvlText w:val="%1."/>
      <w:lvlJc w:val="left"/>
      <w:pPr>
        <w:tabs>
          <w:tab w:val="num" w:pos="-1080"/>
        </w:tabs>
        <w:ind w:left="-1080" w:hanging="360"/>
      </w:pPr>
    </w:lvl>
    <w:lvl w:ilvl="1" w:tplc="08090019">
      <w:start w:val="1"/>
      <w:numFmt w:val="lowerLetter"/>
      <w:lvlText w:val="%2."/>
      <w:lvlJc w:val="left"/>
      <w:pPr>
        <w:tabs>
          <w:tab w:val="num" w:pos="-360"/>
        </w:tabs>
        <w:ind w:left="-360" w:hanging="360"/>
      </w:pPr>
    </w:lvl>
    <w:lvl w:ilvl="2" w:tplc="38D22F4E">
      <w:start w:val="1"/>
      <w:numFmt w:val="lowerLetter"/>
      <w:lvlText w:val="%3)"/>
      <w:lvlJc w:val="left"/>
      <w:pPr>
        <w:ind w:left="540" w:hanging="360"/>
      </w:pPr>
      <w:rPr>
        <w:rFonts w:hint="default"/>
      </w:rPr>
    </w:lvl>
    <w:lvl w:ilvl="3" w:tplc="0809000F">
      <w:start w:val="1"/>
      <w:numFmt w:val="decimal"/>
      <w:lvlText w:val="%4."/>
      <w:lvlJc w:val="left"/>
      <w:pPr>
        <w:tabs>
          <w:tab w:val="num" w:pos="1080"/>
        </w:tabs>
        <w:ind w:left="1080" w:hanging="360"/>
      </w:pPr>
    </w:lvl>
    <w:lvl w:ilvl="4" w:tplc="08090019" w:tentative="1">
      <w:start w:val="1"/>
      <w:numFmt w:val="lowerLetter"/>
      <w:lvlText w:val="%5."/>
      <w:lvlJc w:val="left"/>
      <w:pPr>
        <w:tabs>
          <w:tab w:val="num" w:pos="1800"/>
        </w:tabs>
        <w:ind w:left="1800" w:hanging="360"/>
      </w:pPr>
    </w:lvl>
    <w:lvl w:ilvl="5" w:tplc="0809001B" w:tentative="1">
      <w:start w:val="1"/>
      <w:numFmt w:val="lowerRoman"/>
      <w:lvlText w:val="%6."/>
      <w:lvlJc w:val="right"/>
      <w:pPr>
        <w:tabs>
          <w:tab w:val="num" w:pos="2520"/>
        </w:tabs>
        <w:ind w:left="2520" w:hanging="180"/>
      </w:pPr>
    </w:lvl>
    <w:lvl w:ilvl="6" w:tplc="0809000F" w:tentative="1">
      <w:start w:val="1"/>
      <w:numFmt w:val="decimal"/>
      <w:lvlText w:val="%7."/>
      <w:lvlJc w:val="left"/>
      <w:pPr>
        <w:tabs>
          <w:tab w:val="num" w:pos="3240"/>
        </w:tabs>
        <w:ind w:left="3240" w:hanging="360"/>
      </w:pPr>
    </w:lvl>
    <w:lvl w:ilvl="7" w:tplc="08090019" w:tentative="1">
      <w:start w:val="1"/>
      <w:numFmt w:val="lowerLetter"/>
      <w:lvlText w:val="%8."/>
      <w:lvlJc w:val="left"/>
      <w:pPr>
        <w:tabs>
          <w:tab w:val="num" w:pos="3960"/>
        </w:tabs>
        <w:ind w:left="3960" w:hanging="360"/>
      </w:pPr>
    </w:lvl>
    <w:lvl w:ilvl="8" w:tplc="0809001B" w:tentative="1">
      <w:start w:val="1"/>
      <w:numFmt w:val="lowerRoman"/>
      <w:lvlText w:val="%9."/>
      <w:lvlJc w:val="right"/>
      <w:pPr>
        <w:tabs>
          <w:tab w:val="num" w:pos="4680"/>
        </w:tabs>
        <w:ind w:left="4680" w:hanging="180"/>
      </w:pPr>
    </w:lvl>
  </w:abstractNum>
  <w:abstractNum w:abstractNumId="47"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48" w15:restartNumberingAfterBreak="0">
    <w:nsid w:val="6B501A65"/>
    <w:multiLevelType w:val="hybridMultilevel"/>
    <w:tmpl w:val="2D346FD6"/>
    <w:lvl w:ilvl="0" w:tplc="F6C6C1C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F65E2A72">
      <w:start w:val="1"/>
      <w:numFmt w:val="lowerRoman"/>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BBE1FAE"/>
    <w:multiLevelType w:val="hybridMultilevel"/>
    <w:tmpl w:val="227667F4"/>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50" w15:restartNumberingAfterBreak="0">
    <w:nsid w:val="6C4B4B43"/>
    <w:multiLevelType w:val="multilevel"/>
    <w:tmpl w:val="F7340C86"/>
    <w:lvl w:ilvl="0">
      <w:start w:val="1"/>
      <w:numFmt w:val="decimal"/>
      <w:pStyle w:val="Style22"/>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15:restartNumberingAfterBreak="0">
    <w:nsid w:val="71CF602C"/>
    <w:multiLevelType w:val="hybridMultilevel"/>
    <w:tmpl w:val="8B665E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9AA3DD1"/>
    <w:multiLevelType w:val="hybridMultilevel"/>
    <w:tmpl w:val="485089DE"/>
    <w:lvl w:ilvl="0" w:tplc="10828DE0">
      <w:start w:val="1"/>
      <w:numFmt w:val="decimal"/>
      <w:pStyle w:val="Style4"/>
      <w:lvlText w:val="%1."/>
      <w:lvlJc w:val="left"/>
      <w:pPr>
        <w:tabs>
          <w:tab w:val="num" w:pos="360"/>
        </w:tabs>
        <w:ind w:left="360" w:hanging="360"/>
      </w:pPr>
      <w:rPr>
        <w:rFonts w:hint="default"/>
      </w:rPr>
    </w:lvl>
    <w:lvl w:ilvl="1" w:tplc="2BF6D3EC">
      <w:start w:val="18"/>
      <w:numFmt w:val="decimal"/>
      <w:lvlText w:val="%2."/>
      <w:lvlJc w:val="left"/>
      <w:pPr>
        <w:tabs>
          <w:tab w:val="num" w:pos="1440"/>
        </w:tabs>
        <w:ind w:left="1440" w:hanging="360"/>
      </w:pPr>
      <w:rPr>
        <w:rFonts w:hint="default"/>
      </w:rPr>
    </w:lvl>
    <w:lvl w:ilvl="2" w:tplc="A20AE286" w:tentative="1">
      <w:start w:val="1"/>
      <w:numFmt w:val="lowerRoman"/>
      <w:lvlText w:val="%3."/>
      <w:lvlJc w:val="right"/>
      <w:pPr>
        <w:tabs>
          <w:tab w:val="num" w:pos="2160"/>
        </w:tabs>
        <w:ind w:left="2160" w:hanging="180"/>
      </w:pPr>
    </w:lvl>
    <w:lvl w:ilvl="3" w:tplc="D61C6E78" w:tentative="1">
      <w:start w:val="1"/>
      <w:numFmt w:val="decimal"/>
      <w:lvlText w:val="%4."/>
      <w:lvlJc w:val="left"/>
      <w:pPr>
        <w:tabs>
          <w:tab w:val="num" w:pos="2880"/>
        </w:tabs>
        <w:ind w:left="2880" w:hanging="360"/>
      </w:pPr>
    </w:lvl>
    <w:lvl w:ilvl="4" w:tplc="53DC8A7C" w:tentative="1">
      <w:start w:val="1"/>
      <w:numFmt w:val="lowerLetter"/>
      <w:lvlText w:val="%5."/>
      <w:lvlJc w:val="left"/>
      <w:pPr>
        <w:tabs>
          <w:tab w:val="num" w:pos="3600"/>
        </w:tabs>
        <w:ind w:left="3600" w:hanging="360"/>
      </w:pPr>
    </w:lvl>
    <w:lvl w:ilvl="5" w:tplc="2F0643FE" w:tentative="1">
      <w:start w:val="1"/>
      <w:numFmt w:val="lowerRoman"/>
      <w:lvlText w:val="%6."/>
      <w:lvlJc w:val="right"/>
      <w:pPr>
        <w:tabs>
          <w:tab w:val="num" w:pos="4320"/>
        </w:tabs>
        <w:ind w:left="4320" w:hanging="180"/>
      </w:pPr>
    </w:lvl>
    <w:lvl w:ilvl="6" w:tplc="DB143660" w:tentative="1">
      <w:start w:val="1"/>
      <w:numFmt w:val="decimal"/>
      <w:lvlText w:val="%7."/>
      <w:lvlJc w:val="left"/>
      <w:pPr>
        <w:tabs>
          <w:tab w:val="num" w:pos="5040"/>
        </w:tabs>
        <w:ind w:left="5040" w:hanging="360"/>
      </w:pPr>
    </w:lvl>
    <w:lvl w:ilvl="7" w:tplc="8E36231E" w:tentative="1">
      <w:start w:val="1"/>
      <w:numFmt w:val="lowerLetter"/>
      <w:lvlText w:val="%8."/>
      <w:lvlJc w:val="left"/>
      <w:pPr>
        <w:tabs>
          <w:tab w:val="num" w:pos="5760"/>
        </w:tabs>
        <w:ind w:left="5760" w:hanging="360"/>
      </w:pPr>
    </w:lvl>
    <w:lvl w:ilvl="8" w:tplc="7D1AC9AC" w:tentative="1">
      <w:start w:val="1"/>
      <w:numFmt w:val="lowerRoman"/>
      <w:lvlText w:val="%9."/>
      <w:lvlJc w:val="right"/>
      <w:pPr>
        <w:tabs>
          <w:tab w:val="num" w:pos="6480"/>
        </w:tabs>
        <w:ind w:left="6480" w:hanging="180"/>
      </w:pPr>
    </w:lvl>
  </w:abstractNum>
  <w:abstractNum w:abstractNumId="54" w15:restartNumberingAfterBreak="0">
    <w:nsid w:val="7B8A2136"/>
    <w:multiLevelType w:val="hybridMultilevel"/>
    <w:tmpl w:val="255CC22E"/>
    <w:lvl w:ilvl="0" w:tplc="04090001">
      <w:start w:val="1"/>
      <w:numFmt w:val="decimal"/>
      <w:pStyle w:val="Normal9"/>
      <w:lvlText w:val="9.%1"/>
      <w:lvlJc w:val="center"/>
      <w:pPr>
        <w:tabs>
          <w:tab w:val="num" w:pos="644"/>
        </w:tabs>
        <w:ind w:left="357" w:hanging="73"/>
      </w:pPr>
      <w:rPr>
        <w:rFonts w:hint="default"/>
        <w:b/>
        <w:i w:val="0"/>
      </w:rPr>
    </w:lvl>
    <w:lvl w:ilvl="1" w:tplc="65889160"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897550701">
    <w:abstractNumId w:val="2"/>
  </w:num>
  <w:num w:numId="2" w16cid:durableId="708996439">
    <w:abstractNumId w:val="47"/>
  </w:num>
  <w:num w:numId="3" w16cid:durableId="1012758285">
    <w:abstractNumId w:val="10"/>
  </w:num>
  <w:num w:numId="4" w16cid:durableId="1300187614">
    <w:abstractNumId w:val="29"/>
  </w:num>
  <w:num w:numId="5" w16cid:durableId="1046374920">
    <w:abstractNumId w:val="51"/>
  </w:num>
  <w:num w:numId="6" w16cid:durableId="1685475348">
    <w:abstractNumId w:val="50"/>
  </w:num>
  <w:num w:numId="7" w16cid:durableId="858198989">
    <w:abstractNumId w:val="40"/>
  </w:num>
  <w:num w:numId="8" w16cid:durableId="1394738485">
    <w:abstractNumId w:val="53"/>
  </w:num>
  <w:num w:numId="9" w16cid:durableId="1643778221">
    <w:abstractNumId w:val="27"/>
  </w:num>
  <w:num w:numId="10" w16cid:durableId="1828323700">
    <w:abstractNumId w:val="11"/>
  </w:num>
  <w:num w:numId="11" w16cid:durableId="160584465">
    <w:abstractNumId w:val="39"/>
  </w:num>
  <w:num w:numId="12" w16cid:durableId="1956405513">
    <w:abstractNumId w:val="42"/>
  </w:num>
  <w:num w:numId="13" w16cid:durableId="763577405">
    <w:abstractNumId w:val="38"/>
  </w:num>
  <w:num w:numId="14" w16cid:durableId="952177003">
    <w:abstractNumId w:val="34"/>
  </w:num>
  <w:num w:numId="15" w16cid:durableId="236937652">
    <w:abstractNumId w:val="0"/>
  </w:num>
  <w:num w:numId="16" w16cid:durableId="778455376">
    <w:abstractNumId w:val="8"/>
  </w:num>
  <w:num w:numId="17" w16cid:durableId="1168598807">
    <w:abstractNumId w:val="5"/>
  </w:num>
  <w:num w:numId="18" w16cid:durableId="43262705">
    <w:abstractNumId w:val="16"/>
  </w:num>
  <w:num w:numId="19" w16cid:durableId="995916380">
    <w:abstractNumId w:val="54"/>
  </w:num>
  <w:num w:numId="20" w16cid:durableId="1475634133">
    <w:abstractNumId w:val="28"/>
  </w:num>
  <w:num w:numId="21" w16cid:durableId="2068020229">
    <w:abstractNumId w:val="4"/>
  </w:num>
  <w:num w:numId="22" w16cid:durableId="753665920">
    <w:abstractNumId w:val="30"/>
  </w:num>
  <w:num w:numId="23" w16cid:durableId="1519805182">
    <w:abstractNumId w:val="12"/>
  </w:num>
  <w:num w:numId="24" w16cid:durableId="2108185205">
    <w:abstractNumId w:val="32"/>
  </w:num>
  <w:num w:numId="25" w16cid:durableId="307786203">
    <w:abstractNumId w:val="18"/>
  </w:num>
  <w:num w:numId="26" w16cid:durableId="721515010">
    <w:abstractNumId w:val="15"/>
  </w:num>
  <w:num w:numId="27" w16cid:durableId="1265767822">
    <w:abstractNumId w:val="9"/>
  </w:num>
  <w:num w:numId="28" w16cid:durableId="384451491">
    <w:abstractNumId w:val="23"/>
  </w:num>
  <w:num w:numId="29" w16cid:durableId="1770810343">
    <w:abstractNumId w:val="17"/>
  </w:num>
  <w:num w:numId="30" w16cid:durableId="180048910">
    <w:abstractNumId w:val="21"/>
  </w:num>
  <w:num w:numId="31" w16cid:durableId="2142795845">
    <w:abstractNumId w:val="46"/>
  </w:num>
  <w:num w:numId="32" w16cid:durableId="1390417564">
    <w:abstractNumId w:val="20"/>
  </w:num>
  <w:num w:numId="33" w16cid:durableId="2025281134">
    <w:abstractNumId w:val="45"/>
  </w:num>
  <w:num w:numId="34" w16cid:durableId="1688872986">
    <w:abstractNumId w:val="7"/>
  </w:num>
  <w:num w:numId="35" w16cid:durableId="1938714704">
    <w:abstractNumId w:val="33"/>
  </w:num>
  <w:num w:numId="36" w16cid:durableId="291787788">
    <w:abstractNumId w:val="24"/>
  </w:num>
  <w:num w:numId="37" w16cid:durableId="2122141161">
    <w:abstractNumId w:val="26"/>
  </w:num>
  <w:num w:numId="38" w16cid:durableId="1907035604">
    <w:abstractNumId w:val="46"/>
    <w:lvlOverride w:ilvl="0">
      <w:startOverride w:val="1"/>
    </w:lvlOverride>
  </w:num>
  <w:num w:numId="39" w16cid:durableId="1823891369">
    <w:abstractNumId w:val="48"/>
  </w:num>
  <w:num w:numId="40" w16cid:durableId="733308862">
    <w:abstractNumId w:val="14"/>
  </w:num>
  <w:num w:numId="41" w16cid:durableId="918365228">
    <w:abstractNumId w:val="35"/>
  </w:num>
  <w:num w:numId="42" w16cid:durableId="1051267996">
    <w:abstractNumId w:val="13"/>
  </w:num>
  <w:num w:numId="43" w16cid:durableId="1386948320">
    <w:abstractNumId w:val="44"/>
  </w:num>
  <w:num w:numId="44" w16cid:durableId="553977257">
    <w:abstractNumId w:val="3"/>
  </w:num>
  <w:num w:numId="45" w16cid:durableId="1982928114">
    <w:abstractNumId w:val="25"/>
  </w:num>
  <w:num w:numId="46" w16cid:durableId="155072272">
    <w:abstractNumId w:val="49"/>
  </w:num>
  <w:num w:numId="47" w16cid:durableId="1012952260">
    <w:abstractNumId w:val="22"/>
  </w:num>
  <w:num w:numId="48" w16cid:durableId="185098454">
    <w:abstractNumId w:val="37"/>
  </w:num>
  <w:num w:numId="49" w16cid:durableId="521089933">
    <w:abstractNumId w:val="41"/>
  </w:num>
  <w:num w:numId="50" w16cid:durableId="589507081">
    <w:abstractNumId w:val="1"/>
  </w:num>
  <w:num w:numId="51" w16cid:durableId="1411350371">
    <w:abstractNumId w:val="31"/>
  </w:num>
  <w:num w:numId="52" w16cid:durableId="910312168">
    <w:abstractNumId w:val="6"/>
  </w:num>
  <w:num w:numId="53" w16cid:durableId="1383211853">
    <w:abstractNumId w:val="52"/>
  </w:num>
  <w:num w:numId="54" w16cid:durableId="1748725813">
    <w:abstractNumId w:val="43"/>
  </w:num>
  <w:num w:numId="55" w16cid:durableId="1772435348">
    <w:abstractNumId w:val="19"/>
  </w:num>
  <w:num w:numId="56" w16cid:durableId="476186288">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A8D"/>
    <w:rsid w:val="00001DB8"/>
    <w:rsid w:val="000022B3"/>
    <w:rsid w:val="00004AAA"/>
    <w:rsid w:val="00005879"/>
    <w:rsid w:val="00006D03"/>
    <w:rsid w:val="00006DDA"/>
    <w:rsid w:val="00010A6D"/>
    <w:rsid w:val="00013041"/>
    <w:rsid w:val="0001339A"/>
    <w:rsid w:val="000138A3"/>
    <w:rsid w:val="000155EB"/>
    <w:rsid w:val="00016295"/>
    <w:rsid w:val="00016984"/>
    <w:rsid w:val="000174AE"/>
    <w:rsid w:val="00017F02"/>
    <w:rsid w:val="00020933"/>
    <w:rsid w:val="00020A4E"/>
    <w:rsid w:val="00020A8D"/>
    <w:rsid w:val="0002185D"/>
    <w:rsid w:val="000306E1"/>
    <w:rsid w:val="00030813"/>
    <w:rsid w:val="00030B91"/>
    <w:rsid w:val="0003124B"/>
    <w:rsid w:val="00031321"/>
    <w:rsid w:val="000318AF"/>
    <w:rsid w:val="000360DD"/>
    <w:rsid w:val="00036B56"/>
    <w:rsid w:val="00037017"/>
    <w:rsid w:val="000406FB"/>
    <w:rsid w:val="00040A9B"/>
    <w:rsid w:val="00040DAC"/>
    <w:rsid w:val="0004387C"/>
    <w:rsid w:val="0004432F"/>
    <w:rsid w:val="00044DF5"/>
    <w:rsid w:val="00045CB3"/>
    <w:rsid w:val="00046700"/>
    <w:rsid w:val="00046BF3"/>
    <w:rsid w:val="00047933"/>
    <w:rsid w:val="0005102F"/>
    <w:rsid w:val="00051AD7"/>
    <w:rsid w:val="00052664"/>
    <w:rsid w:val="00053ECF"/>
    <w:rsid w:val="00053FBA"/>
    <w:rsid w:val="000570AE"/>
    <w:rsid w:val="0005724B"/>
    <w:rsid w:val="00057D9A"/>
    <w:rsid w:val="00057D9C"/>
    <w:rsid w:val="00060AEA"/>
    <w:rsid w:val="00061831"/>
    <w:rsid w:val="000625F3"/>
    <w:rsid w:val="0006287F"/>
    <w:rsid w:val="000654BF"/>
    <w:rsid w:val="00065FA4"/>
    <w:rsid w:val="000664C5"/>
    <w:rsid w:val="00067764"/>
    <w:rsid w:val="0007019B"/>
    <w:rsid w:val="00070555"/>
    <w:rsid w:val="0007091F"/>
    <w:rsid w:val="00072166"/>
    <w:rsid w:val="00072554"/>
    <w:rsid w:val="0007304A"/>
    <w:rsid w:val="00073DFB"/>
    <w:rsid w:val="0007617F"/>
    <w:rsid w:val="00076B57"/>
    <w:rsid w:val="000819FD"/>
    <w:rsid w:val="00082B86"/>
    <w:rsid w:val="00082BE2"/>
    <w:rsid w:val="00082CFF"/>
    <w:rsid w:val="00083882"/>
    <w:rsid w:val="000851F4"/>
    <w:rsid w:val="0008690A"/>
    <w:rsid w:val="00087FCF"/>
    <w:rsid w:val="000901D8"/>
    <w:rsid w:val="00091830"/>
    <w:rsid w:val="00096623"/>
    <w:rsid w:val="00096ECD"/>
    <w:rsid w:val="00097B7D"/>
    <w:rsid w:val="000A08C5"/>
    <w:rsid w:val="000A0F91"/>
    <w:rsid w:val="000A2128"/>
    <w:rsid w:val="000A3614"/>
    <w:rsid w:val="000A4546"/>
    <w:rsid w:val="000A58AC"/>
    <w:rsid w:val="000A5F1B"/>
    <w:rsid w:val="000A6838"/>
    <w:rsid w:val="000B019D"/>
    <w:rsid w:val="000B02B0"/>
    <w:rsid w:val="000B056C"/>
    <w:rsid w:val="000B14B0"/>
    <w:rsid w:val="000B21D3"/>
    <w:rsid w:val="000B2E40"/>
    <w:rsid w:val="000B3479"/>
    <w:rsid w:val="000B35F2"/>
    <w:rsid w:val="000B3931"/>
    <w:rsid w:val="000B6FCD"/>
    <w:rsid w:val="000B7547"/>
    <w:rsid w:val="000B76D8"/>
    <w:rsid w:val="000C15E2"/>
    <w:rsid w:val="000C166A"/>
    <w:rsid w:val="000C1D68"/>
    <w:rsid w:val="000C29B1"/>
    <w:rsid w:val="000C2DF3"/>
    <w:rsid w:val="000C4968"/>
    <w:rsid w:val="000C6B74"/>
    <w:rsid w:val="000C6BB9"/>
    <w:rsid w:val="000C7C83"/>
    <w:rsid w:val="000D0BC3"/>
    <w:rsid w:val="000D1B0C"/>
    <w:rsid w:val="000D1F05"/>
    <w:rsid w:val="000D2B13"/>
    <w:rsid w:val="000D2B2F"/>
    <w:rsid w:val="000D678E"/>
    <w:rsid w:val="000D6BB5"/>
    <w:rsid w:val="000E07E4"/>
    <w:rsid w:val="000E14D2"/>
    <w:rsid w:val="000E3DE3"/>
    <w:rsid w:val="000E3F3C"/>
    <w:rsid w:val="000E49B4"/>
    <w:rsid w:val="000E6A24"/>
    <w:rsid w:val="000E6E0A"/>
    <w:rsid w:val="000F0A2A"/>
    <w:rsid w:val="000F1443"/>
    <w:rsid w:val="000F2B81"/>
    <w:rsid w:val="000F2DC5"/>
    <w:rsid w:val="000F3AAD"/>
    <w:rsid w:val="000F48DB"/>
    <w:rsid w:val="000F5574"/>
    <w:rsid w:val="000F6218"/>
    <w:rsid w:val="00100A86"/>
    <w:rsid w:val="001038EE"/>
    <w:rsid w:val="00103EE9"/>
    <w:rsid w:val="001043DC"/>
    <w:rsid w:val="001054B6"/>
    <w:rsid w:val="0010559F"/>
    <w:rsid w:val="00105FD7"/>
    <w:rsid w:val="00107BBF"/>
    <w:rsid w:val="00107D7D"/>
    <w:rsid w:val="00110296"/>
    <w:rsid w:val="00110EF2"/>
    <w:rsid w:val="0011233F"/>
    <w:rsid w:val="00112569"/>
    <w:rsid w:val="00112653"/>
    <w:rsid w:val="0011368A"/>
    <w:rsid w:val="00113799"/>
    <w:rsid w:val="00114186"/>
    <w:rsid w:val="00116D2D"/>
    <w:rsid w:val="0011784A"/>
    <w:rsid w:val="0012109D"/>
    <w:rsid w:val="001223FB"/>
    <w:rsid w:val="001224DF"/>
    <w:rsid w:val="00122DAB"/>
    <w:rsid w:val="001237AA"/>
    <w:rsid w:val="00124255"/>
    <w:rsid w:val="0012581A"/>
    <w:rsid w:val="001260EF"/>
    <w:rsid w:val="001264C3"/>
    <w:rsid w:val="00126565"/>
    <w:rsid w:val="00126FBE"/>
    <w:rsid w:val="0013077C"/>
    <w:rsid w:val="00130CB7"/>
    <w:rsid w:val="00131AAA"/>
    <w:rsid w:val="00131C37"/>
    <w:rsid w:val="001323D0"/>
    <w:rsid w:val="00132AFF"/>
    <w:rsid w:val="00135D3A"/>
    <w:rsid w:val="001405D7"/>
    <w:rsid w:val="001412D8"/>
    <w:rsid w:val="00141C6C"/>
    <w:rsid w:val="00142F33"/>
    <w:rsid w:val="0014318C"/>
    <w:rsid w:val="001450AD"/>
    <w:rsid w:val="00145421"/>
    <w:rsid w:val="00145A65"/>
    <w:rsid w:val="001478E8"/>
    <w:rsid w:val="00147CE1"/>
    <w:rsid w:val="00150445"/>
    <w:rsid w:val="00150E8D"/>
    <w:rsid w:val="001514D3"/>
    <w:rsid w:val="001529B1"/>
    <w:rsid w:val="00153826"/>
    <w:rsid w:val="00154238"/>
    <w:rsid w:val="001558E0"/>
    <w:rsid w:val="00155C25"/>
    <w:rsid w:val="00155CED"/>
    <w:rsid w:val="001569C6"/>
    <w:rsid w:val="0016008B"/>
    <w:rsid w:val="001609F2"/>
    <w:rsid w:val="00161EE6"/>
    <w:rsid w:val="00163DAC"/>
    <w:rsid w:val="00164493"/>
    <w:rsid w:val="00164E42"/>
    <w:rsid w:val="001653E5"/>
    <w:rsid w:val="00166EDC"/>
    <w:rsid w:val="00167A56"/>
    <w:rsid w:val="00167C8C"/>
    <w:rsid w:val="001703D2"/>
    <w:rsid w:val="00170509"/>
    <w:rsid w:val="00170665"/>
    <w:rsid w:val="00172A3F"/>
    <w:rsid w:val="00173638"/>
    <w:rsid w:val="0017384D"/>
    <w:rsid w:val="00175172"/>
    <w:rsid w:val="00175226"/>
    <w:rsid w:val="00175780"/>
    <w:rsid w:val="0017661B"/>
    <w:rsid w:val="00181014"/>
    <w:rsid w:val="0018151F"/>
    <w:rsid w:val="00183CBD"/>
    <w:rsid w:val="0018454D"/>
    <w:rsid w:val="001868D3"/>
    <w:rsid w:val="00186F90"/>
    <w:rsid w:val="0018752E"/>
    <w:rsid w:val="00187F32"/>
    <w:rsid w:val="00190FA5"/>
    <w:rsid w:val="00193272"/>
    <w:rsid w:val="001932F0"/>
    <w:rsid w:val="0019355C"/>
    <w:rsid w:val="001939D5"/>
    <w:rsid w:val="00193EF2"/>
    <w:rsid w:val="00194B5E"/>
    <w:rsid w:val="00195560"/>
    <w:rsid w:val="00195F06"/>
    <w:rsid w:val="001A064C"/>
    <w:rsid w:val="001A0A48"/>
    <w:rsid w:val="001A0AAE"/>
    <w:rsid w:val="001A2CCC"/>
    <w:rsid w:val="001A2F40"/>
    <w:rsid w:val="001A2F90"/>
    <w:rsid w:val="001A5B12"/>
    <w:rsid w:val="001A5B85"/>
    <w:rsid w:val="001A5FDA"/>
    <w:rsid w:val="001A6B83"/>
    <w:rsid w:val="001B0C1A"/>
    <w:rsid w:val="001B1316"/>
    <w:rsid w:val="001B1F57"/>
    <w:rsid w:val="001B31FF"/>
    <w:rsid w:val="001B32A1"/>
    <w:rsid w:val="001B3F99"/>
    <w:rsid w:val="001B562C"/>
    <w:rsid w:val="001B5663"/>
    <w:rsid w:val="001B58AB"/>
    <w:rsid w:val="001B5A97"/>
    <w:rsid w:val="001B5C7A"/>
    <w:rsid w:val="001B5ED8"/>
    <w:rsid w:val="001B6B8C"/>
    <w:rsid w:val="001C09FB"/>
    <w:rsid w:val="001C135F"/>
    <w:rsid w:val="001C392D"/>
    <w:rsid w:val="001C7FA0"/>
    <w:rsid w:val="001D060D"/>
    <w:rsid w:val="001D0C6A"/>
    <w:rsid w:val="001D315A"/>
    <w:rsid w:val="001D4721"/>
    <w:rsid w:val="001D5C90"/>
    <w:rsid w:val="001D617D"/>
    <w:rsid w:val="001D6A72"/>
    <w:rsid w:val="001D7B4D"/>
    <w:rsid w:val="001E079D"/>
    <w:rsid w:val="001E0A9D"/>
    <w:rsid w:val="001E2413"/>
    <w:rsid w:val="001E2FE4"/>
    <w:rsid w:val="001E4138"/>
    <w:rsid w:val="001E53CE"/>
    <w:rsid w:val="001E6FEA"/>
    <w:rsid w:val="001E7645"/>
    <w:rsid w:val="001F0517"/>
    <w:rsid w:val="001F0FBD"/>
    <w:rsid w:val="001F2CC1"/>
    <w:rsid w:val="001F3809"/>
    <w:rsid w:val="001F3B17"/>
    <w:rsid w:val="001F4029"/>
    <w:rsid w:val="001F5EBC"/>
    <w:rsid w:val="001F6622"/>
    <w:rsid w:val="001F6C39"/>
    <w:rsid w:val="0020002A"/>
    <w:rsid w:val="002001F4"/>
    <w:rsid w:val="002012D1"/>
    <w:rsid w:val="00201E98"/>
    <w:rsid w:val="00203944"/>
    <w:rsid w:val="0020517B"/>
    <w:rsid w:val="0020529E"/>
    <w:rsid w:val="00205E92"/>
    <w:rsid w:val="002068BA"/>
    <w:rsid w:val="00207BC2"/>
    <w:rsid w:val="0021100E"/>
    <w:rsid w:val="00211339"/>
    <w:rsid w:val="0021163A"/>
    <w:rsid w:val="00211696"/>
    <w:rsid w:val="0021215C"/>
    <w:rsid w:val="00213870"/>
    <w:rsid w:val="002156B4"/>
    <w:rsid w:val="00216939"/>
    <w:rsid w:val="00217674"/>
    <w:rsid w:val="00220593"/>
    <w:rsid w:val="00221AF8"/>
    <w:rsid w:val="002220DB"/>
    <w:rsid w:val="00223AA8"/>
    <w:rsid w:val="00225B08"/>
    <w:rsid w:val="00227445"/>
    <w:rsid w:val="00227C7A"/>
    <w:rsid w:val="002308FB"/>
    <w:rsid w:val="00231A92"/>
    <w:rsid w:val="00232EBE"/>
    <w:rsid w:val="00233285"/>
    <w:rsid w:val="002362DC"/>
    <w:rsid w:val="002370D0"/>
    <w:rsid w:val="00237649"/>
    <w:rsid w:val="00237E0A"/>
    <w:rsid w:val="00241784"/>
    <w:rsid w:val="00246943"/>
    <w:rsid w:val="00247B06"/>
    <w:rsid w:val="00250AF8"/>
    <w:rsid w:val="0025229E"/>
    <w:rsid w:val="00252CC8"/>
    <w:rsid w:val="002539D7"/>
    <w:rsid w:val="00254922"/>
    <w:rsid w:val="00255F7D"/>
    <w:rsid w:val="002565BF"/>
    <w:rsid w:val="00257179"/>
    <w:rsid w:val="00257826"/>
    <w:rsid w:val="0025798B"/>
    <w:rsid w:val="00260963"/>
    <w:rsid w:val="00260FA4"/>
    <w:rsid w:val="00262EF1"/>
    <w:rsid w:val="00264F61"/>
    <w:rsid w:val="002664FF"/>
    <w:rsid w:val="00266582"/>
    <w:rsid w:val="00267EA0"/>
    <w:rsid w:val="00267F65"/>
    <w:rsid w:val="00270023"/>
    <w:rsid w:val="0027037E"/>
    <w:rsid w:val="0027066D"/>
    <w:rsid w:val="00270A67"/>
    <w:rsid w:val="00271CAC"/>
    <w:rsid w:val="002730F5"/>
    <w:rsid w:val="002732BC"/>
    <w:rsid w:val="002745D5"/>
    <w:rsid w:val="002754ED"/>
    <w:rsid w:val="00275558"/>
    <w:rsid w:val="00275925"/>
    <w:rsid w:val="00276217"/>
    <w:rsid w:val="00277AEC"/>
    <w:rsid w:val="002831E6"/>
    <w:rsid w:val="002859BE"/>
    <w:rsid w:val="00285EC6"/>
    <w:rsid w:val="0028721D"/>
    <w:rsid w:val="00291405"/>
    <w:rsid w:val="00291E50"/>
    <w:rsid w:val="00293079"/>
    <w:rsid w:val="002937D0"/>
    <w:rsid w:val="0029403E"/>
    <w:rsid w:val="00294AE9"/>
    <w:rsid w:val="00294EBE"/>
    <w:rsid w:val="00295826"/>
    <w:rsid w:val="002959CA"/>
    <w:rsid w:val="00297666"/>
    <w:rsid w:val="002A0355"/>
    <w:rsid w:val="002A132D"/>
    <w:rsid w:val="002A19CD"/>
    <w:rsid w:val="002A1DA9"/>
    <w:rsid w:val="002A331F"/>
    <w:rsid w:val="002A3DB1"/>
    <w:rsid w:val="002A46A5"/>
    <w:rsid w:val="002A7345"/>
    <w:rsid w:val="002B094A"/>
    <w:rsid w:val="002B1261"/>
    <w:rsid w:val="002B446C"/>
    <w:rsid w:val="002B5123"/>
    <w:rsid w:val="002B55FC"/>
    <w:rsid w:val="002C09D4"/>
    <w:rsid w:val="002C11EF"/>
    <w:rsid w:val="002C228E"/>
    <w:rsid w:val="002C344A"/>
    <w:rsid w:val="002C3C5B"/>
    <w:rsid w:val="002C5C0C"/>
    <w:rsid w:val="002C6363"/>
    <w:rsid w:val="002C77E4"/>
    <w:rsid w:val="002D0402"/>
    <w:rsid w:val="002D3AC3"/>
    <w:rsid w:val="002D55B3"/>
    <w:rsid w:val="002D67A6"/>
    <w:rsid w:val="002D6C82"/>
    <w:rsid w:val="002E0494"/>
    <w:rsid w:val="002E04DF"/>
    <w:rsid w:val="002E148B"/>
    <w:rsid w:val="002E2FFA"/>
    <w:rsid w:val="002E3DDB"/>
    <w:rsid w:val="002E4B74"/>
    <w:rsid w:val="002E4B9F"/>
    <w:rsid w:val="002E562D"/>
    <w:rsid w:val="002E613E"/>
    <w:rsid w:val="002E703F"/>
    <w:rsid w:val="002F0295"/>
    <w:rsid w:val="002F32CC"/>
    <w:rsid w:val="002F37DF"/>
    <w:rsid w:val="002F395E"/>
    <w:rsid w:val="002F538B"/>
    <w:rsid w:val="002F5950"/>
    <w:rsid w:val="002F750F"/>
    <w:rsid w:val="002F7648"/>
    <w:rsid w:val="002F7793"/>
    <w:rsid w:val="00300542"/>
    <w:rsid w:val="00300614"/>
    <w:rsid w:val="00301819"/>
    <w:rsid w:val="00301832"/>
    <w:rsid w:val="00301B60"/>
    <w:rsid w:val="00302254"/>
    <w:rsid w:val="00302E48"/>
    <w:rsid w:val="00307C54"/>
    <w:rsid w:val="00312650"/>
    <w:rsid w:val="00313792"/>
    <w:rsid w:val="00313830"/>
    <w:rsid w:val="0031443C"/>
    <w:rsid w:val="003145C3"/>
    <w:rsid w:val="0031623B"/>
    <w:rsid w:val="0031710F"/>
    <w:rsid w:val="003205F9"/>
    <w:rsid w:val="00320B85"/>
    <w:rsid w:val="00320DEC"/>
    <w:rsid w:val="003239E9"/>
    <w:rsid w:val="00323DC4"/>
    <w:rsid w:val="003246D7"/>
    <w:rsid w:val="003255C3"/>
    <w:rsid w:val="0032573F"/>
    <w:rsid w:val="00325954"/>
    <w:rsid w:val="00325E4B"/>
    <w:rsid w:val="0032600A"/>
    <w:rsid w:val="00326491"/>
    <w:rsid w:val="00330B3D"/>
    <w:rsid w:val="00331575"/>
    <w:rsid w:val="003333B6"/>
    <w:rsid w:val="0033341F"/>
    <w:rsid w:val="003342FA"/>
    <w:rsid w:val="00334810"/>
    <w:rsid w:val="00335201"/>
    <w:rsid w:val="003361A2"/>
    <w:rsid w:val="00337C14"/>
    <w:rsid w:val="00340880"/>
    <w:rsid w:val="00340F66"/>
    <w:rsid w:val="00341612"/>
    <w:rsid w:val="003419E8"/>
    <w:rsid w:val="003430B6"/>
    <w:rsid w:val="00343725"/>
    <w:rsid w:val="00346E4C"/>
    <w:rsid w:val="00347FAC"/>
    <w:rsid w:val="003501B8"/>
    <w:rsid w:val="00351562"/>
    <w:rsid w:val="00351940"/>
    <w:rsid w:val="003536CA"/>
    <w:rsid w:val="00356C35"/>
    <w:rsid w:val="003609D6"/>
    <w:rsid w:val="00360BDA"/>
    <w:rsid w:val="00360D53"/>
    <w:rsid w:val="0036110F"/>
    <w:rsid w:val="00361630"/>
    <w:rsid w:val="00362152"/>
    <w:rsid w:val="0036272D"/>
    <w:rsid w:val="003630B1"/>
    <w:rsid w:val="00363726"/>
    <w:rsid w:val="003638B3"/>
    <w:rsid w:val="00363F85"/>
    <w:rsid w:val="003642D1"/>
    <w:rsid w:val="00365F43"/>
    <w:rsid w:val="00367BA0"/>
    <w:rsid w:val="003701B4"/>
    <w:rsid w:val="00371AA3"/>
    <w:rsid w:val="00372EDA"/>
    <w:rsid w:val="0037303C"/>
    <w:rsid w:val="00373515"/>
    <w:rsid w:val="0037362E"/>
    <w:rsid w:val="00373C8E"/>
    <w:rsid w:val="003750D2"/>
    <w:rsid w:val="00375569"/>
    <w:rsid w:val="003769C8"/>
    <w:rsid w:val="00377A0D"/>
    <w:rsid w:val="00377C6D"/>
    <w:rsid w:val="00381642"/>
    <w:rsid w:val="00383BD0"/>
    <w:rsid w:val="003871BA"/>
    <w:rsid w:val="00390331"/>
    <w:rsid w:val="00390C5C"/>
    <w:rsid w:val="0039120C"/>
    <w:rsid w:val="003912AC"/>
    <w:rsid w:val="00391BF7"/>
    <w:rsid w:val="0039288C"/>
    <w:rsid w:val="0039463B"/>
    <w:rsid w:val="00397928"/>
    <w:rsid w:val="00397E0F"/>
    <w:rsid w:val="003A0107"/>
    <w:rsid w:val="003A1776"/>
    <w:rsid w:val="003A1D5D"/>
    <w:rsid w:val="003A2434"/>
    <w:rsid w:val="003A30E7"/>
    <w:rsid w:val="003A3742"/>
    <w:rsid w:val="003A5769"/>
    <w:rsid w:val="003A5BCD"/>
    <w:rsid w:val="003A5C5C"/>
    <w:rsid w:val="003A5E6C"/>
    <w:rsid w:val="003A60AA"/>
    <w:rsid w:val="003A78F4"/>
    <w:rsid w:val="003B089D"/>
    <w:rsid w:val="003B1EDA"/>
    <w:rsid w:val="003B2D4E"/>
    <w:rsid w:val="003B3E03"/>
    <w:rsid w:val="003B416F"/>
    <w:rsid w:val="003B45DF"/>
    <w:rsid w:val="003B4650"/>
    <w:rsid w:val="003B4F63"/>
    <w:rsid w:val="003B55CC"/>
    <w:rsid w:val="003B5796"/>
    <w:rsid w:val="003B5AE5"/>
    <w:rsid w:val="003B5CCF"/>
    <w:rsid w:val="003B770C"/>
    <w:rsid w:val="003B7B5E"/>
    <w:rsid w:val="003C0348"/>
    <w:rsid w:val="003C221D"/>
    <w:rsid w:val="003C270D"/>
    <w:rsid w:val="003C271B"/>
    <w:rsid w:val="003C3E78"/>
    <w:rsid w:val="003C40C5"/>
    <w:rsid w:val="003C4C56"/>
    <w:rsid w:val="003C5499"/>
    <w:rsid w:val="003C5D34"/>
    <w:rsid w:val="003C66B2"/>
    <w:rsid w:val="003C6995"/>
    <w:rsid w:val="003C742A"/>
    <w:rsid w:val="003C74FC"/>
    <w:rsid w:val="003D19C0"/>
    <w:rsid w:val="003D2B69"/>
    <w:rsid w:val="003D2CE1"/>
    <w:rsid w:val="003D2F98"/>
    <w:rsid w:val="003D3329"/>
    <w:rsid w:val="003D39D2"/>
    <w:rsid w:val="003D3EE9"/>
    <w:rsid w:val="003D4532"/>
    <w:rsid w:val="003D60F2"/>
    <w:rsid w:val="003D6617"/>
    <w:rsid w:val="003D7A6C"/>
    <w:rsid w:val="003E1652"/>
    <w:rsid w:val="003E1A06"/>
    <w:rsid w:val="003E1BA4"/>
    <w:rsid w:val="003E29CB"/>
    <w:rsid w:val="003E6810"/>
    <w:rsid w:val="003E74E9"/>
    <w:rsid w:val="003E7567"/>
    <w:rsid w:val="003F1851"/>
    <w:rsid w:val="003F3095"/>
    <w:rsid w:val="003F32C2"/>
    <w:rsid w:val="003F50A0"/>
    <w:rsid w:val="003F5C8B"/>
    <w:rsid w:val="003F78D4"/>
    <w:rsid w:val="00400A43"/>
    <w:rsid w:val="004011A8"/>
    <w:rsid w:val="00401939"/>
    <w:rsid w:val="00402396"/>
    <w:rsid w:val="00402886"/>
    <w:rsid w:val="00402C76"/>
    <w:rsid w:val="0040650E"/>
    <w:rsid w:val="00407FD5"/>
    <w:rsid w:val="00410B7E"/>
    <w:rsid w:val="00411629"/>
    <w:rsid w:val="00411A35"/>
    <w:rsid w:val="0041248A"/>
    <w:rsid w:val="00412A16"/>
    <w:rsid w:val="00414583"/>
    <w:rsid w:val="00414ADA"/>
    <w:rsid w:val="004164F7"/>
    <w:rsid w:val="004168DF"/>
    <w:rsid w:val="004169A4"/>
    <w:rsid w:val="00417B0B"/>
    <w:rsid w:val="00417DCA"/>
    <w:rsid w:val="004216B9"/>
    <w:rsid w:val="0042225F"/>
    <w:rsid w:val="00422986"/>
    <w:rsid w:val="00423ADD"/>
    <w:rsid w:val="0042701A"/>
    <w:rsid w:val="0042740C"/>
    <w:rsid w:val="004327C9"/>
    <w:rsid w:val="00433213"/>
    <w:rsid w:val="0043609A"/>
    <w:rsid w:val="004379BD"/>
    <w:rsid w:val="004408FB"/>
    <w:rsid w:val="00440FA3"/>
    <w:rsid w:val="00441B46"/>
    <w:rsid w:val="00442847"/>
    <w:rsid w:val="00442F48"/>
    <w:rsid w:val="00444195"/>
    <w:rsid w:val="00444C1B"/>
    <w:rsid w:val="004451B5"/>
    <w:rsid w:val="004467C4"/>
    <w:rsid w:val="00446F3B"/>
    <w:rsid w:val="00447C85"/>
    <w:rsid w:val="004511E7"/>
    <w:rsid w:val="0045363B"/>
    <w:rsid w:val="00453A37"/>
    <w:rsid w:val="00453A40"/>
    <w:rsid w:val="00454646"/>
    <w:rsid w:val="00455070"/>
    <w:rsid w:val="00455385"/>
    <w:rsid w:val="0046408D"/>
    <w:rsid w:val="00464635"/>
    <w:rsid w:val="0046475C"/>
    <w:rsid w:val="00464D15"/>
    <w:rsid w:val="0046526B"/>
    <w:rsid w:val="004654A1"/>
    <w:rsid w:val="004664DB"/>
    <w:rsid w:val="0046664E"/>
    <w:rsid w:val="004672B0"/>
    <w:rsid w:val="00470C9A"/>
    <w:rsid w:val="004716F2"/>
    <w:rsid w:val="00471905"/>
    <w:rsid w:val="00471BF1"/>
    <w:rsid w:val="004729FF"/>
    <w:rsid w:val="00472ED7"/>
    <w:rsid w:val="00474FB6"/>
    <w:rsid w:val="00475829"/>
    <w:rsid w:val="004759AD"/>
    <w:rsid w:val="00477DA6"/>
    <w:rsid w:val="00477FD9"/>
    <w:rsid w:val="004807DD"/>
    <w:rsid w:val="00481C21"/>
    <w:rsid w:val="004829BE"/>
    <w:rsid w:val="00483BE2"/>
    <w:rsid w:val="00484057"/>
    <w:rsid w:val="00485C35"/>
    <w:rsid w:val="004861D8"/>
    <w:rsid w:val="004867F3"/>
    <w:rsid w:val="0048747E"/>
    <w:rsid w:val="00487A3F"/>
    <w:rsid w:val="00487DB7"/>
    <w:rsid w:val="004912DF"/>
    <w:rsid w:val="004914D7"/>
    <w:rsid w:val="00491E9E"/>
    <w:rsid w:val="00493911"/>
    <w:rsid w:val="00495925"/>
    <w:rsid w:val="00496782"/>
    <w:rsid w:val="004967D8"/>
    <w:rsid w:val="00497A07"/>
    <w:rsid w:val="00497ED1"/>
    <w:rsid w:val="004A20AE"/>
    <w:rsid w:val="004A23F8"/>
    <w:rsid w:val="004A28F1"/>
    <w:rsid w:val="004A2C65"/>
    <w:rsid w:val="004A2FD1"/>
    <w:rsid w:val="004A3020"/>
    <w:rsid w:val="004A3BF3"/>
    <w:rsid w:val="004A45C4"/>
    <w:rsid w:val="004A47B7"/>
    <w:rsid w:val="004A4BFE"/>
    <w:rsid w:val="004A71BB"/>
    <w:rsid w:val="004A71DF"/>
    <w:rsid w:val="004A786A"/>
    <w:rsid w:val="004A7B5E"/>
    <w:rsid w:val="004B0A0E"/>
    <w:rsid w:val="004B2335"/>
    <w:rsid w:val="004B36C4"/>
    <w:rsid w:val="004B5A0C"/>
    <w:rsid w:val="004B6B92"/>
    <w:rsid w:val="004B714E"/>
    <w:rsid w:val="004B73EE"/>
    <w:rsid w:val="004B7B4E"/>
    <w:rsid w:val="004C0419"/>
    <w:rsid w:val="004C131B"/>
    <w:rsid w:val="004C1482"/>
    <w:rsid w:val="004C1C50"/>
    <w:rsid w:val="004C310A"/>
    <w:rsid w:val="004C4399"/>
    <w:rsid w:val="004C537A"/>
    <w:rsid w:val="004C6ADD"/>
    <w:rsid w:val="004C74E2"/>
    <w:rsid w:val="004C79F4"/>
    <w:rsid w:val="004D01DC"/>
    <w:rsid w:val="004D01E3"/>
    <w:rsid w:val="004D34F9"/>
    <w:rsid w:val="004D4B0E"/>
    <w:rsid w:val="004D5B34"/>
    <w:rsid w:val="004D76FE"/>
    <w:rsid w:val="004E1228"/>
    <w:rsid w:val="004E1F89"/>
    <w:rsid w:val="004E2386"/>
    <w:rsid w:val="004E425F"/>
    <w:rsid w:val="004E573A"/>
    <w:rsid w:val="004E6899"/>
    <w:rsid w:val="004E706C"/>
    <w:rsid w:val="004E7ED1"/>
    <w:rsid w:val="004F0084"/>
    <w:rsid w:val="004F1781"/>
    <w:rsid w:val="004F1A2D"/>
    <w:rsid w:val="004F3AB1"/>
    <w:rsid w:val="004F4DBB"/>
    <w:rsid w:val="004F4F19"/>
    <w:rsid w:val="004F5361"/>
    <w:rsid w:val="004F65A2"/>
    <w:rsid w:val="004F675B"/>
    <w:rsid w:val="004F71FC"/>
    <w:rsid w:val="004F766A"/>
    <w:rsid w:val="004F7A63"/>
    <w:rsid w:val="005032FF"/>
    <w:rsid w:val="0050334E"/>
    <w:rsid w:val="0050601E"/>
    <w:rsid w:val="00507218"/>
    <w:rsid w:val="00507445"/>
    <w:rsid w:val="00507634"/>
    <w:rsid w:val="00512BF9"/>
    <w:rsid w:val="00512E38"/>
    <w:rsid w:val="00513655"/>
    <w:rsid w:val="0051416A"/>
    <w:rsid w:val="00514B95"/>
    <w:rsid w:val="00515547"/>
    <w:rsid w:val="00515F79"/>
    <w:rsid w:val="00516213"/>
    <w:rsid w:val="005166BB"/>
    <w:rsid w:val="00520C6B"/>
    <w:rsid w:val="0052394B"/>
    <w:rsid w:val="005256BD"/>
    <w:rsid w:val="00525F65"/>
    <w:rsid w:val="00526287"/>
    <w:rsid w:val="00526ED2"/>
    <w:rsid w:val="005275ED"/>
    <w:rsid w:val="0053058C"/>
    <w:rsid w:val="00531266"/>
    <w:rsid w:val="0053465D"/>
    <w:rsid w:val="005366F6"/>
    <w:rsid w:val="005367FF"/>
    <w:rsid w:val="00537638"/>
    <w:rsid w:val="0054062B"/>
    <w:rsid w:val="00541001"/>
    <w:rsid w:val="00541804"/>
    <w:rsid w:val="0054341B"/>
    <w:rsid w:val="00544379"/>
    <w:rsid w:val="00547D7C"/>
    <w:rsid w:val="00551B0C"/>
    <w:rsid w:val="00551F88"/>
    <w:rsid w:val="00553908"/>
    <w:rsid w:val="00554336"/>
    <w:rsid w:val="005543DF"/>
    <w:rsid w:val="0055467C"/>
    <w:rsid w:val="00555178"/>
    <w:rsid w:val="005561B5"/>
    <w:rsid w:val="00556A1E"/>
    <w:rsid w:val="005612E9"/>
    <w:rsid w:val="0056168D"/>
    <w:rsid w:val="0056414C"/>
    <w:rsid w:val="00564CE3"/>
    <w:rsid w:val="00565300"/>
    <w:rsid w:val="0056555F"/>
    <w:rsid w:val="00565B59"/>
    <w:rsid w:val="00567F29"/>
    <w:rsid w:val="00571B4A"/>
    <w:rsid w:val="00571E1C"/>
    <w:rsid w:val="0057200B"/>
    <w:rsid w:val="00574B8B"/>
    <w:rsid w:val="00575DB0"/>
    <w:rsid w:val="00576970"/>
    <w:rsid w:val="005775FB"/>
    <w:rsid w:val="00580F07"/>
    <w:rsid w:val="0058166D"/>
    <w:rsid w:val="005819C4"/>
    <w:rsid w:val="005819EA"/>
    <w:rsid w:val="005835EF"/>
    <w:rsid w:val="005848CA"/>
    <w:rsid w:val="00585D8D"/>
    <w:rsid w:val="00586025"/>
    <w:rsid w:val="00586B17"/>
    <w:rsid w:val="0058716F"/>
    <w:rsid w:val="00587E4B"/>
    <w:rsid w:val="00591D75"/>
    <w:rsid w:val="00591F5D"/>
    <w:rsid w:val="00592675"/>
    <w:rsid w:val="00595E4D"/>
    <w:rsid w:val="0059606E"/>
    <w:rsid w:val="0059660F"/>
    <w:rsid w:val="00597C57"/>
    <w:rsid w:val="005A0CBD"/>
    <w:rsid w:val="005A133C"/>
    <w:rsid w:val="005A39E1"/>
    <w:rsid w:val="005A4430"/>
    <w:rsid w:val="005A4EC5"/>
    <w:rsid w:val="005A568B"/>
    <w:rsid w:val="005A6967"/>
    <w:rsid w:val="005A702B"/>
    <w:rsid w:val="005A77FD"/>
    <w:rsid w:val="005A7D47"/>
    <w:rsid w:val="005B0E64"/>
    <w:rsid w:val="005B2C26"/>
    <w:rsid w:val="005B2CE1"/>
    <w:rsid w:val="005B31DF"/>
    <w:rsid w:val="005B48F7"/>
    <w:rsid w:val="005B6F47"/>
    <w:rsid w:val="005B7326"/>
    <w:rsid w:val="005B7835"/>
    <w:rsid w:val="005B7F16"/>
    <w:rsid w:val="005C0CD4"/>
    <w:rsid w:val="005C0FC9"/>
    <w:rsid w:val="005C1EF5"/>
    <w:rsid w:val="005C244E"/>
    <w:rsid w:val="005C407B"/>
    <w:rsid w:val="005C5C0D"/>
    <w:rsid w:val="005D0116"/>
    <w:rsid w:val="005D0859"/>
    <w:rsid w:val="005D1448"/>
    <w:rsid w:val="005D14E2"/>
    <w:rsid w:val="005D151B"/>
    <w:rsid w:val="005D3337"/>
    <w:rsid w:val="005D387F"/>
    <w:rsid w:val="005D4761"/>
    <w:rsid w:val="005D4A58"/>
    <w:rsid w:val="005D5660"/>
    <w:rsid w:val="005E1347"/>
    <w:rsid w:val="005E37E1"/>
    <w:rsid w:val="005E5523"/>
    <w:rsid w:val="005E702D"/>
    <w:rsid w:val="005E7641"/>
    <w:rsid w:val="005F00DD"/>
    <w:rsid w:val="005F0B13"/>
    <w:rsid w:val="005F0B34"/>
    <w:rsid w:val="005F2907"/>
    <w:rsid w:val="005F2A84"/>
    <w:rsid w:val="005F2E8C"/>
    <w:rsid w:val="005F333A"/>
    <w:rsid w:val="005F5B47"/>
    <w:rsid w:val="005F5E15"/>
    <w:rsid w:val="005F66E7"/>
    <w:rsid w:val="005F6820"/>
    <w:rsid w:val="005F6A03"/>
    <w:rsid w:val="005F6FA2"/>
    <w:rsid w:val="006008C1"/>
    <w:rsid w:val="006008F3"/>
    <w:rsid w:val="0060100C"/>
    <w:rsid w:val="006022B8"/>
    <w:rsid w:val="006029FD"/>
    <w:rsid w:val="00603B05"/>
    <w:rsid w:val="006043DB"/>
    <w:rsid w:val="006045AA"/>
    <w:rsid w:val="00605439"/>
    <w:rsid w:val="006057E7"/>
    <w:rsid w:val="0061243A"/>
    <w:rsid w:val="00612D3A"/>
    <w:rsid w:val="00612EF3"/>
    <w:rsid w:val="006136A1"/>
    <w:rsid w:val="00614397"/>
    <w:rsid w:val="0061660A"/>
    <w:rsid w:val="00616890"/>
    <w:rsid w:val="0062015B"/>
    <w:rsid w:val="00621622"/>
    <w:rsid w:val="00621929"/>
    <w:rsid w:val="0062257B"/>
    <w:rsid w:val="00622C3B"/>
    <w:rsid w:val="00622F3F"/>
    <w:rsid w:val="006231F2"/>
    <w:rsid w:val="00623BAA"/>
    <w:rsid w:val="006265D9"/>
    <w:rsid w:val="00631180"/>
    <w:rsid w:val="006314DB"/>
    <w:rsid w:val="006320D3"/>
    <w:rsid w:val="006326BB"/>
    <w:rsid w:val="00632DF7"/>
    <w:rsid w:val="006332EB"/>
    <w:rsid w:val="00634B8B"/>
    <w:rsid w:val="006362EC"/>
    <w:rsid w:val="0063790C"/>
    <w:rsid w:val="00637C0F"/>
    <w:rsid w:val="0064095F"/>
    <w:rsid w:val="00640A9B"/>
    <w:rsid w:val="00641AA3"/>
    <w:rsid w:val="00643A90"/>
    <w:rsid w:val="006449B1"/>
    <w:rsid w:val="00647E03"/>
    <w:rsid w:val="00650F41"/>
    <w:rsid w:val="006510EE"/>
    <w:rsid w:val="006514A5"/>
    <w:rsid w:val="0065655A"/>
    <w:rsid w:val="00660656"/>
    <w:rsid w:val="00661BA1"/>
    <w:rsid w:val="00662AE5"/>
    <w:rsid w:val="00665672"/>
    <w:rsid w:val="00665D70"/>
    <w:rsid w:val="0066736D"/>
    <w:rsid w:val="00670643"/>
    <w:rsid w:val="006715C4"/>
    <w:rsid w:val="006751BD"/>
    <w:rsid w:val="0067622C"/>
    <w:rsid w:val="00677929"/>
    <w:rsid w:val="00677BE4"/>
    <w:rsid w:val="006826DF"/>
    <w:rsid w:val="00682E8F"/>
    <w:rsid w:val="00683155"/>
    <w:rsid w:val="006846C8"/>
    <w:rsid w:val="00684881"/>
    <w:rsid w:val="0068539F"/>
    <w:rsid w:val="00687181"/>
    <w:rsid w:val="0068719C"/>
    <w:rsid w:val="00691947"/>
    <w:rsid w:val="00691EA1"/>
    <w:rsid w:val="00694F21"/>
    <w:rsid w:val="006955CD"/>
    <w:rsid w:val="00696C52"/>
    <w:rsid w:val="006A0AEB"/>
    <w:rsid w:val="006A0BCA"/>
    <w:rsid w:val="006A24C6"/>
    <w:rsid w:val="006A5220"/>
    <w:rsid w:val="006A5EE1"/>
    <w:rsid w:val="006A60A7"/>
    <w:rsid w:val="006A796C"/>
    <w:rsid w:val="006A7EE1"/>
    <w:rsid w:val="006B08ED"/>
    <w:rsid w:val="006B0F2C"/>
    <w:rsid w:val="006B1B3B"/>
    <w:rsid w:val="006B38D6"/>
    <w:rsid w:val="006B3999"/>
    <w:rsid w:val="006B3CC2"/>
    <w:rsid w:val="006B3E50"/>
    <w:rsid w:val="006B435B"/>
    <w:rsid w:val="006B5B04"/>
    <w:rsid w:val="006B6744"/>
    <w:rsid w:val="006C185D"/>
    <w:rsid w:val="006C215C"/>
    <w:rsid w:val="006C3F67"/>
    <w:rsid w:val="006C5293"/>
    <w:rsid w:val="006C5641"/>
    <w:rsid w:val="006C6D66"/>
    <w:rsid w:val="006C744C"/>
    <w:rsid w:val="006C7FA1"/>
    <w:rsid w:val="006D3395"/>
    <w:rsid w:val="006D3795"/>
    <w:rsid w:val="006D37F6"/>
    <w:rsid w:val="006D4885"/>
    <w:rsid w:val="006D4949"/>
    <w:rsid w:val="006D5D63"/>
    <w:rsid w:val="006D6041"/>
    <w:rsid w:val="006D7C67"/>
    <w:rsid w:val="006D7E8E"/>
    <w:rsid w:val="006E1264"/>
    <w:rsid w:val="006E3765"/>
    <w:rsid w:val="006E3859"/>
    <w:rsid w:val="006E47F5"/>
    <w:rsid w:val="006E4B92"/>
    <w:rsid w:val="006E4F73"/>
    <w:rsid w:val="006E5ED3"/>
    <w:rsid w:val="006E6179"/>
    <w:rsid w:val="006E63B2"/>
    <w:rsid w:val="006E6FE3"/>
    <w:rsid w:val="006E71E9"/>
    <w:rsid w:val="006E7A0D"/>
    <w:rsid w:val="006E7C6B"/>
    <w:rsid w:val="006F12CE"/>
    <w:rsid w:val="006F2C8F"/>
    <w:rsid w:val="006F2F99"/>
    <w:rsid w:val="006F4758"/>
    <w:rsid w:val="006F5001"/>
    <w:rsid w:val="007012EB"/>
    <w:rsid w:val="0070152A"/>
    <w:rsid w:val="00701D3D"/>
    <w:rsid w:val="00702861"/>
    <w:rsid w:val="00704C6D"/>
    <w:rsid w:val="00704E82"/>
    <w:rsid w:val="00710183"/>
    <w:rsid w:val="00710D4C"/>
    <w:rsid w:val="00710DC9"/>
    <w:rsid w:val="00711BAE"/>
    <w:rsid w:val="00712A03"/>
    <w:rsid w:val="00714B01"/>
    <w:rsid w:val="00715613"/>
    <w:rsid w:val="0071585E"/>
    <w:rsid w:val="00715EBB"/>
    <w:rsid w:val="00716C11"/>
    <w:rsid w:val="0071795D"/>
    <w:rsid w:val="0072101F"/>
    <w:rsid w:val="00721634"/>
    <w:rsid w:val="00721A1D"/>
    <w:rsid w:val="00721C32"/>
    <w:rsid w:val="00721F8A"/>
    <w:rsid w:val="0072263E"/>
    <w:rsid w:val="00723583"/>
    <w:rsid w:val="007241CE"/>
    <w:rsid w:val="00725619"/>
    <w:rsid w:val="007257A7"/>
    <w:rsid w:val="00725932"/>
    <w:rsid w:val="00730CC7"/>
    <w:rsid w:val="00733A76"/>
    <w:rsid w:val="0073412C"/>
    <w:rsid w:val="00735166"/>
    <w:rsid w:val="0073583E"/>
    <w:rsid w:val="00736849"/>
    <w:rsid w:val="007378BB"/>
    <w:rsid w:val="007379A6"/>
    <w:rsid w:val="00737FC7"/>
    <w:rsid w:val="007408B1"/>
    <w:rsid w:val="007419BA"/>
    <w:rsid w:val="007425F0"/>
    <w:rsid w:val="007427DC"/>
    <w:rsid w:val="00743612"/>
    <w:rsid w:val="007438FA"/>
    <w:rsid w:val="00743C25"/>
    <w:rsid w:val="00745834"/>
    <w:rsid w:val="00745D0D"/>
    <w:rsid w:val="00745DD5"/>
    <w:rsid w:val="00746A88"/>
    <w:rsid w:val="0074730D"/>
    <w:rsid w:val="0075049C"/>
    <w:rsid w:val="0075052B"/>
    <w:rsid w:val="00751441"/>
    <w:rsid w:val="00751B79"/>
    <w:rsid w:val="0075450F"/>
    <w:rsid w:val="00754C8A"/>
    <w:rsid w:val="00755C96"/>
    <w:rsid w:val="0075675D"/>
    <w:rsid w:val="00757888"/>
    <w:rsid w:val="007613DB"/>
    <w:rsid w:val="00761A55"/>
    <w:rsid w:val="00763A45"/>
    <w:rsid w:val="00764E09"/>
    <w:rsid w:val="007677B3"/>
    <w:rsid w:val="00767816"/>
    <w:rsid w:val="00767AD7"/>
    <w:rsid w:val="0077043A"/>
    <w:rsid w:val="00770E5A"/>
    <w:rsid w:val="0077106E"/>
    <w:rsid w:val="0077218A"/>
    <w:rsid w:val="00772DEC"/>
    <w:rsid w:val="00773719"/>
    <w:rsid w:val="007748A0"/>
    <w:rsid w:val="00775610"/>
    <w:rsid w:val="007775B7"/>
    <w:rsid w:val="007778E9"/>
    <w:rsid w:val="00782486"/>
    <w:rsid w:val="00783F08"/>
    <w:rsid w:val="00783F64"/>
    <w:rsid w:val="0078485C"/>
    <w:rsid w:val="00784DD4"/>
    <w:rsid w:val="00791CFA"/>
    <w:rsid w:val="007928F9"/>
    <w:rsid w:val="00793602"/>
    <w:rsid w:val="00793E44"/>
    <w:rsid w:val="007940D3"/>
    <w:rsid w:val="007944C1"/>
    <w:rsid w:val="00795E15"/>
    <w:rsid w:val="00796546"/>
    <w:rsid w:val="00797F6C"/>
    <w:rsid w:val="007A26AF"/>
    <w:rsid w:val="007A350F"/>
    <w:rsid w:val="007A413A"/>
    <w:rsid w:val="007A5180"/>
    <w:rsid w:val="007A5C92"/>
    <w:rsid w:val="007B4C41"/>
    <w:rsid w:val="007B5A0D"/>
    <w:rsid w:val="007B5A4E"/>
    <w:rsid w:val="007B6A37"/>
    <w:rsid w:val="007B6CAB"/>
    <w:rsid w:val="007C224C"/>
    <w:rsid w:val="007C3077"/>
    <w:rsid w:val="007C33D4"/>
    <w:rsid w:val="007C4D7E"/>
    <w:rsid w:val="007C4E2B"/>
    <w:rsid w:val="007C6675"/>
    <w:rsid w:val="007C78A7"/>
    <w:rsid w:val="007C7E58"/>
    <w:rsid w:val="007D21FC"/>
    <w:rsid w:val="007D3439"/>
    <w:rsid w:val="007D43F2"/>
    <w:rsid w:val="007D4F99"/>
    <w:rsid w:val="007D57EB"/>
    <w:rsid w:val="007D5AB2"/>
    <w:rsid w:val="007D5B88"/>
    <w:rsid w:val="007D64B8"/>
    <w:rsid w:val="007D7268"/>
    <w:rsid w:val="007D79D4"/>
    <w:rsid w:val="007E183E"/>
    <w:rsid w:val="007E1D5C"/>
    <w:rsid w:val="007E3D4D"/>
    <w:rsid w:val="007E411E"/>
    <w:rsid w:val="007E45F4"/>
    <w:rsid w:val="007E5414"/>
    <w:rsid w:val="007E65C1"/>
    <w:rsid w:val="007F04D8"/>
    <w:rsid w:val="007F0E7E"/>
    <w:rsid w:val="007F245E"/>
    <w:rsid w:val="007F3125"/>
    <w:rsid w:val="007F338A"/>
    <w:rsid w:val="007F5135"/>
    <w:rsid w:val="007F5F9D"/>
    <w:rsid w:val="00800CFB"/>
    <w:rsid w:val="008025B9"/>
    <w:rsid w:val="0080282A"/>
    <w:rsid w:val="00804128"/>
    <w:rsid w:val="00805A63"/>
    <w:rsid w:val="00805CAA"/>
    <w:rsid w:val="008079FB"/>
    <w:rsid w:val="00810E63"/>
    <w:rsid w:val="00811136"/>
    <w:rsid w:val="0081200E"/>
    <w:rsid w:val="0081285D"/>
    <w:rsid w:val="00812DF5"/>
    <w:rsid w:val="0081690E"/>
    <w:rsid w:val="00817543"/>
    <w:rsid w:val="00822013"/>
    <w:rsid w:val="00825074"/>
    <w:rsid w:val="008255FF"/>
    <w:rsid w:val="00825B72"/>
    <w:rsid w:val="008307AD"/>
    <w:rsid w:val="00831457"/>
    <w:rsid w:val="00831A4C"/>
    <w:rsid w:val="00831BAA"/>
    <w:rsid w:val="00833B91"/>
    <w:rsid w:val="00834AC7"/>
    <w:rsid w:val="008351AA"/>
    <w:rsid w:val="008355AB"/>
    <w:rsid w:val="00836A49"/>
    <w:rsid w:val="00840780"/>
    <w:rsid w:val="0084154A"/>
    <w:rsid w:val="00842038"/>
    <w:rsid w:val="008434DA"/>
    <w:rsid w:val="008441E1"/>
    <w:rsid w:val="00844BF9"/>
    <w:rsid w:val="00846C33"/>
    <w:rsid w:val="00847D31"/>
    <w:rsid w:val="00850E86"/>
    <w:rsid w:val="00857E8C"/>
    <w:rsid w:val="00857F84"/>
    <w:rsid w:val="0086055F"/>
    <w:rsid w:val="008610F8"/>
    <w:rsid w:val="00861981"/>
    <w:rsid w:val="0086199F"/>
    <w:rsid w:val="00862B27"/>
    <w:rsid w:val="00862D59"/>
    <w:rsid w:val="008643C9"/>
    <w:rsid w:val="00864EDC"/>
    <w:rsid w:val="00865306"/>
    <w:rsid w:val="00865716"/>
    <w:rsid w:val="00866461"/>
    <w:rsid w:val="00866DB0"/>
    <w:rsid w:val="00866DBC"/>
    <w:rsid w:val="0087160A"/>
    <w:rsid w:val="00871BE1"/>
    <w:rsid w:val="00874E68"/>
    <w:rsid w:val="00876BAA"/>
    <w:rsid w:val="00880539"/>
    <w:rsid w:val="00881E01"/>
    <w:rsid w:val="00882855"/>
    <w:rsid w:val="008834CB"/>
    <w:rsid w:val="00886ADC"/>
    <w:rsid w:val="0088721F"/>
    <w:rsid w:val="0088736E"/>
    <w:rsid w:val="0088743D"/>
    <w:rsid w:val="00887DCE"/>
    <w:rsid w:val="00890550"/>
    <w:rsid w:val="00891AFE"/>
    <w:rsid w:val="00891EC5"/>
    <w:rsid w:val="0089264D"/>
    <w:rsid w:val="00892ACD"/>
    <w:rsid w:val="00895EFF"/>
    <w:rsid w:val="0089602A"/>
    <w:rsid w:val="00896878"/>
    <w:rsid w:val="00897230"/>
    <w:rsid w:val="008A08CC"/>
    <w:rsid w:val="008A1F87"/>
    <w:rsid w:val="008A35EB"/>
    <w:rsid w:val="008A3B7A"/>
    <w:rsid w:val="008A702D"/>
    <w:rsid w:val="008A7683"/>
    <w:rsid w:val="008B0455"/>
    <w:rsid w:val="008B05C8"/>
    <w:rsid w:val="008B0B65"/>
    <w:rsid w:val="008B11BC"/>
    <w:rsid w:val="008B19D4"/>
    <w:rsid w:val="008B19D5"/>
    <w:rsid w:val="008B1C01"/>
    <w:rsid w:val="008B3218"/>
    <w:rsid w:val="008B387A"/>
    <w:rsid w:val="008B4080"/>
    <w:rsid w:val="008B4955"/>
    <w:rsid w:val="008B6650"/>
    <w:rsid w:val="008B688D"/>
    <w:rsid w:val="008C0FE8"/>
    <w:rsid w:val="008C16CE"/>
    <w:rsid w:val="008C1E3C"/>
    <w:rsid w:val="008C2072"/>
    <w:rsid w:val="008C4F1C"/>
    <w:rsid w:val="008C4FA8"/>
    <w:rsid w:val="008C522F"/>
    <w:rsid w:val="008C59B0"/>
    <w:rsid w:val="008C6071"/>
    <w:rsid w:val="008C6E4F"/>
    <w:rsid w:val="008C7676"/>
    <w:rsid w:val="008C7EE0"/>
    <w:rsid w:val="008D120A"/>
    <w:rsid w:val="008D4C4F"/>
    <w:rsid w:val="008D5BC3"/>
    <w:rsid w:val="008D6455"/>
    <w:rsid w:val="008E2CE7"/>
    <w:rsid w:val="008E58A6"/>
    <w:rsid w:val="008E601A"/>
    <w:rsid w:val="008F0449"/>
    <w:rsid w:val="008F0A3D"/>
    <w:rsid w:val="008F121F"/>
    <w:rsid w:val="008F31CB"/>
    <w:rsid w:val="008F45C5"/>
    <w:rsid w:val="008F6377"/>
    <w:rsid w:val="008F6BFF"/>
    <w:rsid w:val="00901314"/>
    <w:rsid w:val="009015AF"/>
    <w:rsid w:val="00901E41"/>
    <w:rsid w:val="009020F4"/>
    <w:rsid w:val="0090386E"/>
    <w:rsid w:val="009045D0"/>
    <w:rsid w:val="00904B03"/>
    <w:rsid w:val="00905872"/>
    <w:rsid w:val="00905EFA"/>
    <w:rsid w:val="00911DA0"/>
    <w:rsid w:val="00912F6F"/>
    <w:rsid w:val="0091503A"/>
    <w:rsid w:val="0091594B"/>
    <w:rsid w:val="0091612B"/>
    <w:rsid w:val="009164CF"/>
    <w:rsid w:val="00917E32"/>
    <w:rsid w:val="009218D3"/>
    <w:rsid w:val="00922086"/>
    <w:rsid w:val="00923843"/>
    <w:rsid w:val="00923C66"/>
    <w:rsid w:val="00924211"/>
    <w:rsid w:val="00924FAF"/>
    <w:rsid w:val="00926BED"/>
    <w:rsid w:val="0093027B"/>
    <w:rsid w:val="00930552"/>
    <w:rsid w:val="00930DCC"/>
    <w:rsid w:val="00931B77"/>
    <w:rsid w:val="00931D1D"/>
    <w:rsid w:val="00931D9F"/>
    <w:rsid w:val="00932906"/>
    <w:rsid w:val="00933153"/>
    <w:rsid w:val="00934ED1"/>
    <w:rsid w:val="0093523F"/>
    <w:rsid w:val="00935974"/>
    <w:rsid w:val="009373D4"/>
    <w:rsid w:val="00943532"/>
    <w:rsid w:val="009435EB"/>
    <w:rsid w:val="00944E7A"/>
    <w:rsid w:val="0094633C"/>
    <w:rsid w:val="00947C9A"/>
    <w:rsid w:val="009514ED"/>
    <w:rsid w:val="00951D6F"/>
    <w:rsid w:val="009554E3"/>
    <w:rsid w:val="009567E9"/>
    <w:rsid w:val="0095708B"/>
    <w:rsid w:val="009570D5"/>
    <w:rsid w:val="009571F9"/>
    <w:rsid w:val="00957CBF"/>
    <w:rsid w:val="00960F8F"/>
    <w:rsid w:val="00961132"/>
    <w:rsid w:val="0096180D"/>
    <w:rsid w:val="009636DC"/>
    <w:rsid w:val="00964715"/>
    <w:rsid w:val="0096615B"/>
    <w:rsid w:val="009670C2"/>
    <w:rsid w:val="00970396"/>
    <w:rsid w:val="009703B3"/>
    <w:rsid w:val="0097081C"/>
    <w:rsid w:val="009709E6"/>
    <w:rsid w:val="00971AA1"/>
    <w:rsid w:val="009726A6"/>
    <w:rsid w:val="00973A29"/>
    <w:rsid w:val="00974320"/>
    <w:rsid w:val="00974A8D"/>
    <w:rsid w:val="00974BA7"/>
    <w:rsid w:val="00976159"/>
    <w:rsid w:val="009766F8"/>
    <w:rsid w:val="00976DFF"/>
    <w:rsid w:val="0097758B"/>
    <w:rsid w:val="00980442"/>
    <w:rsid w:val="00981B48"/>
    <w:rsid w:val="009820ED"/>
    <w:rsid w:val="00982524"/>
    <w:rsid w:val="00983D75"/>
    <w:rsid w:val="00984283"/>
    <w:rsid w:val="00984829"/>
    <w:rsid w:val="009858AA"/>
    <w:rsid w:val="00985E88"/>
    <w:rsid w:val="00986066"/>
    <w:rsid w:val="00986155"/>
    <w:rsid w:val="00986241"/>
    <w:rsid w:val="00987161"/>
    <w:rsid w:val="00987AE7"/>
    <w:rsid w:val="00990A53"/>
    <w:rsid w:val="00991BE2"/>
    <w:rsid w:val="00992907"/>
    <w:rsid w:val="00992B1C"/>
    <w:rsid w:val="00993A4C"/>
    <w:rsid w:val="00994188"/>
    <w:rsid w:val="0099423A"/>
    <w:rsid w:val="00996B9E"/>
    <w:rsid w:val="00996CDB"/>
    <w:rsid w:val="009A010C"/>
    <w:rsid w:val="009A03EA"/>
    <w:rsid w:val="009A1A88"/>
    <w:rsid w:val="009A1FF2"/>
    <w:rsid w:val="009A2B31"/>
    <w:rsid w:val="009A49F6"/>
    <w:rsid w:val="009A567A"/>
    <w:rsid w:val="009A6490"/>
    <w:rsid w:val="009A78EA"/>
    <w:rsid w:val="009B1679"/>
    <w:rsid w:val="009B16A7"/>
    <w:rsid w:val="009B37D8"/>
    <w:rsid w:val="009B4F78"/>
    <w:rsid w:val="009B71DF"/>
    <w:rsid w:val="009B76A5"/>
    <w:rsid w:val="009C12FB"/>
    <w:rsid w:val="009C160B"/>
    <w:rsid w:val="009C1ECC"/>
    <w:rsid w:val="009C3DB7"/>
    <w:rsid w:val="009C4EFC"/>
    <w:rsid w:val="009C567C"/>
    <w:rsid w:val="009C6052"/>
    <w:rsid w:val="009C64CC"/>
    <w:rsid w:val="009C6E72"/>
    <w:rsid w:val="009C7EAE"/>
    <w:rsid w:val="009D2475"/>
    <w:rsid w:val="009D3305"/>
    <w:rsid w:val="009D439B"/>
    <w:rsid w:val="009D53EB"/>
    <w:rsid w:val="009D62FB"/>
    <w:rsid w:val="009D6F0E"/>
    <w:rsid w:val="009D6F44"/>
    <w:rsid w:val="009D747F"/>
    <w:rsid w:val="009E04C6"/>
    <w:rsid w:val="009E1811"/>
    <w:rsid w:val="009E2EB7"/>
    <w:rsid w:val="009E38BE"/>
    <w:rsid w:val="009E56E1"/>
    <w:rsid w:val="009E61C1"/>
    <w:rsid w:val="009E6B1F"/>
    <w:rsid w:val="009E7634"/>
    <w:rsid w:val="009F0F11"/>
    <w:rsid w:val="009F1CD3"/>
    <w:rsid w:val="009F4588"/>
    <w:rsid w:val="009F53EF"/>
    <w:rsid w:val="009F7240"/>
    <w:rsid w:val="009F7CA1"/>
    <w:rsid w:val="009F7E08"/>
    <w:rsid w:val="00A00156"/>
    <w:rsid w:val="00A0496C"/>
    <w:rsid w:val="00A05108"/>
    <w:rsid w:val="00A05A87"/>
    <w:rsid w:val="00A07913"/>
    <w:rsid w:val="00A07E8A"/>
    <w:rsid w:val="00A11C39"/>
    <w:rsid w:val="00A14AE1"/>
    <w:rsid w:val="00A1561E"/>
    <w:rsid w:val="00A15B6A"/>
    <w:rsid w:val="00A161BF"/>
    <w:rsid w:val="00A16818"/>
    <w:rsid w:val="00A16A8A"/>
    <w:rsid w:val="00A17804"/>
    <w:rsid w:val="00A17D24"/>
    <w:rsid w:val="00A21999"/>
    <w:rsid w:val="00A230AE"/>
    <w:rsid w:val="00A239FA"/>
    <w:rsid w:val="00A256F6"/>
    <w:rsid w:val="00A26113"/>
    <w:rsid w:val="00A26AD8"/>
    <w:rsid w:val="00A3024B"/>
    <w:rsid w:val="00A30422"/>
    <w:rsid w:val="00A317FE"/>
    <w:rsid w:val="00A31F62"/>
    <w:rsid w:val="00A320A8"/>
    <w:rsid w:val="00A32318"/>
    <w:rsid w:val="00A32870"/>
    <w:rsid w:val="00A3381B"/>
    <w:rsid w:val="00A33EA3"/>
    <w:rsid w:val="00A3743A"/>
    <w:rsid w:val="00A41A66"/>
    <w:rsid w:val="00A41B79"/>
    <w:rsid w:val="00A4233B"/>
    <w:rsid w:val="00A441E5"/>
    <w:rsid w:val="00A4523F"/>
    <w:rsid w:val="00A45B3A"/>
    <w:rsid w:val="00A465B5"/>
    <w:rsid w:val="00A46D49"/>
    <w:rsid w:val="00A478DD"/>
    <w:rsid w:val="00A51FCF"/>
    <w:rsid w:val="00A51FF6"/>
    <w:rsid w:val="00A53130"/>
    <w:rsid w:val="00A54072"/>
    <w:rsid w:val="00A56298"/>
    <w:rsid w:val="00A56A08"/>
    <w:rsid w:val="00A56C6B"/>
    <w:rsid w:val="00A57FA9"/>
    <w:rsid w:val="00A6049B"/>
    <w:rsid w:val="00A60EDF"/>
    <w:rsid w:val="00A61A49"/>
    <w:rsid w:val="00A62C73"/>
    <w:rsid w:val="00A63077"/>
    <w:rsid w:val="00A6731D"/>
    <w:rsid w:val="00A703E3"/>
    <w:rsid w:val="00A70464"/>
    <w:rsid w:val="00A72C65"/>
    <w:rsid w:val="00A72F83"/>
    <w:rsid w:val="00A73525"/>
    <w:rsid w:val="00A73E2C"/>
    <w:rsid w:val="00A75632"/>
    <w:rsid w:val="00A7570C"/>
    <w:rsid w:val="00A77434"/>
    <w:rsid w:val="00A8019F"/>
    <w:rsid w:val="00A838B7"/>
    <w:rsid w:val="00A84BCE"/>
    <w:rsid w:val="00A853FB"/>
    <w:rsid w:val="00A86C53"/>
    <w:rsid w:val="00A870B5"/>
    <w:rsid w:val="00A87782"/>
    <w:rsid w:val="00A87FB9"/>
    <w:rsid w:val="00A90755"/>
    <w:rsid w:val="00A9126B"/>
    <w:rsid w:val="00A913E9"/>
    <w:rsid w:val="00A91CB0"/>
    <w:rsid w:val="00A91DD3"/>
    <w:rsid w:val="00A92D9F"/>
    <w:rsid w:val="00A92E24"/>
    <w:rsid w:val="00A92FAF"/>
    <w:rsid w:val="00A94F99"/>
    <w:rsid w:val="00A9597A"/>
    <w:rsid w:val="00A95D82"/>
    <w:rsid w:val="00A96895"/>
    <w:rsid w:val="00AA0478"/>
    <w:rsid w:val="00AA1302"/>
    <w:rsid w:val="00AA1930"/>
    <w:rsid w:val="00AA2449"/>
    <w:rsid w:val="00AA26A4"/>
    <w:rsid w:val="00AA2C04"/>
    <w:rsid w:val="00AA3AF4"/>
    <w:rsid w:val="00AA46F9"/>
    <w:rsid w:val="00AA6156"/>
    <w:rsid w:val="00AA6B70"/>
    <w:rsid w:val="00AA738C"/>
    <w:rsid w:val="00AA74DE"/>
    <w:rsid w:val="00AB0BBF"/>
    <w:rsid w:val="00AB1194"/>
    <w:rsid w:val="00AB39AD"/>
    <w:rsid w:val="00AB4B12"/>
    <w:rsid w:val="00AB55DE"/>
    <w:rsid w:val="00AB72D3"/>
    <w:rsid w:val="00AC1200"/>
    <w:rsid w:val="00AC1AAD"/>
    <w:rsid w:val="00AC1C48"/>
    <w:rsid w:val="00AC2291"/>
    <w:rsid w:val="00AC3721"/>
    <w:rsid w:val="00AC4E6A"/>
    <w:rsid w:val="00AC717D"/>
    <w:rsid w:val="00AC73F2"/>
    <w:rsid w:val="00AC768B"/>
    <w:rsid w:val="00AC7EFD"/>
    <w:rsid w:val="00AD0559"/>
    <w:rsid w:val="00AD10FE"/>
    <w:rsid w:val="00AD1320"/>
    <w:rsid w:val="00AD3F78"/>
    <w:rsid w:val="00AD5764"/>
    <w:rsid w:val="00AD6615"/>
    <w:rsid w:val="00AD66B3"/>
    <w:rsid w:val="00AD719D"/>
    <w:rsid w:val="00AE04F8"/>
    <w:rsid w:val="00AE141E"/>
    <w:rsid w:val="00AE17D4"/>
    <w:rsid w:val="00AE3165"/>
    <w:rsid w:val="00AE6FC0"/>
    <w:rsid w:val="00AE7279"/>
    <w:rsid w:val="00AF0A80"/>
    <w:rsid w:val="00AF151F"/>
    <w:rsid w:val="00AF1654"/>
    <w:rsid w:val="00AF2A20"/>
    <w:rsid w:val="00AF2ABE"/>
    <w:rsid w:val="00AF2C8B"/>
    <w:rsid w:val="00AF36D4"/>
    <w:rsid w:val="00AF3CDC"/>
    <w:rsid w:val="00AF491E"/>
    <w:rsid w:val="00AF4AAC"/>
    <w:rsid w:val="00B0068E"/>
    <w:rsid w:val="00B01186"/>
    <w:rsid w:val="00B01A41"/>
    <w:rsid w:val="00B02170"/>
    <w:rsid w:val="00B025C0"/>
    <w:rsid w:val="00B03251"/>
    <w:rsid w:val="00B03255"/>
    <w:rsid w:val="00B04BA6"/>
    <w:rsid w:val="00B0511D"/>
    <w:rsid w:val="00B07377"/>
    <w:rsid w:val="00B07829"/>
    <w:rsid w:val="00B1013F"/>
    <w:rsid w:val="00B13434"/>
    <w:rsid w:val="00B144EB"/>
    <w:rsid w:val="00B14CF0"/>
    <w:rsid w:val="00B15113"/>
    <w:rsid w:val="00B163F2"/>
    <w:rsid w:val="00B1664C"/>
    <w:rsid w:val="00B168CA"/>
    <w:rsid w:val="00B17C57"/>
    <w:rsid w:val="00B206C8"/>
    <w:rsid w:val="00B213FA"/>
    <w:rsid w:val="00B22AF8"/>
    <w:rsid w:val="00B24E2B"/>
    <w:rsid w:val="00B25196"/>
    <w:rsid w:val="00B26857"/>
    <w:rsid w:val="00B26A18"/>
    <w:rsid w:val="00B278B2"/>
    <w:rsid w:val="00B306B3"/>
    <w:rsid w:val="00B31225"/>
    <w:rsid w:val="00B3185F"/>
    <w:rsid w:val="00B32488"/>
    <w:rsid w:val="00B32632"/>
    <w:rsid w:val="00B3267C"/>
    <w:rsid w:val="00B32FD4"/>
    <w:rsid w:val="00B335C0"/>
    <w:rsid w:val="00B362AA"/>
    <w:rsid w:val="00B37F23"/>
    <w:rsid w:val="00B403D1"/>
    <w:rsid w:val="00B40FFB"/>
    <w:rsid w:val="00B41192"/>
    <w:rsid w:val="00B42170"/>
    <w:rsid w:val="00B42A26"/>
    <w:rsid w:val="00B43971"/>
    <w:rsid w:val="00B46B74"/>
    <w:rsid w:val="00B47858"/>
    <w:rsid w:val="00B50405"/>
    <w:rsid w:val="00B513CF"/>
    <w:rsid w:val="00B514E0"/>
    <w:rsid w:val="00B52354"/>
    <w:rsid w:val="00B525CD"/>
    <w:rsid w:val="00B52822"/>
    <w:rsid w:val="00B5397F"/>
    <w:rsid w:val="00B53D61"/>
    <w:rsid w:val="00B54A49"/>
    <w:rsid w:val="00B5676E"/>
    <w:rsid w:val="00B57488"/>
    <w:rsid w:val="00B611CB"/>
    <w:rsid w:val="00B6188E"/>
    <w:rsid w:val="00B62A21"/>
    <w:rsid w:val="00B62FF5"/>
    <w:rsid w:val="00B63B27"/>
    <w:rsid w:val="00B64E20"/>
    <w:rsid w:val="00B66D2E"/>
    <w:rsid w:val="00B70732"/>
    <w:rsid w:val="00B71EE2"/>
    <w:rsid w:val="00B7309C"/>
    <w:rsid w:val="00B7310F"/>
    <w:rsid w:val="00B73B71"/>
    <w:rsid w:val="00B75DCF"/>
    <w:rsid w:val="00B75F94"/>
    <w:rsid w:val="00B76402"/>
    <w:rsid w:val="00B764CA"/>
    <w:rsid w:val="00B765EE"/>
    <w:rsid w:val="00B76F68"/>
    <w:rsid w:val="00B76FD3"/>
    <w:rsid w:val="00B80647"/>
    <w:rsid w:val="00B81590"/>
    <w:rsid w:val="00B81875"/>
    <w:rsid w:val="00B81943"/>
    <w:rsid w:val="00B81E2C"/>
    <w:rsid w:val="00B82B51"/>
    <w:rsid w:val="00B83429"/>
    <w:rsid w:val="00B846BE"/>
    <w:rsid w:val="00B84D7B"/>
    <w:rsid w:val="00B85087"/>
    <w:rsid w:val="00B85863"/>
    <w:rsid w:val="00B86445"/>
    <w:rsid w:val="00B875D2"/>
    <w:rsid w:val="00B87CA8"/>
    <w:rsid w:val="00B91B62"/>
    <w:rsid w:val="00B92F53"/>
    <w:rsid w:val="00B93470"/>
    <w:rsid w:val="00B97A95"/>
    <w:rsid w:val="00B97CD1"/>
    <w:rsid w:val="00BA02D4"/>
    <w:rsid w:val="00BA0CA8"/>
    <w:rsid w:val="00BA0CCB"/>
    <w:rsid w:val="00BA2378"/>
    <w:rsid w:val="00BA4961"/>
    <w:rsid w:val="00BA4C40"/>
    <w:rsid w:val="00BA69EC"/>
    <w:rsid w:val="00BA73DB"/>
    <w:rsid w:val="00BB16D9"/>
    <w:rsid w:val="00BB1B27"/>
    <w:rsid w:val="00BB55D0"/>
    <w:rsid w:val="00BB62BB"/>
    <w:rsid w:val="00BC26EA"/>
    <w:rsid w:val="00BC2BCF"/>
    <w:rsid w:val="00BC552E"/>
    <w:rsid w:val="00BC63E1"/>
    <w:rsid w:val="00BC750A"/>
    <w:rsid w:val="00BC787C"/>
    <w:rsid w:val="00BC7D2B"/>
    <w:rsid w:val="00BD04C6"/>
    <w:rsid w:val="00BD2D7B"/>
    <w:rsid w:val="00BD4446"/>
    <w:rsid w:val="00BD52B7"/>
    <w:rsid w:val="00BD562D"/>
    <w:rsid w:val="00BD75F8"/>
    <w:rsid w:val="00BE24DD"/>
    <w:rsid w:val="00BE348A"/>
    <w:rsid w:val="00BE531B"/>
    <w:rsid w:val="00BE543C"/>
    <w:rsid w:val="00BE6F18"/>
    <w:rsid w:val="00BF04BB"/>
    <w:rsid w:val="00BF08AA"/>
    <w:rsid w:val="00BF15E9"/>
    <w:rsid w:val="00BF19ED"/>
    <w:rsid w:val="00BF1B9A"/>
    <w:rsid w:val="00BF1EA0"/>
    <w:rsid w:val="00BF230B"/>
    <w:rsid w:val="00BF246C"/>
    <w:rsid w:val="00BF2C82"/>
    <w:rsid w:val="00BF2E97"/>
    <w:rsid w:val="00BF2F0F"/>
    <w:rsid w:val="00BF2FAD"/>
    <w:rsid w:val="00BF3495"/>
    <w:rsid w:val="00BF3758"/>
    <w:rsid w:val="00BF4418"/>
    <w:rsid w:val="00BF45AC"/>
    <w:rsid w:val="00BF4F97"/>
    <w:rsid w:val="00BF5008"/>
    <w:rsid w:val="00BF5831"/>
    <w:rsid w:val="00BF70F9"/>
    <w:rsid w:val="00C0143D"/>
    <w:rsid w:val="00C01DB7"/>
    <w:rsid w:val="00C0253B"/>
    <w:rsid w:val="00C04169"/>
    <w:rsid w:val="00C0459E"/>
    <w:rsid w:val="00C0677F"/>
    <w:rsid w:val="00C073C3"/>
    <w:rsid w:val="00C1099B"/>
    <w:rsid w:val="00C10F87"/>
    <w:rsid w:val="00C118A0"/>
    <w:rsid w:val="00C1289D"/>
    <w:rsid w:val="00C13276"/>
    <w:rsid w:val="00C1331C"/>
    <w:rsid w:val="00C13548"/>
    <w:rsid w:val="00C13E15"/>
    <w:rsid w:val="00C14C8D"/>
    <w:rsid w:val="00C15706"/>
    <w:rsid w:val="00C20508"/>
    <w:rsid w:val="00C20C9A"/>
    <w:rsid w:val="00C20EBF"/>
    <w:rsid w:val="00C23ACF"/>
    <w:rsid w:val="00C242B1"/>
    <w:rsid w:val="00C25458"/>
    <w:rsid w:val="00C2682C"/>
    <w:rsid w:val="00C3077D"/>
    <w:rsid w:val="00C31023"/>
    <w:rsid w:val="00C317B6"/>
    <w:rsid w:val="00C32BBD"/>
    <w:rsid w:val="00C331DF"/>
    <w:rsid w:val="00C3530E"/>
    <w:rsid w:val="00C369F1"/>
    <w:rsid w:val="00C3747E"/>
    <w:rsid w:val="00C406BA"/>
    <w:rsid w:val="00C414AF"/>
    <w:rsid w:val="00C42CB8"/>
    <w:rsid w:val="00C43CB4"/>
    <w:rsid w:val="00C44EFA"/>
    <w:rsid w:val="00C4593C"/>
    <w:rsid w:val="00C475B8"/>
    <w:rsid w:val="00C47691"/>
    <w:rsid w:val="00C5015B"/>
    <w:rsid w:val="00C502B6"/>
    <w:rsid w:val="00C517E0"/>
    <w:rsid w:val="00C51F09"/>
    <w:rsid w:val="00C52185"/>
    <w:rsid w:val="00C52983"/>
    <w:rsid w:val="00C52F18"/>
    <w:rsid w:val="00C53B97"/>
    <w:rsid w:val="00C53E48"/>
    <w:rsid w:val="00C54172"/>
    <w:rsid w:val="00C56333"/>
    <w:rsid w:val="00C564B0"/>
    <w:rsid w:val="00C57D89"/>
    <w:rsid w:val="00C613EC"/>
    <w:rsid w:val="00C61F0D"/>
    <w:rsid w:val="00C63770"/>
    <w:rsid w:val="00C64807"/>
    <w:rsid w:val="00C64C70"/>
    <w:rsid w:val="00C6524A"/>
    <w:rsid w:val="00C66210"/>
    <w:rsid w:val="00C66FE4"/>
    <w:rsid w:val="00C675A2"/>
    <w:rsid w:val="00C70AB7"/>
    <w:rsid w:val="00C70E80"/>
    <w:rsid w:val="00C72007"/>
    <w:rsid w:val="00C72D5A"/>
    <w:rsid w:val="00C73778"/>
    <w:rsid w:val="00C7587A"/>
    <w:rsid w:val="00C771AD"/>
    <w:rsid w:val="00C8034A"/>
    <w:rsid w:val="00C80C0D"/>
    <w:rsid w:val="00C8354A"/>
    <w:rsid w:val="00C83EE3"/>
    <w:rsid w:val="00C84EDC"/>
    <w:rsid w:val="00C86784"/>
    <w:rsid w:val="00C86B6E"/>
    <w:rsid w:val="00C86C17"/>
    <w:rsid w:val="00C87B69"/>
    <w:rsid w:val="00C87ED2"/>
    <w:rsid w:val="00C9103F"/>
    <w:rsid w:val="00C91F0F"/>
    <w:rsid w:val="00C922B9"/>
    <w:rsid w:val="00C94748"/>
    <w:rsid w:val="00C94916"/>
    <w:rsid w:val="00C9510D"/>
    <w:rsid w:val="00C966CC"/>
    <w:rsid w:val="00C970E1"/>
    <w:rsid w:val="00CA0481"/>
    <w:rsid w:val="00CA2D08"/>
    <w:rsid w:val="00CA2D4E"/>
    <w:rsid w:val="00CA314D"/>
    <w:rsid w:val="00CA3247"/>
    <w:rsid w:val="00CA3550"/>
    <w:rsid w:val="00CA35C3"/>
    <w:rsid w:val="00CA3FC7"/>
    <w:rsid w:val="00CA5080"/>
    <w:rsid w:val="00CA6DCF"/>
    <w:rsid w:val="00CB0981"/>
    <w:rsid w:val="00CB0B94"/>
    <w:rsid w:val="00CB1600"/>
    <w:rsid w:val="00CB1BB4"/>
    <w:rsid w:val="00CB2B5D"/>
    <w:rsid w:val="00CB2E4C"/>
    <w:rsid w:val="00CB30EB"/>
    <w:rsid w:val="00CB31E1"/>
    <w:rsid w:val="00CB586C"/>
    <w:rsid w:val="00CB5B83"/>
    <w:rsid w:val="00CB6139"/>
    <w:rsid w:val="00CC1168"/>
    <w:rsid w:val="00CC28E2"/>
    <w:rsid w:val="00CC32F4"/>
    <w:rsid w:val="00CC34B5"/>
    <w:rsid w:val="00CC37A2"/>
    <w:rsid w:val="00CC5231"/>
    <w:rsid w:val="00CC54EA"/>
    <w:rsid w:val="00CC5BF4"/>
    <w:rsid w:val="00CC669B"/>
    <w:rsid w:val="00CC719D"/>
    <w:rsid w:val="00CC72A9"/>
    <w:rsid w:val="00CD337A"/>
    <w:rsid w:val="00CD498A"/>
    <w:rsid w:val="00CD4B70"/>
    <w:rsid w:val="00CD591C"/>
    <w:rsid w:val="00CE0999"/>
    <w:rsid w:val="00CE0C2C"/>
    <w:rsid w:val="00CE0EE4"/>
    <w:rsid w:val="00CE2831"/>
    <w:rsid w:val="00CE56A0"/>
    <w:rsid w:val="00CE6EAA"/>
    <w:rsid w:val="00CE73CE"/>
    <w:rsid w:val="00CF18D1"/>
    <w:rsid w:val="00CF18DA"/>
    <w:rsid w:val="00CF2132"/>
    <w:rsid w:val="00CF2C63"/>
    <w:rsid w:val="00CF2C65"/>
    <w:rsid w:val="00CF3862"/>
    <w:rsid w:val="00CF41F6"/>
    <w:rsid w:val="00CF4909"/>
    <w:rsid w:val="00CF6064"/>
    <w:rsid w:val="00CF64F5"/>
    <w:rsid w:val="00D00DE2"/>
    <w:rsid w:val="00D01563"/>
    <w:rsid w:val="00D026AD"/>
    <w:rsid w:val="00D03A9B"/>
    <w:rsid w:val="00D03F56"/>
    <w:rsid w:val="00D05400"/>
    <w:rsid w:val="00D05697"/>
    <w:rsid w:val="00D061F6"/>
    <w:rsid w:val="00D078BF"/>
    <w:rsid w:val="00D079F8"/>
    <w:rsid w:val="00D07AEC"/>
    <w:rsid w:val="00D10185"/>
    <w:rsid w:val="00D11041"/>
    <w:rsid w:val="00D11A88"/>
    <w:rsid w:val="00D12BD0"/>
    <w:rsid w:val="00D16C56"/>
    <w:rsid w:val="00D17082"/>
    <w:rsid w:val="00D20358"/>
    <w:rsid w:val="00D20EB2"/>
    <w:rsid w:val="00D22681"/>
    <w:rsid w:val="00D2282F"/>
    <w:rsid w:val="00D22E69"/>
    <w:rsid w:val="00D243BA"/>
    <w:rsid w:val="00D259CC"/>
    <w:rsid w:val="00D269FF"/>
    <w:rsid w:val="00D26B2B"/>
    <w:rsid w:val="00D301E0"/>
    <w:rsid w:val="00D309C8"/>
    <w:rsid w:val="00D30CA6"/>
    <w:rsid w:val="00D320CA"/>
    <w:rsid w:val="00D33832"/>
    <w:rsid w:val="00D3678E"/>
    <w:rsid w:val="00D3798D"/>
    <w:rsid w:val="00D411D6"/>
    <w:rsid w:val="00D4228D"/>
    <w:rsid w:val="00D4258B"/>
    <w:rsid w:val="00D43395"/>
    <w:rsid w:val="00D44F24"/>
    <w:rsid w:val="00D473C4"/>
    <w:rsid w:val="00D50DC5"/>
    <w:rsid w:val="00D5100A"/>
    <w:rsid w:val="00D52573"/>
    <w:rsid w:val="00D53E7D"/>
    <w:rsid w:val="00D545A2"/>
    <w:rsid w:val="00D56D71"/>
    <w:rsid w:val="00D57A89"/>
    <w:rsid w:val="00D602B1"/>
    <w:rsid w:val="00D61762"/>
    <w:rsid w:val="00D61B27"/>
    <w:rsid w:val="00D62D5E"/>
    <w:rsid w:val="00D63EE8"/>
    <w:rsid w:val="00D67F5E"/>
    <w:rsid w:val="00D715FD"/>
    <w:rsid w:val="00D71669"/>
    <w:rsid w:val="00D71A70"/>
    <w:rsid w:val="00D747F9"/>
    <w:rsid w:val="00D75049"/>
    <w:rsid w:val="00D75381"/>
    <w:rsid w:val="00D76C3D"/>
    <w:rsid w:val="00D76FFF"/>
    <w:rsid w:val="00D77215"/>
    <w:rsid w:val="00D802FF"/>
    <w:rsid w:val="00D80620"/>
    <w:rsid w:val="00D80A57"/>
    <w:rsid w:val="00D80E53"/>
    <w:rsid w:val="00D81B1A"/>
    <w:rsid w:val="00D83BC8"/>
    <w:rsid w:val="00D84011"/>
    <w:rsid w:val="00D845BF"/>
    <w:rsid w:val="00D85BC3"/>
    <w:rsid w:val="00D86435"/>
    <w:rsid w:val="00D86D2F"/>
    <w:rsid w:val="00D87367"/>
    <w:rsid w:val="00D8754F"/>
    <w:rsid w:val="00D87BD1"/>
    <w:rsid w:val="00D90976"/>
    <w:rsid w:val="00D91564"/>
    <w:rsid w:val="00D926AA"/>
    <w:rsid w:val="00D9327F"/>
    <w:rsid w:val="00D959F2"/>
    <w:rsid w:val="00D962C3"/>
    <w:rsid w:val="00D9645E"/>
    <w:rsid w:val="00D9666E"/>
    <w:rsid w:val="00D96BAD"/>
    <w:rsid w:val="00D97EEB"/>
    <w:rsid w:val="00DA0481"/>
    <w:rsid w:val="00DA11BA"/>
    <w:rsid w:val="00DA1FAD"/>
    <w:rsid w:val="00DA36D6"/>
    <w:rsid w:val="00DA47EB"/>
    <w:rsid w:val="00DA4CE2"/>
    <w:rsid w:val="00DA54DC"/>
    <w:rsid w:val="00DA6031"/>
    <w:rsid w:val="00DA6390"/>
    <w:rsid w:val="00DA6B92"/>
    <w:rsid w:val="00DA7449"/>
    <w:rsid w:val="00DB0275"/>
    <w:rsid w:val="00DB3390"/>
    <w:rsid w:val="00DB6619"/>
    <w:rsid w:val="00DB66D4"/>
    <w:rsid w:val="00DB6720"/>
    <w:rsid w:val="00DB7566"/>
    <w:rsid w:val="00DB774F"/>
    <w:rsid w:val="00DC0461"/>
    <w:rsid w:val="00DC1061"/>
    <w:rsid w:val="00DC297C"/>
    <w:rsid w:val="00DC2E0D"/>
    <w:rsid w:val="00DC3370"/>
    <w:rsid w:val="00DC3C1D"/>
    <w:rsid w:val="00DC4AAA"/>
    <w:rsid w:val="00DC6236"/>
    <w:rsid w:val="00DD0441"/>
    <w:rsid w:val="00DD1CF6"/>
    <w:rsid w:val="00DD257A"/>
    <w:rsid w:val="00DD3280"/>
    <w:rsid w:val="00DD3855"/>
    <w:rsid w:val="00DD3B13"/>
    <w:rsid w:val="00DD4824"/>
    <w:rsid w:val="00DD607B"/>
    <w:rsid w:val="00DD6D9F"/>
    <w:rsid w:val="00DE08A7"/>
    <w:rsid w:val="00DE0C32"/>
    <w:rsid w:val="00DE1F42"/>
    <w:rsid w:val="00DE2333"/>
    <w:rsid w:val="00DE3C37"/>
    <w:rsid w:val="00DE60E3"/>
    <w:rsid w:val="00DE701C"/>
    <w:rsid w:val="00DE7CA3"/>
    <w:rsid w:val="00DF00AA"/>
    <w:rsid w:val="00DF0169"/>
    <w:rsid w:val="00DF01F2"/>
    <w:rsid w:val="00DF08A7"/>
    <w:rsid w:val="00DF1C28"/>
    <w:rsid w:val="00DF4A2A"/>
    <w:rsid w:val="00DF4D3B"/>
    <w:rsid w:val="00DF5874"/>
    <w:rsid w:val="00DF5CFC"/>
    <w:rsid w:val="00E00626"/>
    <w:rsid w:val="00E01607"/>
    <w:rsid w:val="00E01DBD"/>
    <w:rsid w:val="00E0445E"/>
    <w:rsid w:val="00E04F79"/>
    <w:rsid w:val="00E05B95"/>
    <w:rsid w:val="00E062AB"/>
    <w:rsid w:val="00E07603"/>
    <w:rsid w:val="00E1044F"/>
    <w:rsid w:val="00E1075F"/>
    <w:rsid w:val="00E10FBD"/>
    <w:rsid w:val="00E1302F"/>
    <w:rsid w:val="00E13BB8"/>
    <w:rsid w:val="00E14708"/>
    <w:rsid w:val="00E1495D"/>
    <w:rsid w:val="00E15FAB"/>
    <w:rsid w:val="00E17528"/>
    <w:rsid w:val="00E177E9"/>
    <w:rsid w:val="00E179B6"/>
    <w:rsid w:val="00E2047F"/>
    <w:rsid w:val="00E20F35"/>
    <w:rsid w:val="00E21357"/>
    <w:rsid w:val="00E21B1E"/>
    <w:rsid w:val="00E2247C"/>
    <w:rsid w:val="00E2274A"/>
    <w:rsid w:val="00E22925"/>
    <w:rsid w:val="00E2343D"/>
    <w:rsid w:val="00E249CF"/>
    <w:rsid w:val="00E25B62"/>
    <w:rsid w:val="00E263B6"/>
    <w:rsid w:val="00E27314"/>
    <w:rsid w:val="00E308D6"/>
    <w:rsid w:val="00E30A27"/>
    <w:rsid w:val="00E31799"/>
    <w:rsid w:val="00E31BE9"/>
    <w:rsid w:val="00E31D7A"/>
    <w:rsid w:val="00E32B85"/>
    <w:rsid w:val="00E33697"/>
    <w:rsid w:val="00E345AD"/>
    <w:rsid w:val="00E36717"/>
    <w:rsid w:val="00E36A6D"/>
    <w:rsid w:val="00E37061"/>
    <w:rsid w:val="00E42A3E"/>
    <w:rsid w:val="00E43733"/>
    <w:rsid w:val="00E43B27"/>
    <w:rsid w:val="00E44091"/>
    <w:rsid w:val="00E44D64"/>
    <w:rsid w:val="00E456E1"/>
    <w:rsid w:val="00E46075"/>
    <w:rsid w:val="00E460EA"/>
    <w:rsid w:val="00E472C9"/>
    <w:rsid w:val="00E501F1"/>
    <w:rsid w:val="00E5207D"/>
    <w:rsid w:val="00E52110"/>
    <w:rsid w:val="00E52172"/>
    <w:rsid w:val="00E521E9"/>
    <w:rsid w:val="00E535BD"/>
    <w:rsid w:val="00E5368F"/>
    <w:rsid w:val="00E540CF"/>
    <w:rsid w:val="00E544B8"/>
    <w:rsid w:val="00E54840"/>
    <w:rsid w:val="00E54876"/>
    <w:rsid w:val="00E55AE9"/>
    <w:rsid w:val="00E56A85"/>
    <w:rsid w:val="00E61A50"/>
    <w:rsid w:val="00E62862"/>
    <w:rsid w:val="00E645A4"/>
    <w:rsid w:val="00E64754"/>
    <w:rsid w:val="00E653F0"/>
    <w:rsid w:val="00E670E4"/>
    <w:rsid w:val="00E67E8F"/>
    <w:rsid w:val="00E704E5"/>
    <w:rsid w:val="00E70591"/>
    <w:rsid w:val="00E70EC9"/>
    <w:rsid w:val="00E71473"/>
    <w:rsid w:val="00E71C08"/>
    <w:rsid w:val="00E72369"/>
    <w:rsid w:val="00E72ED2"/>
    <w:rsid w:val="00E741A9"/>
    <w:rsid w:val="00E74A8B"/>
    <w:rsid w:val="00E75415"/>
    <w:rsid w:val="00E75E71"/>
    <w:rsid w:val="00E76438"/>
    <w:rsid w:val="00E76F4F"/>
    <w:rsid w:val="00E770D9"/>
    <w:rsid w:val="00E772E2"/>
    <w:rsid w:val="00E7769B"/>
    <w:rsid w:val="00E77E42"/>
    <w:rsid w:val="00E80A88"/>
    <w:rsid w:val="00E80B52"/>
    <w:rsid w:val="00E8301E"/>
    <w:rsid w:val="00E83089"/>
    <w:rsid w:val="00E83482"/>
    <w:rsid w:val="00E83B1D"/>
    <w:rsid w:val="00E8499F"/>
    <w:rsid w:val="00E84C07"/>
    <w:rsid w:val="00E85DFF"/>
    <w:rsid w:val="00E875A6"/>
    <w:rsid w:val="00E91942"/>
    <w:rsid w:val="00E91B1C"/>
    <w:rsid w:val="00E91F4C"/>
    <w:rsid w:val="00E93CE9"/>
    <w:rsid w:val="00E96969"/>
    <w:rsid w:val="00E97BE4"/>
    <w:rsid w:val="00EA0076"/>
    <w:rsid w:val="00EA1384"/>
    <w:rsid w:val="00EA34E6"/>
    <w:rsid w:val="00EA4511"/>
    <w:rsid w:val="00EA4725"/>
    <w:rsid w:val="00EA4878"/>
    <w:rsid w:val="00EA4E0D"/>
    <w:rsid w:val="00EA5B9C"/>
    <w:rsid w:val="00EA6D15"/>
    <w:rsid w:val="00EA7BB0"/>
    <w:rsid w:val="00EB109C"/>
    <w:rsid w:val="00EB16A4"/>
    <w:rsid w:val="00EB4863"/>
    <w:rsid w:val="00EB5216"/>
    <w:rsid w:val="00EB56AF"/>
    <w:rsid w:val="00EB6900"/>
    <w:rsid w:val="00EC079C"/>
    <w:rsid w:val="00EC0836"/>
    <w:rsid w:val="00EC0F43"/>
    <w:rsid w:val="00EC1E76"/>
    <w:rsid w:val="00EC4150"/>
    <w:rsid w:val="00EC562E"/>
    <w:rsid w:val="00EC61DA"/>
    <w:rsid w:val="00EC684C"/>
    <w:rsid w:val="00ED558C"/>
    <w:rsid w:val="00ED64FC"/>
    <w:rsid w:val="00ED764D"/>
    <w:rsid w:val="00EE22C9"/>
    <w:rsid w:val="00EE3C6F"/>
    <w:rsid w:val="00EE4F4C"/>
    <w:rsid w:val="00EE5453"/>
    <w:rsid w:val="00EE5CA5"/>
    <w:rsid w:val="00EE6AC9"/>
    <w:rsid w:val="00EE7636"/>
    <w:rsid w:val="00EF221B"/>
    <w:rsid w:val="00EF288E"/>
    <w:rsid w:val="00EF2FDD"/>
    <w:rsid w:val="00EF49B1"/>
    <w:rsid w:val="00EF5BC9"/>
    <w:rsid w:val="00EF601E"/>
    <w:rsid w:val="00EF65B7"/>
    <w:rsid w:val="00EF6C53"/>
    <w:rsid w:val="00EF73FC"/>
    <w:rsid w:val="00F00742"/>
    <w:rsid w:val="00F013BA"/>
    <w:rsid w:val="00F01FD7"/>
    <w:rsid w:val="00F02048"/>
    <w:rsid w:val="00F0281B"/>
    <w:rsid w:val="00F0496A"/>
    <w:rsid w:val="00F04C08"/>
    <w:rsid w:val="00F04F99"/>
    <w:rsid w:val="00F05C9D"/>
    <w:rsid w:val="00F06010"/>
    <w:rsid w:val="00F104E9"/>
    <w:rsid w:val="00F1140C"/>
    <w:rsid w:val="00F119C4"/>
    <w:rsid w:val="00F11D14"/>
    <w:rsid w:val="00F121DC"/>
    <w:rsid w:val="00F13AC3"/>
    <w:rsid w:val="00F13E97"/>
    <w:rsid w:val="00F14050"/>
    <w:rsid w:val="00F15670"/>
    <w:rsid w:val="00F15E15"/>
    <w:rsid w:val="00F2341B"/>
    <w:rsid w:val="00F2359B"/>
    <w:rsid w:val="00F24C37"/>
    <w:rsid w:val="00F271A1"/>
    <w:rsid w:val="00F2747E"/>
    <w:rsid w:val="00F3189B"/>
    <w:rsid w:val="00F31946"/>
    <w:rsid w:val="00F31AB2"/>
    <w:rsid w:val="00F3370B"/>
    <w:rsid w:val="00F337F6"/>
    <w:rsid w:val="00F35924"/>
    <w:rsid w:val="00F3741F"/>
    <w:rsid w:val="00F37BF3"/>
    <w:rsid w:val="00F40C3D"/>
    <w:rsid w:val="00F41918"/>
    <w:rsid w:val="00F42F07"/>
    <w:rsid w:val="00F43928"/>
    <w:rsid w:val="00F43E3B"/>
    <w:rsid w:val="00F43E3D"/>
    <w:rsid w:val="00F44A29"/>
    <w:rsid w:val="00F44B54"/>
    <w:rsid w:val="00F4729C"/>
    <w:rsid w:val="00F51559"/>
    <w:rsid w:val="00F529A0"/>
    <w:rsid w:val="00F535B6"/>
    <w:rsid w:val="00F542C1"/>
    <w:rsid w:val="00F56AA9"/>
    <w:rsid w:val="00F56BA0"/>
    <w:rsid w:val="00F571A2"/>
    <w:rsid w:val="00F573ED"/>
    <w:rsid w:val="00F6127B"/>
    <w:rsid w:val="00F620C3"/>
    <w:rsid w:val="00F6742D"/>
    <w:rsid w:val="00F7127B"/>
    <w:rsid w:val="00F71455"/>
    <w:rsid w:val="00F715CD"/>
    <w:rsid w:val="00F73720"/>
    <w:rsid w:val="00F74982"/>
    <w:rsid w:val="00F76E5D"/>
    <w:rsid w:val="00F813BE"/>
    <w:rsid w:val="00F839F3"/>
    <w:rsid w:val="00F8514D"/>
    <w:rsid w:val="00F854E8"/>
    <w:rsid w:val="00F85909"/>
    <w:rsid w:val="00F86915"/>
    <w:rsid w:val="00F870DA"/>
    <w:rsid w:val="00F91CA9"/>
    <w:rsid w:val="00F92A51"/>
    <w:rsid w:val="00F92CB7"/>
    <w:rsid w:val="00F92CEF"/>
    <w:rsid w:val="00F933FF"/>
    <w:rsid w:val="00F94F89"/>
    <w:rsid w:val="00F96D89"/>
    <w:rsid w:val="00FA0AF4"/>
    <w:rsid w:val="00FA27AB"/>
    <w:rsid w:val="00FA2EB1"/>
    <w:rsid w:val="00FA35A4"/>
    <w:rsid w:val="00FA38AE"/>
    <w:rsid w:val="00FA3E8C"/>
    <w:rsid w:val="00FA41C1"/>
    <w:rsid w:val="00FA6404"/>
    <w:rsid w:val="00FA6E41"/>
    <w:rsid w:val="00FA7860"/>
    <w:rsid w:val="00FB05A2"/>
    <w:rsid w:val="00FB22D7"/>
    <w:rsid w:val="00FB2895"/>
    <w:rsid w:val="00FB2CF7"/>
    <w:rsid w:val="00FB3DF8"/>
    <w:rsid w:val="00FB3F5E"/>
    <w:rsid w:val="00FB5657"/>
    <w:rsid w:val="00FB74F7"/>
    <w:rsid w:val="00FB76DA"/>
    <w:rsid w:val="00FB7F63"/>
    <w:rsid w:val="00FC10C0"/>
    <w:rsid w:val="00FC110A"/>
    <w:rsid w:val="00FC246A"/>
    <w:rsid w:val="00FC4901"/>
    <w:rsid w:val="00FC4C47"/>
    <w:rsid w:val="00FC68FE"/>
    <w:rsid w:val="00FC7B47"/>
    <w:rsid w:val="00FD002B"/>
    <w:rsid w:val="00FD0404"/>
    <w:rsid w:val="00FD111C"/>
    <w:rsid w:val="00FD1EFE"/>
    <w:rsid w:val="00FD4D88"/>
    <w:rsid w:val="00FD51EC"/>
    <w:rsid w:val="00FD590E"/>
    <w:rsid w:val="00FD7092"/>
    <w:rsid w:val="00FD70D6"/>
    <w:rsid w:val="00FD79CD"/>
    <w:rsid w:val="00FD7FD2"/>
    <w:rsid w:val="00FE0963"/>
    <w:rsid w:val="00FE17BB"/>
    <w:rsid w:val="00FE17E9"/>
    <w:rsid w:val="00FE19DE"/>
    <w:rsid w:val="00FE1E09"/>
    <w:rsid w:val="00FE3755"/>
    <w:rsid w:val="00FE425E"/>
    <w:rsid w:val="00FE4E22"/>
    <w:rsid w:val="00FE5439"/>
    <w:rsid w:val="00FE5891"/>
    <w:rsid w:val="00FE60A7"/>
    <w:rsid w:val="00FE6967"/>
    <w:rsid w:val="00FE70D0"/>
    <w:rsid w:val="00FF0615"/>
    <w:rsid w:val="00FF0809"/>
    <w:rsid w:val="00FF0DF4"/>
    <w:rsid w:val="00FF0E5E"/>
    <w:rsid w:val="00FF120B"/>
    <w:rsid w:val="00FF2139"/>
    <w:rsid w:val="00FF2571"/>
    <w:rsid w:val="00FF2AC3"/>
    <w:rsid w:val="00FF2C7D"/>
    <w:rsid w:val="00FF403B"/>
    <w:rsid w:val="00FF4829"/>
    <w:rsid w:val="00FF5B45"/>
    <w:rsid w:val="28EFE1C1"/>
    <w:rsid w:val="40BABADA"/>
    <w:rsid w:val="488E99A0"/>
    <w:rsid w:val="52A9ED34"/>
    <w:rsid w:val="53F00CBA"/>
    <w:rsid w:val="5B86C93C"/>
    <w:rsid w:val="6B46CFB0"/>
    <w:rsid w:val="7012F022"/>
    <w:rsid w:val="7F300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294A5"/>
  <w15:chartTrackingRefBased/>
  <w15:docId w15:val="{25343B6C-E110-4694-A68F-192EF7056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4E22"/>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7"/>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rPr>
      <w:lang w:val="x-none"/>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rsid w:val="003255C3"/>
    <w:rPr>
      <w:sz w:val="24"/>
      <w:lang w:val="en-GB" w:eastAsia="en-US" w:bidi="ar-SA"/>
    </w:rPr>
  </w:style>
  <w:style w:type="paragraph" w:styleId="BodyTextIndent3">
    <w:name w:val="Body Text Indent 3"/>
    <w:basedOn w:val="Normal"/>
    <w:pPr>
      <w:ind w:left="720" w:hanging="720"/>
    </w:pPr>
  </w:style>
  <w:style w:type="character" w:styleId="Hyperlink">
    <w:name w:val="Hyperlink"/>
    <w:uiPriority w:val="99"/>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E31BE9"/>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3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4"/>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5"/>
      </w:numPr>
      <w:jc w:val="left"/>
    </w:pPr>
    <w:rPr>
      <w:rFonts w:ascii="Arial" w:hAnsi="Arial"/>
      <w:sz w:val="28"/>
    </w:rPr>
  </w:style>
  <w:style w:type="paragraph" w:customStyle="1" w:styleId="Style22">
    <w:name w:val="Style 2.2"/>
    <w:rsid w:val="009766F8"/>
    <w:pPr>
      <w:numPr>
        <w:numId w:val="6"/>
      </w:numPr>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tabs>
        <w:tab w:val="num" w:pos="720"/>
      </w:tabs>
      <w:ind w:left="360" w:hanging="360"/>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link w:val="CommentTextChar"/>
    <w:rsid w:val="00665D70"/>
    <w:rPr>
      <w:sz w:val="20"/>
      <w:lang w:val="x-none"/>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7"/>
      </w:numPr>
    </w:pPr>
    <w:rPr>
      <w:rFonts w:ascii="Arial" w:hAnsi="Arial" w:cs="Arial"/>
      <w:b/>
      <w:sz w:val="24"/>
      <w:u w:val="single"/>
      <w:lang w:eastAsia="en-US"/>
    </w:rPr>
  </w:style>
  <w:style w:type="paragraph" w:customStyle="1" w:styleId="Style4">
    <w:name w:val="Style4"/>
    <w:basedOn w:val="Style"/>
    <w:rsid w:val="00BF3758"/>
    <w:pPr>
      <w:numPr>
        <w:numId w:val="8"/>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9"/>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0"/>
      </w:numPr>
    </w:pPr>
    <w:rPr>
      <w:b/>
      <w:i/>
      <w:sz w:val="24"/>
      <w:lang w:eastAsia="en-US"/>
    </w:rPr>
  </w:style>
  <w:style w:type="paragraph" w:customStyle="1" w:styleId="Ian2">
    <w:name w:val="Ian 2"/>
    <w:basedOn w:val="Normal"/>
    <w:rsid w:val="00FC4901"/>
    <w:pPr>
      <w:numPr>
        <w:ilvl w:val="1"/>
        <w:numId w:val="10"/>
      </w:numPr>
    </w:pPr>
  </w:style>
  <w:style w:type="paragraph" w:customStyle="1" w:styleId="Recitals">
    <w:name w:val="Recitals"/>
    <w:basedOn w:val="Normal"/>
    <w:rsid w:val="00FE70D0"/>
    <w:pPr>
      <w:keepNext/>
      <w:keepLines/>
      <w:numPr>
        <w:numId w:val="31"/>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2"/>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4"/>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4"/>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hanging="720"/>
      <w:jc w:val="both"/>
    </w:pPr>
    <w:rPr>
      <w:rFonts w:ascii="Arial" w:hAnsi="Arial"/>
    </w:rPr>
  </w:style>
  <w:style w:type="paragraph" w:customStyle="1" w:styleId="House5">
    <w:name w:val="House 5"/>
    <w:basedOn w:val="Normal"/>
    <w:rsid w:val="00FE70D0"/>
    <w:p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hanging="720"/>
      <w:jc w:val="both"/>
    </w:pPr>
    <w:rPr>
      <w:rFonts w:ascii="Arial" w:hAnsi="Arial"/>
    </w:rPr>
  </w:style>
  <w:style w:type="paragraph" w:customStyle="1" w:styleId="House6">
    <w:name w:val="House 6"/>
    <w:basedOn w:val="Normal"/>
    <w:rsid w:val="00FE70D0"/>
    <w:p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ouse7">
    <w:name w:val="House 7"/>
    <w:basedOn w:val="Normal"/>
    <w:rsid w:val="00FE70D0"/>
    <w:pPr>
      <w:numPr>
        <w:numId w:val="11"/>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hanging="720"/>
      <w:jc w:val="both"/>
    </w:pPr>
    <w:rPr>
      <w:rFonts w:ascii="Arial" w:hAnsi="Arial"/>
    </w:rPr>
  </w:style>
  <w:style w:type="paragraph" w:customStyle="1" w:styleId="HLegal1NTOC">
    <w:name w:val="HLegal 1 NTOC"/>
    <w:basedOn w:val="Normal"/>
    <w:rsid w:val="00FE70D0"/>
    <w:pPr>
      <w:keepNext/>
      <w:numPr>
        <w:ilvl w:val="6"/>
        <w:numId w:val="14"/>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hanging="720"/>
      <w:jc w:val="both"/>
    </w:pPr>
    <w:rPr>
      <w:rFonts w:ascii="Arial" w:hAnsi="Arial"/>
      <w:b/>
      <w:u w:val="single"/>
    </w:rPr>
  </w:style>
  <w:style w:type="paragraph" w:customStyle="1" w:styleId="HLegal5TOC2">
    <w:name w:val="HLegal 5 TOC2"/>
    <w:basedOn w:val="Normal"/>
    <w:rsid w:val="00FE70D0"/>
    <w:pPr>
      <w:numPr>
        <w:ilvl w:val="1"/>
        <w:numId w:val="13"/>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3"/>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Legal8TOC2">
    <w:name w:val="HLegal 8 TOC2"/>
    <w:basedOn w:val="HLegal8"/>
    <w:rsid w:val="00FE70D0"/>
    <w:pPr>
      <w:numPr>
        <w:numId w:val="0"/>
      </w:numPr>
      <w:tabs>
        <w:tab w:val="num" w:pos="5040"/>
      </w:tabs>
      <w:ind w:left="5040" w:hanging="720"/>
    </w:pPr>
  </w:style>
  <w:style w:type="paragraph" w:customStyle="1" w:styleId="SchdNum">
    <w:name w:val="Schd Num"/>
    <w:basedOn w:val="Normal"/>
    <w:next w:val="SchdHead"/>
    <w:rsid w:val="00FE70D0"/>
    <w:pPr>
      <w:keepNext/>
      <w:numPr>
        <w:numId w:val="15"/>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u w:val="single"/>
    </w:rPr>
  </w:style>
  <w:style w:type="paragraph" w:customStyle="1" w:styleId="BodyNoNum">
    <w:name w:val="BodyNoNum"/>
    <w:basedOn w:val="Normal"/>
    <w:rsid w:val="00FE70D0"/>
    <w:pPr>
      <w:numPr>
        <w:ilvl w:val="7"/>
        <w:numId w:val="1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6"/>
      </w:numPr>
      <w:spacing w:before="120" w:after="60"/>
    </w:pPr>
    <w:rPr>
      <w:rFonts w:ascii="Arial" w:hAnsi="Arial"/>
      <w:szCs w:val="24"/>
    </w:rPr>
  </w:style>
  <w:style w:type="paragraph" w:customStyle="1" w:styleId="KMBC2">
    <w:name w:val="KMBC 2"/>
    <w:basedOn w:val="Normal"/>
    <w:rsid w:val="00FE70D0"/>
    <w:pPr>
      <w:keepNext/>
      <w:keepLines/>
      <w:numPr>
        <w:ilvl w:val="1"/>
        <w:numId w:val="16"/>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tabs>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tabs>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tabs>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tabs>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tabs>
        <w:tab w:val="num" w:pos="6480"/>
      </w:tabs>
      <w:spacing w:before="120" w:after="60"/>
      <w:ind w:left="6480" w:hanging="1008"/>
    </w:pPr>
    <w:rPr>
      <w:rFonts w:ascii="Arial" w:hAnsi="Arial"/>
      <w:szCs w:val="24"/>
    </w:rPr>
  </w:style>
  <w:style w:type="paragraph" w:customStyle="1" w:styleId="KMBC8">
    <w:name w:val="KMBC 8"/>
    <w:basedOn w:val="Normal"/>
    <w:rsid w:val="00FE70D0"/>
    <w:pPr>
      <w:keepNext/>
      <w:keepLines/>
      <w:tabs>
        <w:tab w:val="num" w:pos="7488"/>
      </w:tabs>
      <w:spacing w:before="120" w:after="60"/>
      <w:ind w:left="7488" w:hanging="1008"/>
    </w:pPr>
    <w:rPr>
      <w:rFonts w:ascii="Arial" w:hAnsi="Arial"/>
      <w:szCs w:val="24"/>
    </w:rPr>
  </w:style>
  <w:style w:type="paragraph" w:customStyle="1" w:styleId="KMBC9">
    <w:name w:val="KMBC 9"/>
    <w:basedOn w:val="Normal"/>
    <w:rsid w:val="00FE70D0"/>
    <w:pPr>
      <w:keepNext/>
      <w:keepLines/>
      <w:tabs>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0"/>
      </w:numPr>
    </w:pPr>
  </w:style>
  <w:style w:type="paragraph" w:customStyle="1" w:styleId="Normal8">
    <w:name w:val="Normal 8"/>
    <w:basedOn w:val="Normal5"/>
    <w:rsid w:val="00C43CB4"/>
    <w:pPr>
      <w:numPr>
        <w:numId w:val="21"/>
      </w:numPr>
    </w:pPr>
  </w:style>
  <w:style w:type="paragraph" w:customStyle="1" w:styleId="Normal9">
    <w:name w:val="Normal 9"/>
    <w:basedOn w:val="Normal8"/>
    <w:rsid w:val="00C43CB4"/>
    <w:pPr>
      <w:numPr>
        <w:numId w:val="19"/>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tabs>
        <w:tab w:val="num" w:pos="72"/>
      </w:tabs>
      <w:ind w:left="72" w:hanging="72"/>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0"/>
      </w:numPr>
    </w:pPr>
    <w:rPr>
      <w:rFonts w:ascii="Arial" w:hAnsi="Arial"/>
      <w:sz w:val="22"/>
      <w:szCs w:val="24"/>
    </w:rPr>
  </w:style>
  <w:style w:type="paragraph" w:customStyle="1" w:styleId="PPQ3">
    <w:name w:val="PPQ 3"/>
    <w:basedOn w:val="PPQ1"/>
    <w:rsid w:val="00C43CB4"/>
    <w:pPr>
      <w:numPr>
        <w:numId w:val="24"/>
      </w:numPr>
    </w:pPr>
  </w:style>
  <w:style w:type="paragraph" w:customStyle="1" w:styleId="PPQ4">
    <w:name w:val="PPQ 4"/>
    <w:basedOn w:val="PPQ3"/>
    <w:rsid w:val="00C43CB4"/>
    <w:pPr>
      <w:numPr>
        <w:numId w:val="18"/>
      </w:numPr>
    </w:pPr>
  </w:style>
  <w:style w:type="paragraph" w:customStyle="1" w:styleId="PPQ5">
    <w:name w:val="PPQ 5"/>
    <w:basedOn w:val="PPQ4"/>
    <w:rsid w:val="00C43CB4"/>
    <w:pPr>
      <w:numPr>
        <w:numId w:val="26"/>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3"/>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3"/>
      </w:numPr>
    </w:pPr>
    <w:rPr>
      <w:rFonts w:ascii="Arial" w:hAnsi="Arial"/>
      <w:sz w:val="22"/>
      <w:szCs w:val="24"/>
    </w:rPr>
  </w:style>
  <w:style w:type="paragraph" w:customStyle="1" w:styleId="PPQ2">
    <w:name w:val="PPQ 2"/>
    <w:basedOn w:val="PPQ1"/>
    <w:rsid w:val="00C43CB4"/>
    <w:pPr>
      <w:numPr>
        <w:numId w:val="25"/>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7"/>
      </w:numPr>
    </w:pPr>
  </w:style>
  <w:style w:type="paragraph" w:customStyle="1" w:styleId="PPQ8">
    <w:name w:val="PPQ 8"/>
    <w:basedOn w:val="PPQ7"/>
    <w:rsid w:val="00C43CB4"/>
    <w:pPr>
      <w:numPr>
        <w:numId w:val="28"/>
      </w:numPr>
    </w:pPr>
  </w:style>
  <w:style w:type="paragraph" w:customStyle="1" w:styleId="PPQ9">
    <w:name w:val="PPQ 9"/>
    <w:basedOn w:val="PPQ8"/>
    <w:rsid w:val="00C43CB4"/>
    <w:pPr>
      <w:numPr>
        <w:numId w:val="29"/>
      </w:numPr>
    </w:pPr>
  </w:style>
  <w:style w:type="paragraph" w:customStyle="1" w:styleId="PPQ12">
    <w:name w:val="PPQ 12"/>
    <w:basedOn w:val="PPQ11"/>
    <w:rsid w:val="00C43CB4"/>
    <w:pPr>
      <w:numPr>
        <w:numId w:val="22"/>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rsid w:val="00EF73FC"/>
    <w:pPr>
      <w:spacing w:before="100" w:beforeAutospacing="1" w:after="100" w:afterAutospacing="1"/>
    </w:pPr>
    <w:rPr>
      <w:szCs w:val="24"/>
      <w:lang w:eastAsia="en-GB"/>
    </w:rPr>
  </w:style>
  <w:style w:type="character" w:styleId="Strong">
    <w:name w:val="Strong"/>
    <w:qFormat/>
    <w:rsid w:val="00087FCF"/>
    <w:rPr>
      <w:rFonts w:cs="Arial"/>
      <w:color w:val="000000"/>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2"/>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2"/>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2"/>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customStyle="1" w:styleId="CharCharCharCharCharCharCharCharCharCharCharChar">
    <w:name w:val="Char Char Char Char Char Char Char Char Char Char Char Char"/>
    <w:basedOn w:val="Normal"/>
    <w:rsid w:val="00D87BD1"/>
    <w:pPr>
      <w:spacing w:after="160" w:line="240" w:lineRule="exact"/>
    </w:pPr>
    <w:rPr>
      <w:rFonts w:ascii="Tahoma" w:hAnsi="Tahoma" w:cs="Tahoma"/>
      <w:sz w:val="20"/>
    </w:rPr>
  </w:style>
  <w:style w:type="paragraph" w:customStyle="1" w:styleId="xl37">
    <w:name w:val="xl37"/>
    <w:basedOn w:val="Normal"/>
    <w:rsid w:val="00B514E0"/>
    <w:pPr>
      <w:pBdr>
        <w:right w:val="double" w:sz="6" w:space="0" w:color="auto"/>
      </w:pBdr>
      <w:spacing w:before="100" w:after="100"/>
    </w:pPr>
    <w:rPr>
      <w:rFonts w:ascii="Arial" w:hAnsi="Arial"/>
      <w:b/>
    </w:rPr>
  </w:style>
  <w:style w:type="paragraph" w:styleId="PlainText">
    <w:name w:val="Plain Text"/>
    <w:basedOn w:val="Normal"/>
    <w:rsid w:val="00B514E0"/>
    <w:rPr>
      <w:rFonts w:ascii="Courier New" w:hAnsi="Courier New" w:cs="Courier New"/>
      <w:sz w:val="20"/>
      <w:lang w:eastAsia="en-GB"/>
    </w:rPr>
  </w:style>
  <w:style w:type="paragraph" w:customStyle="1" w:styleId="Body2">
    <w:name w:val="Body 2"/>
    <w:basedOn w:val="Normal"/>
    <w:rsid w:val="00B514E0"/>
    <w:pPr>
      <w:widowControl w:val="0"/>
      <w:adjustRightInd w:val="0"/>
      <w:ind w:left="851"/>
      <w:textAlignment w:val="baseline"/>
    </w:pPr>
    <w:rPr>
      <w:rFonts w:ascii="Arial" w:hAnsi="Arial"/>
      <w:lang w:eastAsia="en-GB"/>
    </w:rPr>
  </w:style>
  <w:style w:type="paragraph" w:customStyle="1" w:styleId="Level1">
    <w:name w:val="Level 1"/>
    <w:basedOn w:val="Normal"/>
    <w:rsid w:val="00B514E0"/>
    <w:pPr>
      <w:widowControl w:val="0"/>
      <w:tabs>
        <w:tab w:val="num" w:pos="851"/>
      </w:tabs>
      <w:adjustRightInd w:val="0"/>
      <w:ind w:left="851" w:hanging="851"/>
      <w:textAlignment w:val="baseline"/>
      <w:outlineLvl w:val="0"/>
    </w:pPr>
    <w:rPr>
      <w:rFonts w:ascii="Arial" w:hAnsi="Arial"/>
      <w:lang w:eastAsia="en-GB"/>
    </w:rPr>
  </w:style>
  <w:style w:type="paragraph" w:customStyle="1" w:styleId="Level2">
    <w:name w:val="Level 2"/>
    <w:basedOn w:val="Body2"/>
    <w:rsid w:val="00B514E0"/>
    <w:pPr>
      <w:tabs>
        <w:tab w:val="num" w:pos="851"/>
      </w:tabs>
      <w:ind w:hanging="851"/>
      <w:outlineLvl w:val="1"/>
    </w:pPr>
  </w:style>
  <w:style w:type="character" w:customStyle="1" w:styleId="Level2asHeadingtext">
    <w:name w:val="Level 2 as Heading (text)"/>
    <w:rsid w:val="00B514E0"/>
    <w:rPr>
      <w:b/>
    </w:rPr>
  </w:style>
  <w:style w:type="paragraph" w:customStyle="1" w:styleId="Level3">
    <w:name w:val="Level 3"/>
    <w:basedOn w:val="Normal"/>
    <w:rsid w:val="00B514E0"/>
    <w:pPr>
      <w:widowControl w:val="0"/>
      <w:numPr>
        <w:ilvl w:val="2"/>
        <w:numId w:val="33"/>
      </w:numPr>
      <w:adjustRightInd w:val="0"/>
      <w:textAlignment w:val="baseline"/>
      <w:outlineLvl w:val="2"/>
    </w:pPr>
    <w:rPr>
      <w:rFonts w:ascii="Arial" w:hAnsi="Arial"/>
      <w:lang w:eastAsia="en-GB"/>
    </w:rPr>
  </w:style>
  <w:style w:type="paragraph" w:customStyle="1" w:styleId="Level4">
    <w:name w:val="Level 4"/>
    <w:basedOn w:val="Normal"/>
    <w:rsid w:val="00B514E0"/>
    <w:pPr>
      <w:widowControl w:val="0"/>
      <w:numPr>
        <w:ilvl w:val="3"/>
        <w:numId w:val="33"/>
      </w:numPr>
      <w:adjustRightInd w:val="0"/>
      <w:textAlignment w:val="baseline"/>
      <w:outlineLvl w:val="3"/>
    </w:pPr>
    <w:rPr>
      <w:rFonts w:ascii="Arial" w:hAnsi="Arial"/>
      <w:lang w:eastAsia="en-GB"/>
    </w:rPr>
  </w:style>
  <w:style w:type="paragraph" w:customStyle="1" w:styleId="Level5">
    <w:name w:val="Level 5"/>
    <w:basedOn w:val="Normal"/>
    <w:rsid w:val="00B514E0"/>
    <w:pPr>
      <w:widowControl w:val="0"/>
      <w:numPr>
        <w:ilvl w:val="4"/>
        <w:numId w:val="33"/>
      </w:numPr>
      <w:adjustRightInd w:val="0"/>
      <w:textAlignment w:val="baseline"/>
      <w:outlineLvl w:val="4"/>
    </w:pPr>
    <w:rPr>
      <w:rFonts w:ascii="Arial" w:hAnsi="Arial"/>
      <w:lang w:eastAsia="en-GB"/>
    </w:rPr>
  </w:style>
  <w:style w:type="paragraph" w:customStyle="1" w:styleId="Body">
    <w:name w:val="Body"/>
    <w:basedOn w:val="Normal"/>
    <w:rsid w:val="00B514E0"/>
    <w:pPr>
      <w:widowControl w:val="0"/>
      <w:tabs>
        <w:tab w:val="left" w:pos="851"/>
        <w:tab w:val="left" w:pos="1843"/>
        <w:tab w:val="left" w:pos="3119"/>
        <w:tab w:val="left" w:pos="4253"/>
      </w:tabs>
      <w:adjustRightInd w:val="0"/>
      <w:textAlignment w:val="baseline"/>
    </w:pPr>
    <w:rPr>
      <w:rFonts w:ascii="Arial" w:hAnsi="Arial"/>
      <w:lang w:eastAsia="en-GB"/>
    </w:rPr>
  </w:style>
  <w:style w:type="character" w:customStyle="1" w:styleId="Level1asHeadingtext">
    <w:name w:val="Level 1 as Heading (text)"/>
    <w:rsid w:val="00B514E0"/>
    <w:rPr>
      <w:b/>
    </w:rPr>
  </w:style>
  <w:style w:type="paragraph" w:customStyle="1" w:styleId="Body3">
    <w:name w:val="Body 3"/>
    <w:basedOn w:val="Body2"/>
    <w:rsid w:val="00B514E0"/>
    <w:pPr>
      <w:ind w:left="1843"/>
    </w:pPr>
  </w:style>
  <w:style w:type="character" w:styleId="Emphasis">
    <w:name w:val="Emphasis"/>
    <w:qFormat/>
    <w:rsid w:val="00217674"/>
    <w:rPr>
      <w:b/>
      <w:bCs/>
      <w:i w:val="0"/>
      <w:iCs w:val="0"/>
    </w:rPr>
  </w:style>
  <w:style w:type="paragraph" w:styleId="Index1">
    <w:name w:val="index 1"/>
    <w:basedOn w:val="Normal"/>
    <w:next w:val="Normal"/>
    <w:autoRedefine/>
    <w:semiHidden/>
    <w:rsid w:val="002D55B3"/>
    <w:pPr>
      <w:ind w:left="240" w:hanging="240"/>
    </w:pPr>
    <w:rPr>
      <w:sz w:val="18"/>
      <w:szCs w:val="18"/>
    </w:rPr>
  </w:style>
  <w:style w:type="paragraph" w:styleId="Index2">
    <w:name w:val="index 2"/>
    <w:basedOn w:val="Normal"/>
    <w:next w:val="Normal"/>
    <w:autoRedefine/>
    <w:semiHidden/>
    <w:rsid w:val="002D55B3"/>
    <w:pPr>
      <w:ind w:left="480" w:hanging="240"/>
    </w:pPr>
    <w:rPr>
      <w:sz w:val="18"/>
      <w:szCs w:val="18"/>
    </w:rPr>
  </w:style>
  <w:style w:type="paragraph" w:styleId="Index3">
    <w:name w:val="index 3"/>
    <w:basedOn w:val="Normal"/>
    <w:next w:val="Normal"/>
    <w:autoRedefine/>
    <w:semiHidden/>
    <w:rsid w:val="002D55B3"/>
    <w:pPr>
      <w:ind w:left="720" w:hanging="240"/>
    </w:pPr>
    <w:rPr>
      <w:sz w:val="18"/>
      <w:szCs w:val="18"/>
    </w:rPr>
  </w:style>
  <w:style w:type="paragraph" w:styleId="Index4">
    <w:name w:val="index 4"/>
    <w:basedOn w:val="Normal"/>
    <w:next w:val="Normal"/>
    <w:autoRedefine/>
    <w:semiHidden/>
    <w:rsid w:val="002D55B3"/>
    <w:pPr>
      <w:ind w:left="960" w:hanging="240"/>
    </w:pPr>
    <w:rPr>
      <w:sz w:val="18"/>
      <w:szCs w:val="18"/>
    </w:rPr>
  </w:style>
  <w:style w:type="paragraph" w:styleId="Index5">
    <w:name w:val="index 5"/>
    <w:basedOn w:val="Normal"/>
    <w:next w:val="Normal"/>
    <w:autoRedefine/>
    <w:semiHidden/>
    <w:rsid w:val="002D55B3"/>
    <w:pPr>
      <w:ind w:left="1200" w:hanging="240"/>
    </w:pPr>
    <w:rPr>
      <w:sz w:val="18"/>
      <w:szCs w:val="18"/>
    </w:rPr>
  </w:style>
  <w:style w:type="paragraph" w:styleId="Index6">
    <w:name w:val="index 6"/>
    <w:basedOn w:val="Normal"/>
    <w:next w:val="Normal"/>
    <w:autoRedefine/>
    <w:semiHidden/>
    <w:rsid w:val="002D55B3"/>
    <w:pPr>
      <w:ind w:left="1440" w:hanging="240"/>
    </w:pPr>
    <w:rPr>
      <w:sz w:val="18"/>
      <w:szCs w:val="18"/>
    </w:rPr>
  </w:style>
  <w:style w:type="paragraph" w:styleId="Index7">
    <w:name w:val="index 7"/>
    <w:basedOn w:val="Normal"/>
    <w:next w:val="Normal"/>
    <w:autoRedefine/>
    <w:semiHidden/>
    <w:rsid w:val="002D55B3"/>
    <w:pPr>
      <w:ind w:left="1680" w:hanging="240"/>
    </w:pPr>
    <w:rPr>
      <w:sz w:val="18"/>
      <w:szCs w:val="18"/>
    </w:rPr>
  </w:style>
  <w:style w:type="paragraph" w:styleId="Index8">
    <w:name w:val="index 8"/>
    <w:basedOn w:val="Normal"/>
    <w:next w:val="Normal"/>
    <w:autoRedefine/>
    <w:semiHidden/>
    <w:rsid w:val="002D55B3"/>
    <w:pPr>
      <w:ind w:left="1920" w:hanging="240"/>
    </w:pPr>
    <w:rPr>
      <w:sz w:val="18"/>
      <w:szCs w:val="18"/>
    </w:rPr>
  </w:style>
  <w:style w:type="paragraph" w:styleId="Index9">
    <w:name w:val="index 9"/>
    <w:basedOn w:val="Normal"/>
    <w:next w:val="Normal"/>
    <w:autoRedefine/>
    <w:semiHidden/>
    <w:rsid w:val="002D55B3"/>
    <w:pPr>
      <w:ind w:left="2160" w:hanging="240"/>
    </w:pPr>
    <w:rPr>
      <w:sz w:val="18"/>
      <w:szCs w:val="18"/>
    </w:rPr>
  </w:style>
  <w:style w:type="paragraph" w:styleId="IndexHeading">
    <w:name w:val="index heading"/>
    <w:basedOn w:val="Normal"/>
    <w:next w:val="Index1"/>
    <w:semiHidden/>
    <w:rsid w:val="002D55B3"/>
    <w:pPr>
      <w:spacing w:before="240" w:after="120"/>
      <w:jc w:val="center"/>
    </w:pPr>
    <w:rPr>
      <w:b/>
      <w:bCs/>
      <w:sz w:val="26"/>
      <w:szCs w:val="26"/>
    </w:rPr>
  </w:style>
  <w:style w:type="paragraph" w:styleId="Caption">
    <w:name w:val="caption"/>
    <w:basedOn w:val="Normal"/>
    <w:next w:val="Normal"/>
    <w:qFormat/>
    <w:rsid w:val="00B47858"/>
    <w:rPr>
      <w:b/>
      <w:bCs/>
      <w:sz w:val="20"/>
    </w:rPr>
  </w:style>
  <w:style w:type="paragraph" w:customStyle="1" w:styleId="Numb20">
    <w:name w:val="Numb 2.0"/>
    <w:basedOn w:val="Normal"/>
    <w:qFormat/>
    <w:rsid w:val="004E7ED1"/>
    <w:pPr>
      <w:numPr>
        <w:numId w:val="36"/>
      </w:numPr>
      <w:tabs>
        <w:tab w:val="left" w:pos="851"/>
      </w:tabs>
      <w:spacing w:after="240"/>
      <w:ind w:left="851" w:hanging="851"/>
      <w:jc w:val="both"/>
    </w:pPr>
    <w:rPr>
      <w:rFonts w:ascii="Arial" w:hAnsi="Arial" w:cs="Arial"/>
      <w:sz w:val="22"/>
      <w:szCs w:val="22"/>
      <w:lang w:eastAsia="en-GB"/>
    </w:rPr>
  </w:style>
  <w:style w:type="paragraph" w:customStyle="1" w:styleId="Numb530">
    <w:name w:val="Numb 5.3.0"/>
    <w:basedOn w:val="Normal"/>
    <w:next w:val="Normal"/>
    <w:qFormat/>
    <w:rsid w:val="004E7ED1"/>
    <w:pPr>
      <w:numPr>
        <w:numId w:val="37"/>
      </w:numPr>
      <w:tabs>
        <w:tab w:val="left" w:pos="851"/>
      </w:tabs>
      <w:spacing w:after="240"/>
      <w:ind w:left="851" w:hanging="851"/>
      <w:jc w:val="both"/>
    </w:pPr>
    <w:rPr>
      <w:rFonts w:ascii="Arial" w:hAnsi="Arial" w:cs="Arial"/>
      <w:sz w:val="22"/>
      <w:szCs w:val="22"/>
      <w:lang w:eastAsia="en-GB"/>
    </w:rPr>
  </w:style>
  <w:style w:type="character" w:customStyle="1" w:styleId="CommentTextChar">
    <w:name w:val="Comment Text Char"/>
    <w:link w:val="CommentText"/>
    <w:rsid w:val="00C073C3"/>
    <w:rPr>
      <w:lang w:eastAsia="en-US"/>
    </w:rPr>
  </w:style>
  <w:style w:type="character" w:customStyle="1" w:styleId="BodyTextIndentChar">
    <w:name w:val="Body Text Indent Char"/>
    <w:link w:val="BodyTextIndent"/>
    <w:rsid w:val="00AF36D4"/>
    <w:rPr>
      <w:sz w:val="24"/>
      <w:lang w:eastAsia="en-US"/>
    </w:rPr>
  </w:style>
  <w:style w:type="paragraph" w:customStyle="1" w:styleId="c01pointnumerotealtn">
    <w:name w:val="c01pointnumerotealtn"/>
    <w:basedOn w:val="Normal"/>
    <w:rsid w:val="008C4F1C"/>
    <w:pPr>
      <w:spacing w:before="100" w:beforeAutospacing="1" w:after="100" w:afterAutospacing="1"/>
    </w:pPr>
    <w:rPr>
      <w:szCs w:val="24"/>
      <w:lang w:eastAsia="en-GB"/>
    </w:rPr>
  </w:style>
  <w:style w:type="paragraph" w:styleId="HTMLPreformatted">
    <w:name w:val="HTML Preformatted"/>
    <w:basedOn w:val="Normal"/>
    <w:link w:val="HTMLPreformattedChar"/>
    <w:unhideWhenUsed/>
    <w:rsid w:val="007B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x-none"/>
    </w:rPr>
  </w:style>
  <w:style w:type="character" w:customStyle="1" w:styleId="HTMLPreformattedChar">
    <w:name w:val="HTML Preformatted Char"/>
    <w:link w:val="HTMLPreformatted"/>
    <w:rsid w:val="007B6A37"/>
    <w:rPr>
      <w:rFonts w:ascii="Arial Unicode MS" w:eastAsia="Arial Unicode MS" w:hAnsi="Arial Unicode MS" w:cs="Arial Unicode MS"/>
      <w:lang w:eastAsia="en-US"/>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rsid w:val="0033341F"/>
    <w:pPr>
      <w:ind w:left="720"/>
    </w:pPr>
  </w:style>
  <w:style w:type="character" w:styleId="UnresolvedMention">
    <w:name w:val="Unresolved Mention"/>
    <w:basedOn w:val="DefaultParagraphFont"/>
    <w:uiPriority w:val="99"/>
    <w:semiHidden/>
    <w:unhideWhenUsed/>
    <w:rsid w:val="002D6C82"/>
    <w:rPr>
      <w:color w:val="605E5C"/>
      <w:shd w:val="clear" w:color="auto" w:fill="E1DFDD"/>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E521E9"/>
    <w:rPr>
      <w:sz w:val="24"/>
      <w:lang w:eastAsia="en-US"/>
    </w:rPr>
  </w:style>
  <w:style w:type="paragraph" w:customStyle="1" w:styleId="xxmsonormal">
    <w:name w:val="x_xmsonormal"/>
    <w:basedOn w:val="Normal"/>
    <w:rsid w:val="00A61A49"/>
    <w:rPr>
      <w:rFonts w:ascii="Calibri" w:eastAsia="Calibri" w:hAnsi="Calibri" w:cs="Calibri"/>
      <w:sz w:val="22"/>
      <w:szCs w:val="22"/>
      <w:lang w:eastAsia="en-GB"/>
    </w:rPr>
  </w:style>
  <w:style w:type="paragraph" w:customStyle="1" w:styleId="Standard">
    <w:name w:val="Standard"/>
    <w:rsid w:val="00691EA1"/>
    <w:pPr>
      <w:suppressAutoHyphens/>
      <w:autoSpaceDN w:val="0"/>
    </w:pPr>
    <w:rPr>
      <w:rFonts w:ascii="Calibri" w:eastAsia="Linux Libertine G" w:hAnsi="Calibri" w:cs="Linux Libertine G"/>
      <w:sz w:val="24"/>
      <w:szCs w:val="24"/>
      <w:lang w:eastAsia="zh-CN" w:bidi="hi-IN"/>
    </w:rPr>
  </w:style>
  <w:style w:type="paragraph" w:customStyle="1" w:styleId="BodyText1">
    <w:name w:val="Body Text1"/>
    <w:basedOn w:val="Normal"/>
    <w:qFormat/>
    <w:rsid w:val="00C47691"/>
    <w:pPr>
      <w:pBdr>
        <w:top w:val="nil"/>
        <w:left w:val="nil"/>
        <w:bottom w:val="nil"/>
        <w:right w:val="nil"/>
        <w:between w:val="nil"/>
      </w:pBdr>
      <w:suppressAutoHyphens/>
      <w:spacing w:after="240"/>
    </w:pPr>
    <w:rPr>
      <w:rFonts w:asciiTheme="minorHAnsi" w:eastAsia="Helvetica Neue Light" w:hAnsiTheme="minorHAnsi" w:cs="Helvetica Neue Light"/>
      <w:color w:val="000000"/>
      <w:szCs w:val="24"/>
      <w:lang w:eastAsia="en-GB"/>
    </w:rPr>
  </w:style>
  <w:style w:type="character" w:styleId="BookTitle">
    <w:name w:val="Book Title"/>
    <w:basedOn w:val="DefaultParagraphFont"/>
    <w:uiPriority w:val="33"/>
    <w:qFormat/>
    <w:rsid w:val="00DD6D9F"/>
    <w:rPr>
      <w:b/>
      <w:bCs/>
      <w:i/>
      <w:iCs/>
      <w:spacing w:val="5"/>
    </w:rPr>
  </w:style>
  <w:style w:type="character" w:styleId="IntenseEmphasis">
    <w:name w:val="Intense Emphasis"/>
    <w:basedOn w:val="DefaultParagraphFont"/>
    <w:uiPriority w:val="21"/>
    <w:qFormat/>
    <w:rsid w:val="00DD6D9F"/>
    <w:rPr>
      <w:i/>
      <w:iCs/>
      <w:color w:val="5B9BD5" w:themeColor="accent1"/>
    </w:rPr>
  </w:style>
  <w:style w:type="paragraph" w:styleId="IntenseQuote">
    <w:name w:val="Intense Quote"/>
    <w:basedOn w:val="Normal"/>
    <w:next w:val="Normal"/>
    <w:link w:val="IntenseQuoteChar"/>
    <w:uiPriority w:val="30"/>
    <w:qFormat/>
    <w:rsid w:val="00DD6D9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D6D9F"/>
    <w:rPr>
      <w:i/>
      <w:iCs/>
      <w:color w:val="5B9BD5" w:themeColor="accent1"/>
      <w:sz w:val="24"/>
      <w:lang w:eastAsia="en-US"/>
    </w:rPr>
  </w:style>
  <w:style w:type="character" w:styleId="IntenseReference">
    <w:name w:val="Intense Reference"/>
    <w:basedOn w:val="DefaultParagraphFont"/>
    <w:uiPriority w:val="32"/>
    <w:qFormat/>
    <w:rsid w:val="00DD6D9F"/>
    <w:rPr>
      <w:b/>
      <w:bCs/>
      <w:smallCaps/>
      <w:color w:val="5B9BD5" w:themeColor="accent1"/>
      <w:spacing w:val="5"/>
    </w:rPr>
  </w:style>
  <w:style w:type="paragraph" w:styleId="NoSpacing">
    <w:name w:val="No Spacing"/>
    <w:uiPriority w:val="1"/>
    <w:qFormat/>
    <w:rsid w:val="00DD6D9F"/>
    <w:rPr>
      <w:sz w:val="24"/>
      <w:lang w:eastAsia="en-US"/>
    </w:rPr>
  </w:style>
  <w:style w:type="paragraph" w:styleId="Quote">
    <w:name w:val="Quote"/>
    <w:basedOn w:val="Normal"/>
    <w:next w:val="Normal"/>
    <w:link w:val="QuoteChar"/>
    <w:uiPriority w:val="29"/>
    <w:qFormat/>
    <w:rsid w:val="00DD6D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D6D9F"/>
    <w:rPr>
      <w:i/>
      <w:iCs/>
      <w:color w:val="404040" w:themeColor="text1" w:themeTint="BF"/>
      <w:sz w:val="24"/>
      <w:lang w:eastAsia="en-US"/>
    </w:rPr>
  </w:style>
  <w:style w:type="character" w:styleId="SubtleEmphasis">
    <w:name w:val="Subtle Emphasis"/>
    <w:basedOn w:val="DefaultParagraphFont"/>
    <w:uiPriority w:val="19"/>
    <w:qFormat/>
    <w:rsid w:val="00DD6D9F"/>
    <w:rPr>
      <w:i/>
      <w:iCs/>
      <w:color w:val="404040" w:themeColor="text1" w:themeTint="BF"/>
    </w:rPr>
  </w:style>
  <w:style w:type="character" w:styleId="SubtleReference">
    <w:name w:val="Subtle Reference"/>
    <w:basedOn w:val="DefaultParagraphFont"/>
    <w:uiPriority w:val="31"/>
    <w:qFormat/>
    <w:rsid w:val="00DD6D9F"/>
    <w:rPr>
      <w:smallCaps/>
      <w:color w:val="5A5A5A" w:themeColor="text1" w:themeTint="A5"/>
    </w:rPr>
  </w:style>
  <w:style w:type="paragraph" w:styleId="TOCHeading">
    <w:name w:val="TOC Heading"/>
    <w:basedOn w:val="Heading1"/>
    <w:next w:val="Normal"/>
    <w:uiPriority w:val="39"/>
    <w:semiHidden/>
    <w:unhideWhenUsed/>
    <w:qFormat/>
    <w:rsid w:val="00DD6D9F"/>
    <w:pPr>
      <w:keepLines/>
      <w:spacing w:before="240"/>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4615">
      <w:bodyDiv w:val="1"/>
      <w:marLeft w:val="0"/>
      <w:marRight w:val="0"/>
      <w:marTop w:val="0"/>
      <w:marBottom w:val="0"/>
      <w:divBdr>
        <w:top w:val="none" w:sz="0" w:space="0" w:color="auto"/>
        <w:left w:val="none" w:sz="0" w:space="0" w:color="auto"/>
        <w:bottom w:val="none" w:sz="0" w:space="0" w:color="auto"/>
        <w:right w:val="none" w:sz="0" w:space="0" w:color="auto"/>
      </w:divBdr>
    </w:div>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152529434">
      <w:bodyDiv w:val="1"/>
      <w:marLeft w:val="0"/>
      <w:marRight w:val="0"/>
      <w:marTop w:val="0"/>
      <w:marBottom w:val="0"/>
      <w:divBdr>
        <w:top w:val="none" w:sz="0" w:space="0" w:color="auto"/>
        <w:left w:val="none" w:sz="0" w:space="0" w:color="auto"/>
        <w:bottom w:val="none" w:sz="0" w:space="0" w:color="auto"/>
        <w:right w:val="none" w:sz="0" w:space="0" w:color="auto"/>
      </w:divBdr>
    </w:div>
    <w:div w:id="182984573">
      <w:bodyDiv w:val="1"/>
      <w:marLeft w:val="0"/>
      <w:marRight w:val="0"/>
      <w:marTop w:val="0"/>
      <w:marBottom w:val="0"/>
      <w:divBdr>
        <w:top w:val="none" w:sz="0" w:space="0" w:color="auto"/>
        <w:left w:val="none" w:sz="0" w:space="0" w:color="auto"/>
        <w:bottom w:val="none" w:sz="0" w:space="0" w:color="auto"/>
        <w:right w:val="none" w:sz="0" w:space="0" w:color="auto"/>
      </w:divBdr>
    </w:div>
    <w:div w:id="194738224">
      <w:bodyDiv w:val="1"/>
      <w:marLeft w:val="0"/>
      <w:marRight w:val="0"/>
      <w:marTop w:val="0"/>
      <w:marBottom w:val="0"/>
      <w:divBdr>
        <w:top w:val="none" w:sz="0" w:space="0" w:color="auto"/>
        <w:left w:val="none" w:sz="0" w:space="0" w:color="auto"/>
        <w:bottom w:val="none" w:sz="0" w:space="0" w:color="auto"/>
        <w:right w:val="none" w:sz="0" w:space="0" w:color="auto"/>
      </w:divBdr>
    </w:div>
    <w:div w:id="324358951">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587547142">
      <w:bodyDiv w:val="1"/>
      <w:marLeft w:val="0"/>
      <w:marRight w:val="0"/>
      <w:marTop w:val="0"/>
      <w:marBottom w:val="0"/>
      <w:divBdr>
        <w:top w:val="none" w:sz="0" w:space="0" w:color="auto"/>
        <w:left w:val="none" w:sz="0" w:space="0" w:color="auto"/>
        <w:bottom w:val="none" w:sz="0" w:space="0" w:color="auto"/>
        <w:right w:val="none" w:sz="0" w:space="0" w:color="auto"/>
      </w:divBdr>
      <w:divsChild>
        <w:div w:id="1453785419">
          <w:marLeft w:val="0"/>
          <w:marRight w:val="0"/>
          <w:marTop w:val="0"/>
          <w:marBottom w:val="0"/>
          <w:divBdr>
            <w:top w:val="none" w:sz="0" w:space="0" w:color="auto"/>
            <w:left w:val="none" w:sz="0" w:space="0" w:color="auto"/>
            <w:bottom w:val="none" w:sz="0" w:space="0" w:color="auto"/>
            <w:right w:val="none" w:sz="0" w:space="0" w:color="auto"/>
          </w:divBdr>
          <w:divsChild>
            <w:div w:id="2059695832">
              <w:marLeft w:val="0"/>
              <w:marRight w:val="0"/>
              <w:marTop w:val="0"/>
              <w:marBottom w:val="0"/>
              <w:divBdr>
                <w:top w:val="none" w:sz="0" w:space="0" w:color="auto"/>
                <w:left w:val="none" w:sz="0" w:space="0" w:color="auto"/>
                <w:bottom w:val="none" w:sz="0" w:space="0" w:color="auto"/>
                <w:right w:val="none" w:sz="0" w:space="0" w:color="auto"/>
              </w:divBdr>
              <w:divsChild>
                <w:div w:id="538130686">
                  <w:marLeft w:val="285"/>
                  <w:marRight w:val="0"/>
                  <w:marTop w:val="0"/>
                  <w:marBottom w:val="0"/>
                  <w:divBdr>
                    <w:top w:val="none" w:sz="0" w:space="0" w:color="auto"/>
                    <w:left w:val="none" w:sz="0" w:space="0" w:color="auto"/>
                    <w:bottom w:val="none" w:sz="0" w:space="0" w:color="auto"/>
                    <w:right w:val="none" w:sz="0" w:space="0" w:color="auto"/>
                  </w:divBdr>
                  <w:divsChild>
                    <w:div w:id="555119842">
                      <w:marLeft w:val="0"/>
                      <w:marRight w:val="0"/>
                      <w:marTop w:val="0"/>
                      <w:marBottom w:val="0"/>
                      <w:divBdr>
                        <w:top w:val="none" w:sz="0" w:space="0" w:color="auto"/>
                        <w:left w:val="none" w:sz="0" w:space="0" w:color="auto"/>
                        <w:bottom w:val="none" w:sz="0" w:space="0" w:color="auto"/>
                        <w:right w:val="none" w:sz="0" w:space="0" w:color="auto"/>
                      </w:divBdr>
                      <w:divsChild>
                        <w:div w:id="144009027">
                          <w:marLeft w:val="0"/>
                          <w:marRight w:val="0"/>
                          <w:marTop w:val="0"/>
                          <w:marBottom w:val="0"/>
                          <w:divBdr>
                            <w:top w:val="none" w:sz="0" w:space="0" w:color="auto"/>
                            <w:left w:val="none" w:sz="0" w:space="0" w:color="auto"/>
                            <w:bottom w:val="none" w:sz="0" w:space="0" w:color="auto"/>
                            <w:right w:val="none" w:sz="0" w:space="0" w:color="auto"/>
                          </w:divBdr>
                          <w:divsChild>
                            <w:div w:id="414933539">
                              <w:marLeft w:val="0"/>
                              <w:marRight w:val="0"/>
                              <w:marTop w:val="0"/>
                              <w:marBottom w:val="0"/>
                              <w:divBdr>
                                <w:top w:val="none" w:sz="0" w:space="0" w:color="auto"/>
                                <w:left w:val="none" w:sz="0" w:space="0" w:color="auto"/>
                                <w:bottom w:val="none" w:sz="0" w:space="0" w:color="auto"/>
                                <w:right w:val="none" w:sz="0" w:space="0" w:color="auto"/>
                              </w:divBdr>
                              <w:divsChild>
                                <w:div w:id="14280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607438">
      <w:bodyDiv w:val="1"/>
      <w:marLeft w:val="0"/>
      <w:marRight w:val="0"/>
      <w:marTop w:val="0"/>
      <w:marBottom w:val="0"/>
      <w:divBdr>
        <w:top w:val="none" w:sz="0" w:space="0" w:color="auto"/>
        <w:left w:val="none" w:sz="0" w:space="0" w:color="auto"/>
        <w:bottom w:val="none" w:sz="0" w:space="0" w:color="auto"/>
        <w:right w:val="none" w:sz="0" w:space="0" w:color="auto"/>
      </w:divBdr>
      <w:divsChild>
        <w:div w:id="528226650">
          <w:marLeft w:val="0"/>
          <w:marRight w:val="0"/>
          <w:marTop w:val="0"/>
          <w:marBottom w:val="0"/>
          <w:divBdr>
            <w:top w:val="none" w:sz="0" w:space="0" w:color="auto"/>
            <w:left w:val="none" w:sz="0" w:space="0" w:color="auto"/>
            <w:bottom w:val="none" w:sz="0" w:space="0" w:color="auto"/>
            <w:right w:val="none" w:sz="0" w:space="0" w:color="auto"/>
          </w:divBdr>
          <w:divsChild>
            <w:div w:id="1766882410">
              <w:marLeft w:val="0"/>
              <w:marRight w:val="0"/>
              <w:marTop w:val="0"/>
              <w:marBottom w:val="0"/>
              <w:divBdr>
                <w:top w:val="none" w:sz="0" w:space="0" w:color="auto"/>
                <w:left w:val="none" w:sz="0" w:space="0" w:color="auto"/>
                <w:bottom w:val="none" w:sz="0" w:space="0" w:color="auto"/>
                <w:right w:val="none" w:sz="0" w:space="0" w:color="auto"/>
              </w:divBdr>
              <w:divsChild>
                <w:div w:id="19228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534908">
      <w:bodyDiv w:val="1"/>
      <w:marLeft w:val="0"/>
      <w:marRight w:val="0"/>
      <w:marTop w:val="0"/>
      <w:marBottom w:val="0"/>
      <w:divBdr>
        <w:top w:val="none" w:sz="0" w:space="0" w:color="auto"/>
        <w:left w:val="none" w:sz="0" w:space="0" w:color="auto"/>
        <w:bottom w:val="none" w:sz="0" w:space="0" w:color="auto"/>
        <w:right w:val="none" w:sz="0" w:space="0" w:color="auto"/>
      </w:divBdr>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69891462">
      <w:bodyDiv w:val="1"/>
      <w:marLeft w:val="0"/>
      <w:marRight w:val="0"/>
      <w:marTop w:val="0"/>
      <w:marBottom w:val="0"/>
      <w:divBdr>
        <w:top w:val="none" w:sz="0" w:space="0" w:color="auto"/>
        <w:left w:val="none" w:sz="0" w:space="0" w:color="auto"/>
        <w:bottom w:val="none" w:sz="0" w:space="0" w:color="auto"/>
        <w:right w:val="none" w:sz="0" w:space="0" w:color="auto"/>
      </w:divBdr>
    </w:div>
    <w:div w:id="1273779312">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35443866">
      <w:bodyDiv w:val="1"/>
      <w:marLeft w:val="0"/>
      <w:marRight w:val="0"/>
      <w:marTop w:val="0"/>
      <w:marBottom w:val="0"/>
      <w:divBdr>
        <w:top w:val="none" w:sz="0" w:space="0" w:color="auto"/>
        <w:left w:val="none" w:sz="0" w:space="0" w:color="auto"/>
        <w:bottom w:val="none" w:sz="0" w:space="0" w:color="auto"/>
        <w:right w:val="none" w:sz="0" w:space="0" w:color="auto"/>
      </w:divBdr>
    </w:div>
    <w:div w:id="1441953087">
      <w:bodyDiv w:val="1"/>
      <w:marLeft w:val="0"/>
      <w:marRight w:val="0"/>
      <w:marTop w:val="0"/>
      <w:marBottom w:val="0"/>
      <w:divBdr>
        <w:top w:val="none" w:sz="0" w:space="0" w:color="auto"/>
        <w:left w:val="none" w:sz="0" w:space="0" w:color="auto"/>
        <w:bottom w:val="none" w:sz="0" w:space="0" w:color="auto"/>
        <w:right w:val="none" w:sz="0" w:space="0" w:color="auto"/>
      </w:divBdr>
    </w:div>
    <w:div w:id="1528832851">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786654880">
      <w:bodyDiv w:val="1"/>
      <w:marLeft w:val="0"/>
      <w:marRight w:val="0"/>
      <w:marTop w:val="0"/>
      <w:marBottom w:val="0"/>
      <w:divBdr>
        <w:top w:val="none" w:sz="0" w:space="0" w:color="auto"/>
        <w:left w:val="none" w:sz="0" w:space="0" w:color="auto"/>
        <w:bottom w:val="none" w:sz="0" w:space="0" w:color="auto"/>
        <w:right w:val="none" w:sz="0" w:space="0" w:color="auto"/>
      </w:divBdr>
    </w:div>
    <w:div w:id="1790585724">
      <w:bodyDiv w:val="1"/>
      <w:marLeft w:val="0"/>
      <w:marRight w:val="0"/>
      <w:marTop w:val="0"/>
      <w:marBottom w:val="0"/>
      <w:divBdr>
        <w:top w:val="none" w:sz="0" w:space="0" w:color="auto"/>
        <w:left w:val="none" w:sz="0" w:space="0" w:color="auto"/>
        <w:bottom w:val="none" w:sz="0" w:space="0" w:color="auto"/>
        <w:right w:val="none" w:sz="0" w:space="0" w:color="auto"/>
      </w:divBdr>
    </w:div>
    <w:div w:id="1803380120">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040860822">
      <w:bodyDiv w:val="1"/>
      <w:marLeft w:val="0"/>
      <w:marRight w:val="0"/>
      <w:marTop w:val="0"/>
      <w:marBottom w:val="0"/>
      <w:divBdr>
        <w:top w:val="none" w:sz="0" w:space="0" w:color="auto"/>
        <w:left w:val="none" w:sz="0" w:space="0" w:color="auto"/>
        <w:bottom w:val="none" w:sz="0" w:space="0" w:color="auto"/>
        <w:right w:val="none" w:sz="0" w:space="0" w:color="auto"/>
      </w:divBdr>
      <w:divsChild>
        <w:div w:id="289629755">
          <w:marLeft w:val="0"/>
          <w:marRight w:val="0"/>
          <w:marTop w:val="0"/>
          <w:marBottom w:val="0"/>
          <w:divBdr>
            <w:top w:val="none" w:sz="0" w:space="0" w:color="auto"/>
            <w:left w:val="none" w:sz="0" w:space="0" w:color="auto"/>
            <w:bottom w:val="none" w:sz="0" w:space="0" w:color="auto"/>
            <w:right w:val="none" w:sz="0" w:space="0" w:color="auto"/>
          </w:divBdr>
          <w:divsChild>
            <w:div w:id="1645544796">
              <w:marLeft w:val="0"/>
              <w:marRight w:val="0"/>
              <w:marTop w:val="0"/>
              <w:marBottom w:val="0"/>
              <w:divBdr>
                <w:top w:val="none" w:sz="0" w:space="0" w:color="auto"/>
                <w:left w:val="none" w:sz="0" w:space="0" w:color="auto"/>
                <w:bottom w:val="none" w:sz="0" w:space="0" w:color="auto"/>
                <w:right w:val="none" w:sz="0" w:space="0" w:color="auto"/>
              </w:divBdr>
              <w:divsChild>
                <w:div w:id="669911824">
                  <w:marLeft w:val="285"/>
                  <w:marRight w:val="0"/>
                  <w:marTop w:val="0"/>
                  <w:marBottom w:val="0"/>
                  <w:divBdr>
                    <w:top w:val="none" w:sz="0" w:space="0" w:color="auto"/>
                    <w:left w:val="none" w:sz="0" w:space="0" w:color="auto"/>
                    <w:bottom w:val="none" w:sz="0" w:space="0" w:color="auto"/>
                    <w:right w:val="none" w:sz="0" w:space="0" w:color="auto"/>
                  </w:divBdr>
                  <w:divsChild>
                    <w:div w:id="718556837">
                      <w:marLeft w:val="0"/>
                      <w:marRight w:val="0"/>
                      <w:marTop w:val="0"/>
                      <w:marBottom w:val="0"/>
                      <w:divBdr>
                        <w:top w:val="none" w:sz="0" w:space="0" w:color="auto"/>
                        <w:left w:val="none" w:sz="0" w:space="0" w:color="auto"/>
                        <w:bottom w:val="none" w:sz="0" w:space="0" w:color="auto"/>
                        <w:right w:val="none" w:sz="0" w:space="0" w:color="auto"/>
                      </w:divBdr>
                      <w:divsChild>
                        <w:div w:id="276253512">
                          <w:marLeft w:val="0"/>
                          <w:marRight w:val="0"/>
                          <w:marTop w:val="0"/>
                          <w:marBottom w:val="0"/>
                          <w:divBdr>
                            <w:top w:val="none" w:sz="0" w:space="0" w:color="auto"/>
                            <w:left w:val="none" w:sz="0" w:space="0" w:color="auto"/>
                            <w:bottom w:val="none" w:sz="0" w:space="0" w:color="auto"/>
                            <w:right w:val="none" w:sz="0" w:space="0" w:color="auto"/>
                          </w:divBdr>
                          <w:divsChild>
                            <w:div w:id="257636106">
                              <w:marLeft w:val="0"/>
                              <w:marRight w:val="0"/>
                              <w:marTop w:val="0"/>
                              <w:marBottom w:val="0"/>
                              <w:divBdr>
                                <w:top w:val="none" w:sz="0" w:space="0" w:color="auto"/>
                                <w:left w:val="none" w:sz="0" w:space="0" w:color="auto"/>
                                <w:bottom w:val="none" w:sz="0" w:space="0" w:color="auto"/>
                                <w:right w:val="none" w:sz="0" w:space="0" w:color="auto"/>
                              </w:divBdr>
                              <w:divsChild>
                                <w:div w:id="309945408">
                                  <w:marLeft w:val="0"/>
                                  <w:marRight w:val="0"/>
                                  <w:marTop w:val="0"/>
                                  <w:marBottom w:val="0"/>
                                  <w:divBdr>
                                    <w:top w:val="none" w:sz="0" w:space="0" w:color="auto"/>
                                    <w:left w:val="none" w:sz="0" w:space="0" w:color="auto"/>
                                    <w:bottom w:val="none" w:sz="0" w:space="0" w:color="auto"/>
                                    <w:right w:val="none" w:sz="0" w:space="0" w:color="auto"/>
                                  </w:divBdr>
                                  <w:divsChild>
                                    <w:div w:id="3217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assets.publishing.service.gov.uk/media/6682c7bd4ae39c5e45fe4e5a/Guidance_-_Direct_Award_FINAL.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FBFB14A-0061-4B1B-AD5F-7F55C064B7B5}">
  <ds:schemaRefs>
    <ds:schemaRef ds:uri="http://schemas.microsoft.com/sharepoint/v3/contenttype/forms"/>
  </ds:schemaRefs>
</ds:datastoreItem>
</file>

<file path=customXml/itemProps2.xml><?xml version="1.0" encoding="utf-8"?>
<ds:datastoreItem xmlns:ds="http://schemas.openxmlformats.org/officeDocument/2006/customXml" ds:itemID="{069FF463-1201-427B-9BD7-A12C89A59FE5}">
  <ds:schemaRefs>
    <ds:schemaRef ds:uri="http://schemas.openxmlformats.org/officeDocument/2006/bibliography"/>
  </ds:schemaRefs>
</ds:datastoreItem>
</file>

<file path=customXml/itemProps3.xml><?xml version="1.0" encoding="utf-8"?>
<ds:datastoreItem xmlns:ds="http://schemas.openxmlformats.org/officeDocument/2006/customXml" ds:itemID="{F5C8F5F7-49D1-4CDB-A552-8FE14EF8D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0133EA-6A46-498F-9C61-85C067F4A4A8}">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customXml/itemProps5.xml><?xml version="1.0" encoding="utf-8"?>
<ds:datastoreItem xmlns:ds="http://schemas.openxmlformats.org/officeDocument/2006/customXml" ds:itemID="{FED7C155-1D2A-4AB8-B2AD-264178C43CF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5680</Words>
  <Characters>30740</Characters>
  <Application>Microsoft Office Word</Application>
  <DocSecurity>4</DocSecurity>
  <Lines>758</Lines>
  <Paragraphs>242</Paragraphs>
  <ScaleCrop>false</ScaleCrop>
  <HeadingPairs>
    <vt:vector size="2" baseType="variant">
      <vt:variant>
        <vt:lpstr>Title</vt:lpstr>
      </vt:variant>
      <vt:variant>
        <vt:i4>1</vt:i4>
      </vt:variant>
    </vt:vector>
  </HeadingPairs>
  <TitlesOfParts>
    <vt:vector size="1" baseType="lpstr">
      <vt:lpstr>TO BE COMPLETED BY THE TENDERER AND RETURNED AT THE TIME OF TENDERING</vt:lpstr>
    </vt:vector>
  </TitlesOfParts>
  <Company>Government Purchasing Agency</Company>
  <LinksUpToDate>false</LinksUpToDate>
  <CharactersWithSpaces>36281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COMPLETED BY THE TENDERER AND RETURNED AT THE TIME OF TENDERING</dc:title>
  <dc:subject/>
  <dc:creator>Government Purchasing Agency</dc:creator>
  <cp:keywords/>
  <dc:description/>
  <cp:lastModifiedBy>Cynthia Francis</cp:lastModifiedBy>
  <cp:revision>2</cp:revision>
  <cp:lastPrinted>2011-09-13T13:28:00Z</cp:lastPrinted>
  <dcterms:created xsi:type="dcterms:W3CDTF">2026-11-02T11:03:00Z</dcterms:created>
  <dcterms:modified xsi:type="dcterms:W3CDTF">2026-11-02T11:03:00Z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ubject">
    <vt:lpwstr/>
  </property>
  <property fmtid="{D5CDD505-2E9C-101B-9397-08002B2CF9AE}" pid="4" name="Keywords">
    <vt:lpwstr/>
  </property>
  <property fmtid="{D5CDD505-2E9C-101B-9397-08002B2CF9AE}" pid="5" name="_Author">
    <vt:lpwstr>Government Purchasing Agency</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ContentTypeId">
    <vt:lpwstr>0x010100506470F7B8C9C340AE063373463BEC72</vt:lpwstr>
  </property>
  <property fmtid="{D5CDD505-2E9C-101B-9397-08002B2CF9AE}" pid="13" name="MediaServiceImageTags">
    <vt:lpwstr/>
  </property>
</Properties>
</file>