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3BD62E29" w:rsidR="00AD73D3" w:rsidRPr="00AD73D3" w:rsidRDefault="000218F0" w:rsidP="007A7269">
      <w:pPr>
        <w:pStyle w:val="Title"/>
        <w:jc w:val="both"/>
      </w:pPr>
      <w:r w:rsidRPr="00AD73D3">
        <w:rPr>
          <w:noProof/>
          <w:vertAlign w:val="subscript"/>
          <w:lang w:eastAsia="en-GB"/>
        </w:rPr>
        <w:drawing>
          <wp:anchor distT="0" distB="0" distL="114300" distR="114300" simplePos="0" relativeHeight="251658243" behindDoc="1" locked="0" layoutInCell="1" allowOverlap="1" wp14:anchorId="6B7F1765" wp14:editId="759EF81F">
            <wp:simplePos x="0" y="0"/>
            <wp:positionH relativeFrom="page">
              <wp:align>right</wp:align>
            </wp:positionH>
            <wp:positionV relativeFrom="page">
              <wp:posOffset>44450</wp:posOffset>
            </wp:positionV>
            <wp:extent cx="7539355" cy="10669905"/>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Pr>
          <w:noProof/>
          <w:vertAlign w:val="subscript"/>
          <w:lang w:eastAsia="en-GB"/>
        </w:rPr>
        <mc:AlternateContent>
          <mc:Choice Requires="wps">
            <w:drawing>
              <wp:anchor distT="0" distB="0" distL="114300" distR="114300" simplePos="0" relativeHeight="251658240" behindDoc="0" locked="0" layoutInCell="1" allowOverlap="1" wp14:anchorId="5A246F46" wp14:editId="7775430B">
                <wp:simplePos x="0" y="0"/>
                <wp:positionH relativeFrom="margin">
                  <wp:align>left</wp:align>
                </wp:positionH>
                <wp:positionV relativeFrom="page">
                  <wp:posOffset>2235200</wp:posOffset>
                </wp:positionV>
                <wp:extent cx="5627370" cy="3752850"/>
                <wp:effectExtent l="0" t="0" r="11430" b="0"/>
                <wp:wrapNone/>
                <wp:docPr id="1" name="Text Box 1"/>
                <wp:cNvGraphicFramePr/>
                <a:graphic xmlns:a="http://schemas.openxmlformats.org/drawingml/2006/main">
                  <a:graphicData uri="http://schemas.microsoft.com/office/word/2010/wordprocessingShape">
                    <wps:wsp>
                      <wps:cNvSpPr txBox="1"/>
                      <wps:spPr>
                        <a:xfrm>
                          <a:off x="0" y="0"/>
                          <a:ext cx="5627370" cy="3752850"/>
                        </a:xfrm>
                        <a:prstGeom prst="rect">
                          <a:avLst/>
                        </a:prstGeom>
                        <a:noFill/>
                        <a:ln w="6350">
                          <a:noFill/>
                        </a:ln>
                      </wps:spPr>
                      <wps:txbx>
                        <w:txbxContent>
                          <w:p w14:paraId="42980527" w14:textId="108FF1E2" w:rsidR="00280CD5" w:rsidRPr="000218F0" w:rsidRDefault="003D1656" w:rsidP="00483176">
                            <w:pPr>
                              <w:pStyle w:val="Title"/>
                              <w:rPr>
                                <w:sz w:val="96"/>
                                <w:szCs w:val="52"/>
                              </w:rPr>
                            </w:pPr>
                            <w:r w:rsidRPr="000218F0">
                              <w:rPr>
                                <w:sz w:val="96"/>
                                <w:szCs w:val="52"/>
                              </w:rPr>
                              <w:t xml:space="preserve">Sport Wales </w:t>
                            </w:r>
                            <w:r w:rsidR="000218F0" w:rsidRPr="000218F0">
                              <w:rPr>
                                <w:sz w:val="96"/>
                                <w:szCs w:val="52"/>
                              </w:rPr>
                              <w:t>Human Resources System</w:t>
                            </w:r>
                            <w:r w:rsidRPr="000218F0">
                              <w:rPr>
                                <w:sz w:val="96"/>
                                <w:szCs w:val="52"/>
                              </w:rPr>
                              <w:t xml:space="preserve"> </w:t>
                            </w:r>
                          </w:p>
                          <w:p w14:paraId="39C5DE34" w14:textId="77777777" w:rsidR="00280CD5" w:rsidRPr="00280CD5" w:rsidRDefault="00280CD5" w:rsidP="00280CD5"/>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46F46" id="_x0000_t202" coordsize="21600,21600" o:spt="202" path="m,l,21600r21600,l21600,xe">
                <v:stroke joinstyle="miter"/>
                <v:path gradientshapeok="t" o:connecttype="rect"/>
              </v:shapetype>
              <v:shape id="Text Box 1" o:spid="_x0000_s1026" type="#_x0000_t202" style="position:absolute;left:0;text-align:left;margin-left:0;margin-top:176pt;width:443.1pt;height:29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" filled="f" stroked="f" strokeweight=".5pt">
                <v:textbox inset="0,0,0,0">
                  <w:txbxContent>
                    <w:p w14:paraId="42980527" w14:textId="108FF1E2" w:rsidR="00280CD5" w:rsidRPr="000218F0" w:rsidRDefault="003D1656" w:rsidP="00483176">
                      <w:pPr>
                        <w:pStyle w:val="Title"/>
                        <w:rPr>
                          <w:sz w:val="96"/>
                          <w:szCs w:val="52"/>
                        </w:rPr>
                      </w:pPr>
                      <w:r w:rsidRPr="000218F0">
                        <w:rPr>
                          <w:sz w:val="96"/>
                          <w:szCs w:val="52"/>
                        </w:rPr>
                        <w:t xml:space="preserve">Sport Wales </w:t>
                      </w:r>
                      <w:r w:rsidR="000218F0" w:rsidRPr="000218F0">
                        <w:rPr>
                          <w:sz w:val="96"/>
                          <w:szCs w:val="52"/>
                        </w:rPr>
                        <w:t>Human Resources System</w:t>
                      </w:r>
                      <w:r w:rsidRPr="000218F0">
                        <w:rPr>
                          <w:sz w:val="96"/>
                          <w:szCs w:val="52"/>
                        </w:rPr>
                        <w:t xml:space="preserve"> </w:t>
                      </w:r>
                    </w:p>
                    <w:p w14:paraId="39C5DE34" w14:textId="77777777" w:rsidR="00280CD5" w:rsidRPr="00280CD5" w:rsidRDefault="00280CD5" w:rsidP="00280CD5"/>
                  </w:txbxContent>
                </v:textbox>
                <w10:wrap anchorx="margin" anchory="page"/>
              </v:shape>
            </w:pict>
          </mc:Fallback>
        </mc:AlternateContent>
      </w:r>
      <w:r>
        <w:rPr>
          <w:noProof/>
          <w:vertAlign w:val="subscript"/>
          <w:lang w:eastAsia="en-GB"/>
        </w:rPr>
        <mc:AlternateContent>
          <mc:Choice Requires="wps">
            <w:drawing>
              <wp:anchor distT="0" distB="0" distL="114300" distR="114300" simplePos="0" relativeHeight="251658241" behindDoc="0" locked="0" layoutInCell="1" allowOverlap="1" wp14:anchorId="37A890B7" wp14:editId="657576FE">
                <wp:simplePos x="0" y="0"/>
                <wp:positionH relativeFrom="margin">
                  <wp:posOffset>12700</wp:posOffset>
                </wp:positionH>
                <wp:positionV relativeFrom="page">
                  <wp:posOffset>6073140</wp:posOffset>
                </wp:positionV>
                <wp:extent cx="5524500" cy="2124710"/>
                <wp:effectExtent l="0" t="0" r="0" b="8890"/>
                <wp:wrapNone/>
                <wp:docPr id="1674865718" name="Text Box 1674865718"/>
                <wp:cNvGraphicFramePr/>
                <a:graphic xmlns:a="http://schemas.openxmlformats.org/drawingml/2006/main">
                  <a:graphicData uri="http://schemas.microsoft.com/office/word/2010/wordprocessingShape">
                    <wps:wsp>
                      <wps:cNvSpPr txBox="1"/>
                      <wps:spPr>
                        <a:xfrm>
                          <a:off x="0" y="0"/>
                          <a:ext cx="5524500" cy="2124710"/>
                        </a:xfrm>
                        <a:prstGeom prst="rect">
                          <a:avLst/>
                        </a:prstGeom>
                        <a:noFill/>
                        <a:ln w="6350">
                          <a:noFill/>
                        </a:ln>
                      </wps:spPr>
                      <wps:txbx>
                        <w:txbxContent>
                          <w:p w14:paraId="18DCA2DF" w14:textId="56195625" w:rsidR="00203CF5" w:rsidRPr="000218F0" w:rsidRDefault="005D0983" w:rsidP="00203CF5">
                            <w:pPr>
                              <w:pStyle w:val="Title"/>
                              <w:rPr>
                                <w:sz w:val="56"/>
                              </w:rPr>
                            </w:pPr>
                            <w:r w:rsidRPr="000218F0">
                              <w:rPr>
                                <w:sz w:val="56"/>
                              </w:rPr>
                              <w:t xml:space="preserve">Invitation to </w:t>
                            </w:r>
                            <w:r w:rsidR="00203CF5" w:rsidRPr="000218F0">
                              <w:rPr>
                                <w:sz w:val="56"/>
                              </w:rPr>
                              <w:t>Tender Document</w:t>
                            </w:r>
                          </w:p>
                          <w:p w14:paraId="2D677715" w14:textId="77777777" w:rsidR="00053AFA" w:rsidRPr="00053AFA" w:rsidRDefault="00053AFA" w:rsidP="00053AFA">
                            <w:pPr>
                              <w:pStyle w:val="Title"/>
                              <w:rPr>
                                <w:rFonts w:ascii="Montserrat SemiBold" w:hAnsi="Montserrat SemiBold"/>
                                <w:b w:val="0"/>
                                <w:bCs/>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90B7" id="Text Box 1674865718" o:spid="_x0000_s1027" type="#_x0000_t202" style="position:absolute;left:0;text-align:left;margin-left:1pt;margin-top:478.2pt;width:435pt;height:167.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" filled="f" stroked="f" strokeweight=".5pt">
                <v:textbox inset="0,0,0,0">
                  <w:txbxContent>
                    <w:p w14:paraId="18DCA2DF" w14:textId="56195625" w:rsidR="00203CF5" w:rsidRPr="000218F0" w:rsidRDefault="005D0983" w:rsidP="00203CF5">
                      <w:pPr>
                        <w:pStyle w:val="Title"/>
                        <w:rPr>
                          <w:sz w:val="56"/>
                        </w:rPr>
                      </w:pPr>
                      <w:r w:rsidRPr="000218F0">
                        <w:rPr>
                          <w:sz w:val="56"/>
                        </w:rPr>
                        <w:t xml:space="preserve">Invitation to </w:t>
                      </w:r>
                      <w:r w:rsidR="00203CF5" w:rsidRPr="000218F0">
                        <w:rPr>
                          <w:sz w:val="56"/>
                        </w:rPr>
                        <w:t>Tender Document</w:t>
                      </w:r>
                    </w:p>
                    <w:p w14:paraId="2D677715" w14:textId="77777777" w:rsidR="00053AFA" w:rsidRPr="00053AFA" w:rsidRDefault="00053AFA" w:rsidP="00053AFA">
                      <w:pPr>
                        <w:pStyle w:val="Title"/>
                        <w:rPr>
                          <w:rFonts w:ascii="Montserrat SemiBold" w:hAnsi="Montserrat SemiBold"/>
                          <w:b w:val="0"/>
                          <w:bCs/>
                          <w:sz w:val="72"/>
                          <w:szCs w:val="72"/>
                        </w:rPr>
                      </w:pPr>
                    </w:p>
                  </w:txbxContent>
                </v:textbox>
                <w10:wrap anchorx="margin" anchory="page"/>
              </v:shape>
            </w:pict>
          </mc:Fallback>
        </mc:AlternateContent>
      </w:r>
      <w:r w:rsidR="00AD73D3" w:rsidRPr="00AD73D3">
        <w:br w:type="page"/>
      </w:r>
    </w:p>
    <w:p w14:paraId="020F6169" w14:textId="49FC5890" w:rsidR="00A81616" w:rsidRDefault="0023359B" w:rsidP="007A7269">
      <w:pPr>
        <w:pStyle w:val="NoSpacing"/>
        <w:rPr>
          <w:rFonts w:ascii="Montserrat ExtraBold" w:hAnsi="Montserrat ExtraBold"/>
          <w:color w:val="174963" w:themeColor="accent2"/>
          <w:sz w:val="56"/>
          <w:szCs w:val="56"/>
        </w:rPr>
      </w:pPr>
      <w:r w:rsidRPr="00B45A77">
        <w:rPr>
          <w:rFonts w:ascii="Montserrat ExtraBold" w:hAnsi="Montserrat ExtraBold"/>
          <w:color w:val="174963" w:themeColor="accent2"/>
          <w:sz w:val="56"/>
          <w:szCs w:val="56"/>
        </w:rPr>
        <w:lastRenderedPageBreak/>
        <w:t xml:space="preserve">Invitation to </w:t>
      </w:r>
      <w:r w:rsidR="006D5A94" w:rsidRPr="00B45A77">
        <w:rPr>
          <w:rFonts w:ascii="Montserrat ExtraBold" w:hAnsi="Montserrat ExtraBold"/>
          <w:color w:val="174963" w:themeColor="accent2"/>
          <w:sz w:val="56"/>
          <w:szCs w:val="56"/>
        </w:rPr>
        <w:t>T</w:t>
      </w:r>
      <w:r w:rsidR="00E37E7B" w:rsidRPr="00B45A77">
        <w:rPr>
          <w:rFonts w:ascii="Montserrat ExtraBold" w:hAnsi="Montserrat ExtraBold"/>
          <w:color w:val="174963" w:themeColor="accent2"/>
          <w:sz w:val="56"/>
          <w:szCs w:val="56"/>
        </w:rPr>
        <w:t xml:space="preserve">ender </w:t>
      </w:r>
      <w:r w:rsidR="005443ED" w:rsidRPr="00B45A77">
        <w:rPr>
          <w:rFonts w:ascii="Montserrat ExtraBold" w:hAnsi="Montserrat ExtraBold"/>
          <w:color w:val="174963" w:themeColor="accent2"/>
          <w:sz w:val="56"/>
          <w:szCs w:val="56"/>
        </w:rPr>
        <w:t xml:space="preserve">for the provision of </w:t>
      </w:r>
      <w:r w:rsidR="000218F0">
        <w:rPr>
          <w:rFonts w:ascii="Montserrat ExtraBold" w:hAnsi="Montserrat ExtraBold"/>
          <w:color w:val="174963" w:themeColor="accent2"/>
          <w:sz w:val="56"/>
          <w:szCs w:val="56"/>
        </w:rPr>
        <w:t>a new Human Resources system.</w:t>
      </w:r>
    </w:p>
    <w:p w14:paraId="21F5A46D" w14:textId="77777777" w:rsidR="00E50561" w:rsidRDefault="00E50561" w:rsidP="00E50561">
      <w:pPr>
        <w:pStyle w:val="NoSpacing"/>
        <w:jc w:val="both"/>
        <w:rPr>
          <w:sz w:val="22"/>
          <w:szCs w:val="24"/>
          <w:highlight w:val="yellow"/>
        </w:rPr>
      </w:pPr>
    </w:p>
    <w:p w14:paraId="5267FD14" w14:textId="77777777" w:rsidR="00E50561" w:rsidRPr="00E50561" w:rsidRDefault="00E50561" w:rsidP="00E50561">
      <w:pPr>
        <w:pStyle w:val="NoSpacing"/>
        <w:jc w:val="both"/>
        <w:rPr>
          <w:color w:val="174963" w:themeColor="accent2"/>
          <w:szCs w:val="20"/>
        </w:rPr>
      </w:pPr>
    </w:p>
    <w:p w14:paraId="7E82373E" w14:textId="77777777" w:rsidR="00C77C41" w:rsidRDefault="00C77C41" w:rsidP="00194B6A">
      <w:pPr>
        <w:pStyle w:val="NoSpacing"/>
        <w:jc w:val="both"/>
        <w:rPr>
          <w:b/>
          <w:bCs/>
          <w:sz w:val="22"/>
          <w:szCs w:val="24"/>
        </w:rPr>
      </w:pPr>
    </w:p>
    <w:p w14:paraId="2318B324" w14:textId="6005FD3E" w:rsidR="001B4DAF" w:rsidRDefault="00430825" w:rsidP="008B5236">
      <w:pPr>
        <w:pStyle w:val="Heading2"/>
        <w:numPr>
          <w:ilvl w:val="0"/>
          <w:numId w:val="6"/>
        </w:numPr>
        <w:jc w:val="both"/>
      </w:pPr>
      <w:r>
        <w:t>Background</w:t>
      </w:r>
    </w:p>
    <w:p w14:paraId="32D280F6" w14:textId="6287EA9D" w:rsidR="007C66B2" w:rsidRDefault="007C66B2" w:rsidP="2356E581">
      <w:pPr>
        <w:pStyle w:val="NoSpacing"/>
        <w:jc w:val="both"/>
        <w:rPr>
          <w:sz w:val="22"/>
        </w:rPr>
      </w:pPr>
      <w:r w:rsidRPr="2356E581">
        <w:rPr>
          <w:sz w:val="22"/>
        </w:rPr>
        <w:t>The Sports Council for Wales (known by its trade name Sport Wales) was established by Royal Charter dated 4 February 1972. It is financed by annual funding from the Welsh Government and from income generated from its own activities. It is the main adviser on sporting matters to the Welsh Government and is responsible for distributing Welsh Government and National Lottery funding to sport in Wales.</w:t>
      </w:r>
    </w:p>
    <w:p w14:paraId="30FB5000" w14:textId="77777777" w:rsidR="000157E2" w:rsidRDefault="000157E2" w:rsidP="000157E2">
      <w:pPr>
        <w:pStyle w:val="NoSpacing"/>
        <w:ind w:left="720"/>
        <w:jc w:val="both"/>
        <w:rPr>
          <w:sz w:val="22"/>
          <w:szCs w:val="24"/>
        </w:rPr>
      </w:pPr>
    </w:p>
    <w:p w14:paraId="50AA3D0D" w14:textId="77777777" w:rsidR="007C66B2" w:rsidRDefault="007C66B2" w:rsidP="2356E581">
      <w:pPr>
        <w:pStyle w:val="NoSpacing"/>
        <w:jc w:val="both"/>
        <w:rPr>
          <w:sz w:val="22"/>
        </w:rPr>
      </w:pPr>
      <w:r w:rsidRPr="2356E581">
        <w:rPr>
          <w:sz w:val="22"/>
        </w:rPr>
        <w:t>Sport Wales is the national organisation responsible for developing and promoting sport and physical activity in Wales at both community and elite levels. It is also responsible for the distribution of significant amounts of grant funding across a broad portfolio of sports activity in Wales.</w:t>
      </w:r>
    </w:p>
    <w:p w14:paraId="622D4A48" w14:textId="77777777" w:rsidR="000157E2" w:rsidRDefault="000157E2" w:rsidP="00721DA3">
      <w:pPr>
        <w:pStyle w:val="NoSpacing"/>
        <w:ind w:left="720"/>
        <w:jc w:val="both"/>
        <w:rPr>
          <w:sz w:val="22"/>
          <w:szCs w:val="24"/>
        </w:rPr>
      </w:pPr>
    </w:p>
    <w:p w14:paraId="2DF5023A" w14:textId="13704172" w:rsidR="007C66B2" w:rsidRDefault="007C66B2" w:rsidP="2356E581">
      <w:pPr>
        <w:pStyle w:val="NoSpacing"/>
        <w:jc w:val="both"/>
        <w:rPr>
          <w:sz w:val="22"/>
        </w:rPr>
      </w:pPr>
      <w:r w:rsidRPr="2356E581">
        <w:rPr>
          <w:sz w:val="22"/>
        </w:rPr>
        <w:t xml:space="preserve">Sport Wales is one of </w:t>
      </w:r>
      <w:r w:rsidR="00721DA3" w:rsidRPr="2356E581">
        <w:rPr>
          <w:sz w:val="22"/>
        </w:rPr>
        <w:t>the</w:t>
      </w:r>
      <w:r w:rsidRPr="2356E581">
        <w:rPr>
          <w:sz w:val="22"/>
        </w:rPr>
        <w:t xml:space="preserve"> public sector bodies in Wales which are subject to Welsh Government’s </w:t>
      </w:r>
      <w:r w:rsidRPr="2356E581">
        <w:rPr>
          <w:i/>
          <w:iCs/>
          <w:sz w:val="22"/>
        </w:rPr>
        <w:t>Well-being of Future Generations (Wales) Act 2015</w:t>
      </w:r>
      <w:r w:rsidRPr="2356E581">
        <w:rPr>
          <w:sz w:val="22"/>
        </w:rPr>
        <w:t xml:space="preserve">. Accordingly, Sport Wales has developed its own well-being objectives. Audit Wales is charged with auditing these organisations to assess the extent to which well-being objectives and the five ways of working that the Act promotes, have been delivered. </w:t>
      </w:r>
    </w:p>
    <w:p w14:paraId="5963D5FF" w14:textId="77777777" w:rsidR="000157E2" w:rsidRDefault="000157E2" w:rsidP="00721DA3">
      <w:pPr>
        <w:pStyle w:val="NoSpacing"/>
        <w:ind w:left="720"/>
        <w:jc w:val="both"/>
        <w:rPr>
          <w:sz w:val="22"/>
          <w:szCs w:val="24"/>
        </w:rPr>
      </w:pPr>
    </w:p>
    <w:p w14:paraId="2B633121" w14:textId="77777777" w:rsidR="007C66B2" w:rsidRDefault="007C66B2" w:rsidP="2356E581">
      <w:pPr>
        <w:pStyle w:val="NoSpacing"/>
        <w:jc w:val="both"/>
        <w:rPr>
          <w:sz w:val="22"/>
        </w:rPr>
      </w:pPr>
      <w:r w:rsidRPr="2356E581">
        <w:rPr>
          <w:sz w:val="22"/>
        </w:rPr>
        <w:t xml:space="preserve">We aim to not only improve the level of sports participation at grassroots level but also provide our aspiring athletes with the support required to compete successfully on the world stage. </w:t>
      </w:r>
    </w:p>
    <w:p w14:paraId="4B8FC39D" w14:textId="77777777" w:rsidR="000157E2" w:rsidRPr="00B45A77" w:rsidRDefault="000157E2" w:rsidP="00721DA3">
      <w:pPr>
        <w:pStyle w:val="NoSpacing"/>
        <w:ind w:left="720"/>
        <w:jc w:val="both"/>
        <w:rPr>
          <w:sz w:val="22"/>
          <w:szCs w:val="24"/>
          <w:lang w:eastAsia="en-GB"/>
        </w:rPr>
      </w:pPr>
    </w:p>
    <w:p w14:paraId="17609276" w14:textId="77777777" w:rsidR="007C66B2" w:rsidRDefault="007C66B2" w:rsidP="2356E581">
      <w:pPr>
        <w:pStyle w:val="NoSpacing"/>
        <w:jc w:val="both"/>
        <w:rPr>
          <w:sz w:val="22"/>
        </w:rPr>
      </w:pPr>
      <w:r w:rsidRPr="2356E581">
        <w:rPr>
          <w:sz w:val="22"/>
        </w:rPr>
        <w:t>Sport Wales currently operates over four locations in Wales; the sites include our two National Centres, situated in Sophia Gardens, Cardiff and Plas Menai, Caernarfon (in partnership with Parkwood &amp; Legacy Leisure); and satellite offices located in Deeside and Llanelli.</w:t>
      </w:r>
    </w:p>
    <w:p w14:paraId="3A2398FA" w14:textId="77777777" w:rsidR="004C50DB" w:rsidRDefault="004C50DB" w:rsidP="00721DA3">
      <w:pPr>
        <w:pStyle w:val="NoSpacing"/>
        <w:ind w:left="720"/>
        <w:jc w:val="both"/>
        <w:rPr>
          <w:sz w:val="22"/>
          <w:szCs w:val="24"/>
        </w:rPr>
      </w:pPr>
    </w:p>
    <w:p w14:paraId="2B14057F" w14:textId="459F2A39" w:rsidR="004C50DB" w:rsidRDefault="004C50DB" w:rsidP="2356E581">
      <w:pPr>
        <w:pStyle w:val="NoSpacing"/>
        <w:jc w:val="both"/>
        <w:rPr>
          <w:sz w:val="22"/>
        </w:rPr>
      </w:pPr>
      <w:r w:rsidRPr="2356E581">
        <w:rPr>
          <w:sz w:val="22"/>
        </w:rPr>
        <w:t xml:space="preserve">For further information and context, visit the Sport Wales website at </w:t>
      </w:r>
      <w:hyperlink r:id="rId11">
        <w:r w:rsidRPr="2356E581">
          <w:rPr>
            <w:rStyle w:val="Hyperlink"/>
            <w:sz w:val="22"/>
          </w:rPr>
          <w:t>https://www.sport.wales/</w:t>
        </w:r>
      </w:hyperlink>
      <w:r w:rsidRPr="2356E581">
        <w:rPr>
          <w:sz w:val="22"/>
        </w:rPr>
        <w:t xml:space="preserve">. </w:t>
      </w:r>
    </w:p>
    <w:p w14:paraId="188253C1" w14:textId="77777777" w:rsidR="00721DA3" w:rsidRDefault="00721DA3" w:rsidP="000157E2">
      <w:pPr>
        <w:pStyle w:val="ListParagraph"/>
        <w:rPr>
          <w:sz w:val="22"/>
          <w:szCs w:val="24"/>
        </w:rPr>
      </w:pPr>
    </w:p>
    <w:p w14:paraId="0F158EAA" w14:textId="77777777" w:rsidR="004C50DB" w:rsidRDefault="004C50DB" w:rsidP="000157E2">
      <w:pPr>
        <w:pStyle w:val="ListParagraph"/>
        <w:rPr>
          <w:sz w:val="22"/>
          <w:szCs w:val="24"/>
        </w:rPr>
      </w:pPr>
    </w:p>
    <w:p w14:paraId="629A9DF3" w14:textId="77777777" w:rsidR="004C50DB" w:rsidRDefault="004C50DB" w:rsidP="000157E2">
      <w:pPr>
        <w:pStyle w:val="ListParagraph"/>
        <w:rPr>
          <w:sz w:val="22"/>
          <w:szCs w:val="24"/>
        </w:rPr>
      </w:pPr>
    </w:p>
    <w:p w14:paraId="5DDA3F06" w14:textId="1B4994B4" w:rsidR="00162180" w:rsidRDefault="00611F4F" w:rsidP="008B5236">
      <w:pPr>
        <w:pStyle w:val="Heading2"/>
        <w:numPr>
          <w:ilvl w:val="0"/>
          <w:numId w:val="6"/>
        </w:numPr>
        <w:jc w:val="both"/>
      </w:pPr>
      <w:r>
        <w:t xml:space="preserve">Overview of the </w:t>
      </w:r>
      <w:r w:rsidR="000C72F6">
        <w:t>R</w:t>
      </w:r>
      <w:r>
        <w:t>equirement</w:t>
      </w:r>
    </w:p>
    <w:p w14:paraId="0804BB1F" w14:textId="77777777" w:rsidR="00611F4F" w:rsidRDefault="00611F4F" w:rsidP="007A7269">
      <w:pPr>
        <w:pStyle w:val="NoSpacing"/>
        <w:jc w:val="both"/>
        <w:rPr>
          <w:sz w:val="22"/>
          <w:szCs w:val="24"/>
        </w:rPr>
      </w:pPr>
    </w:p>
    <w:p w14:paraId="4F1EDE82" w14:textId="05BDE5C9" w:rsidR="000218F0" w:rsidRPr="000218F0" w:rsidRDefault="000218F0" w:rsidP="2356E581">
      <w:pPr>
        <w:pStyle w:val="NoSpacing"/>
        <w:jc w:val="both"/>
        <w:rPr>
          <w:sz w:val="22"/>
        </w:rPr>
      </w:pPr>
      <w:r w:rsidRPr="2356E581">
        <w:rPr>
          <w:sz w:val="22"/>
        </w:rPr>
        <w:lastRenderedPageBreak/>
        <w:t>Sport Wales is seeking a modern, user-centred Human Resources platform to support the full employee lifecycle, from recruitment through to employment, development and workforce management.</w:t>
      </w:r>
    </w:p>
    <w:p w14:paraId="33AC1A07" w14:textId="77777777" w:rsidR="000218F0" w:rsidRPr="000218F0" w:rsidRDefault="000218F0" w:rsidP="2356E581">
      <w:pPr>
        <w:pStyle w:val="NoSpacing"/>
        <w:ind w:left="720"/>
        <w:jc w:val="both"/>
        <w:rPr>
          <w:sz w:val="22"/>
        </w:rPr>
      </w:pPr>
    </w:p>
    <w:p w14:paraId="6E4AF957" w14:textId="4AD1877A" w:rsidR="000218F0" w:rsidRPr="000218F0" w:rsidRDefault="000218F0" w:rsidP="2356E581">
      <w:pPr>
        <w:pStyle w:val="NoSpacing"/>
        <w:jc w:val="both"/>
        <w:rPr>
          <w:sz w:val="22"/>
        </w:rPr>
      </w:pPr>
      <w:r w:rsidRPr="2356E581">
        <w:rPr>
          <w:sz w:val="22"/>
        </w:rPr>
        <w:t xml:space="preserve">The organisation currently uses separate systems for recruitment and employee management. While elements of these systems continue to provide value, user research identified significant shortcomings relating to usability, accessibility, Welsh language compliance, reporting, workflow automation, integration and overall user experience. </w:t>
      </w:r>
    </w:p>
    <w:p w14:paraId="21E552DF" w14:textId="3CB59CC2" w:rsidR="2356E581" w:rsidRDefault="2356E581" w:rsidP="2356E581">
      <w:pPr>
        <w:pStyle w:val="NoSpacing"/>
        <w:jc w:val="both"/>
        <w:rPr>
          <w:sz w:val="22"/>
        </w:rPr>
      </w:pPr>
    </w:p>
    <w:p w14:paraId="54ABBBF5" w14:textId="7A455B21" w:rsidR="53828210" w:rsidRDefault="53828210" w:rsidP="2356E581">
      <w:pPr>
        <w:pStyle w:val="NoSpacing"/>
        <w:jc w:val="both"/>
        <w:rPr>
          <w:sz w:val="22"/>
        </w:rPr>
      </w:pPr>
      <w:r w:rsidRPr="2356E581">
        <w:rPr>
          <w:sz w:val="22"/>
        </w:rPr>
        <w:t xml:space="preserve">Sport Wales currently uses Cascade as its employee management system, which has been in place for 15 years. Cascade supports core employment-management activities, including absence management, </w:t>
      </w:r>
      <w:r w:rsidR="3065A97F" w:rsidRPr="2356E581">
        <w:rPr>
          <w:sz w:val="22"/>
        </w:rPr>
        <w:t xml:space="preserve">leave management, </w:t>
      </w:r>
      <w:r w:rsidRPr="2356E581">
        <w:rPr>
          <w:sz w:val="22"/>
        </w:rPr>
        <w:t>employee document storage, role and salary information, working patterns, organisational charts</w:t>
      </w:r>
      <w:r w:rsidR="2E955637" w:rsidRPr="2356E581">
        <w:rPr>
          <w:sz w:val="22"/>
        </w:rPr>
        <w:t>, training requests</w:t>
      </w:r>
      <w:r w:rsidRPr="2356E581">
        <w:rPr>
          <w:sz w:val="22"/>
        </w:rPr>
        <w:t xml:space="preserve"> and workflows.</w:t>
      </w:r>
    </w:p>
    <w:p w14:paraId="458D3E49" w14:textId="1B5693D1" w:rsidR="53828210" w:rsidRDefault="53828210" w:rsidP="2356E581">
      <w:pPr>
        <w:pStyle w:val="NoSpacing"/>
        <w:jc w:val="both"/>
        <w:rPr>
          <w:sz w:val="22"/>
        </w:rPr>
      </w:pPr>
    </w:p>
    <w:p w14:paraId="58E6F6B4" w14:textId="524B9D95" w:rsidR="5EAF57CC" w:rsidRDefault="53828210" w:rsidP="2356E581">
      <w:pPr>
        <w:pStyle w:val="NoSpacing"/>
        <w:jc w:val="both"/>
        <w:rPr>
          <w:sz w:val="22"/>
        </w:rPr>
      </w:pPr>
      <w:r w:rsidRPr="2356E581">
        <w:rPr>
          <w:sz w:val="22"/>
        </w:rPr>
        <w:t>Sport Wales has also recently introduced Recruitment+, an IRIS product that integrates with Cascade and provides recruitment, selection and onboarding functionality.</w:t>
      </w:r>
    </w:p>
    <w:p w14:paraId="55596DA1" w14:textId="77777777" w:rsidR="000218F0" w:rsidRPr="000218F0" w:rsidRDefault="000218F0" w:rsidP="2356E581">
      <w:pPr>
        <w:pStyle w:val="NoSpacing"/>
        <w:ind w:left="720"/>
        <w:jc w:val="both"/>
        <w:rPr>
          <w:sz w:val="22"/>
        </w:rPr>
      </w:pPr>
    </w:p>
    <w:p w14:paraId="4D4C6FD2" w14:textId="6EF7CC4D" w:rsidR="000218F0" w:rsidRPr="000218F0" w:rsidRDefault="000218F0" w:rsidP="2356E581">
      <w:pPr>
        <w:pStyle w:val="NoSpacing"/>
        <w:jc w:val="both"/>
        <w:rPr>
          <w:sz w:val="22"/>
        </w:rPr>
      </w:pPr>
      <w:r w:rsidRPr="2356E581">
        <w:rPr>
          <w:sz w:val="22"/>
        </w:rPr>
        <w:t>Sport Wales wishes to procure solutions that:</w:t>
      </w:r>
    </w:p>
    <w:p w14:paraId="51D21DFD" w14:textId="77777777" w:rsidR="000218F0" w:rsidRPr="000218F0" w:rsidRDefault="000218F0" w:rsidP="2356E581">
      <w:pPr>
        <w:pStyle w:val="NoSpacing"/>
        <w:ind w:left="720"/>
        <w:jc w:val="both"/>
        <w:rPr>
          <w:sz w:val="22"/>
        </w:rPr>
      </w:pPr>
    </w:p>
    <w:p w14:paraId="086AB6D1" w14:textId="697E2016" w:rsidR="000218F0" w:rsidRPr="000218F0" w:rsidRDefault="000218F0" w:rsidP="2356E581">
      <w:pPr>
        <w:pStyle w:val="NoSpacing"/>
        <w:numPr>
          <w:ilvl w:val="0"/>
          <w:numId w:val="9"/>
        </w:numPr>
        <w:jc w:val="both"/>
        <w:rPr>
          <w:sz w:val="22"/>
        </w:rPr>
      </w:pPr>
      <w:r w:rsidRPr="2356E581">
        <w:rPr>
          <w:sz w:val="22"/>
        </w:rPr>
        <w:t>Deliver a modern and intuitive user experience</w:t>
      </w:r>
    </w:p>
    <w:p w14:paraId="00F41625" w14:textId="1446F260" w:rsidR="000218F0" w:rsidRPr="000218F0" w:rsidRDefault="000218F0" w:rsidP="2356E581">
      <w:pPr>
        <w:pStyle w:val="NoSpacing"/>
        <w:numPr>
          <w:ilvl w:val="0"/>
          <w:numId w:val="9"/>
        </w:numPr>
        <w:jc w:val="both"/>
        <w:rPr>
          <w:sz w:val="22"/>
        </w:rPr>
      </w:pPr>
      <w:r w:rsidRPr="2356E581">
        <w:rPr>
          <w:sz w:val="22"/>
        </w:rPr>
        <w:t>Meet Welsh Language Standards through genuine bilingual capability rather than machine translation overlays</w:t>
      </w:r>
    </w:p>
    <w:p w14:paraId="2F022EFB" w14:textId="77777777" w:rsidR="000218F0" w:rsidRPr="000218F0" w:rsidRDefault="000218F0" w:rsidP="2356E581">
      <w:pPr>
        <w:pStyle w:val="NoSpacing"/>
        <w:numPr>
          <w:ilvl w:val="0"/>
          <w:numId w:val="9"/>
        </w:numPr>
        <w:jc w:val="both"/>
        <w:rPr>
          <w:sz w:val="22"/>
        </w:rPr>
      </w:pPr>
      <w:r w:rsidRPr="2356E581">
        <w:rPr>
          <w:sz w:val="22"/>
        </w:rPr>
        <w:t>Comply with accessibility legislation and WCAG requirements.</w:t>
      </w:r>
    </w:p>
    <w:p w14:paraId="01D12D1A" w14:textId="218EF07C" w:rsidR="000218F0" w:rsidRPr="000218F0" w:rsidRDefault="000218F0" w:rsidP="2356E581">
      <w:pPr>
        <w:pStyle w:val="NoSpacing"/>
        <w:numPr>
          <w:ilvl w:val="0"/>
          <w:numId w:val="9"/>
        </w:numPr>
        <w:jc w:val="both"/>
        <w:rPr>
          <w:sz w:val="22"/>
        </w:rPr>
      </w:pPr>
      <w:r w:rsidRPr="2356E581">
        <w:rPr>
          <w:sz w:val="22"/>
        </w:rPr>
        <w:t>Reduce manual administration and duplication</w:t>
      </w:r>
    </w:p>
    <w:p w14:paraId="50BBFC39" w14:textId="03186DAB" w:rsidR="000218F0" w:rsidRPr="000218F0" w:rsidRDefault="000218F0" w:rsidP="2356E581">
      <w:pPr>
        <w:pStyle w:val="NoSpacing"/>
        <w:numPr>
          <w:ilvl w:val="0"/>
          <w:numId w:val="9"/>
        </w:numPr>
        <w:jc w:val="both"/>
        <w:rPr>
          <w:sz w:val="22"/>
        </w:rPr>
      </w:pPr>
      <w:r w:rsidRPr="2356E581">
        <w:rPr>
          <w:sz w:val="22"/>
        </w:rPr>
        <w:t>Improve reporting and workforce insight</w:t>
      </w:r>
    </w:p>
    <w:p w14:paraId="56C7FAA0" w14:textId="02A31F0A" w:rsidR="000218F0" w:rsidRPr="000218F0" w:rsidRDefault="000218F0" w:rsidP="2356E581">
      <w:pPr>
        <w:pStyle w:val="NoSpacing"/>
        <w:numPr>
          <w:ilvl w:val="0"/>
          <w:numId w:val="9"/>
        </w:numPr>
        <w:jc w:val="both"/>
        <w:rPr>
          <w:sz w:val="22"/>
        </w:rPr>
      </w:pPr>
      <w:r w:rsidRPr="2356E581">
        <w:rPr>
          <w:sz w:val="22"/>
        </w:rPr>
        <w:t xml:space="preserve">Integrate effectively with Sport </w:t>
      </w:r>
      <w:proofErr w:type="spellStart"/>
      <w:r w:rsidRPr="2356E581">
        <w:rPr>
          <w:sz w:val="22"/>
        </w:rPr>
        <w:t>Wales'</w:t>
      </w:r>
      <w:proofErr w:type="spellEnd"/>
      <w:r w:rsidRPr="2356E581">
        <w:rPr>
          <w:sz w:val="22"/>
        </w:rPr>
        <w:t xml:space="preserve"> wider digital ecosystem</w:t>
      </w:r>
    </w:p>
    <w:p w14:paraId="42B8D02E" w14:textId="5200B730" w:rsidR="000218F0" w:rsidRPr="000218F0" w:rsidRDefault="000218F0" w:rsidP="2356E581">
      <w:pPr>
        <w:pStyle w:val="NoSpacing"/>
        <w:numPr>
          <w:ilvl w:val="0"/>
          <w:numId w:val="9"/>
        </w:numPr>
        <w:jc w:val="both"/>
        <w:rPr>
          <w:sz w:val="22"/>
        </w:rPr>
      </w:pPr>
      <w:r w:rsidRPr="2356E581">
        <w:rPr>
          <w:sz w:val="22"/>
        </w:rPr>
        <w:t>Support future organisational growth and service improvement</w:t>
      </w:r>
    </w:p>
    <w:p w14:paraId="61B20579" w14:textId="77777777" w:rsidR="000218F0" w:rsidRPr="000218F0" w:rsidRDefault="000218F0" w:rsidP="2356E581">
      <w:pPr>
        <w:pStyle w:val="NoSpacing"/>
        <w:ind w:left="720"/>
        <w:jc w:val="both"/>
        <w:rPr>
          <w:sz w:val="22"/>
        </w:rPr>
      </w:pPr>
    </w:p>
    <w:p w14:paraId="7055AF8A" w14:textId="77777777" w:rsidR="000218F0" w:rsidRPr="000218F0" w:rsidRDefault="000218F0" w:rsidP="2356E581">
      <w:pPr>
        <w:pStyle w:val="NoSpacing"/>
        <w:ind w:left="720"/>
        <w:jc w:val="both"/>
        <w:rPr>
          <w:sz w:val="22"/>
        </w:rPr>
      </w:pPr>
    </w:p>
    <w:p w14:paraId="3D4B7174" w14:textId="19E590B2" w:rsidR="000218F0" w:rsidRPr="000218F0" w:rsidRDefault="000218F0" w:rsidP="2356E581">
      <w:pPr>
        <w:pStyle w:val="NoSpacing"/>
        <w:jc w:val="both"/>
        <w:rPr>
          <w:sz w:val="22"/>
        </w:rPr>
      </w:pPr>
      <w:r w:rsidRPr="2356E581">
        <w:rPr>
          <w:sz w:val="22"/>
        </w:rPr>
        <w:t>Suppliers may bid for:</w:t>
      </w:r>
    </w:p>
    <w:p w14:paraId="124C3919" w14:textId="77777777" w:rsidR="000218F0" w:rsidRPr="000218F0" w:rsidRDefault="000218F0" w:rsidP="2356E581">
      <w:pPr>
        <w:pStyle w:val="NoSpacing"/>
        <w:numPr>
          <w:ilvl w:val="0"/>
          <w:numId w:val="10"/>
        </w:numPr>
        <w:jc w:val="both"/>
        <w:rPr>
          <w:sz w:val="22"/>
        </w:rPr>
      </w:pPr>
      <w:r w:rsidRPr="2356E581">
        <w:rPr>
          <w:sz w:val="22"/>
        </w:rPr>
        <w:t>Lot 1: Recruitment Management System</w:t>
      </w:r>
    </w:p>
    <w:p w14:paraId="11373247" w14:textId="77777777" w:rsidR="000218F0" w:rsidRPr="000218F0" w:rsidRDefault="000218F0" w:rsidP="2356E581">
      <w:pPr>
        <w:pStyle w:val="NoSpacing"/>
        <w:numPr>
          <w:ilvl w:val="0"/>
          <w:numId w:val="10"/>
        </w:numPr>
        <w:jc w:val="both"/>
        <w:rPr>
          <w:sz w:val="22"/>
        </w:rPr>
      </w:pPr>
      <w:r w:rsidRPr="2356E581">
        <w:rPr>
          <w:sz w:val="22"/>
        </w:rPr>
        <w:t>Lot 2: Employee Management System</w:t>
      </w:r>
    </w:p>
    <w:p w14:paraId="0D907822" w14:textId="77777777" w:rsidR="000218F0" w:rsidRPr="000218F0" w:rsidRDefault="000218F0" w:rsidP="2356E581">
      <w:pPr>
        <w:pStyle w:val="NoSpacing"/>
        <w:numPr>
          <w:ilvl w:val="0"/>
          <w:numId w:val="10"/>
        </w:numPr>
        <w:jc w:val="both"/>
        <w:rPr>
          <w:sz w:val="22"/>
        </w:rPr>
      </w:pPr>
      <w:r w:rsidRPr="2356E581">
        <w:rPr>
          <w:sz w:val="22"/>
        </w:rPr>
        <w:t>Both Lots together</w:t>
      </w:r>
    </w:p>
    <w:p w14:paraId="4B9BADE6" w14:textId="77777777" w:rsidR="000218F0" w:rsidRPr="000218F0" w:rsidRDefault="000218F0" w:rsidP="2356E581">
      <w:pPr>
        <w:pStyle w:val="NoSpacing"/>
        <w:jc w:val="both"/>
        <w:rPr>
          <w:sz w:val="22"/>
        </w:rPr>
      </w:pPr>
    </w:p>
    <w:p w14:paraId="7A5D5583" w14:textId="75C5A29A" w:rsidR="000218F0" w:rsidRPr="000218F0" w:rsidRDefault="000218F0" w:rsidP="2356E581">
      <w:pPr>
        <w:pStyle w:val="NoSpacing"/>
        <w:jc w:val="both"/>
        <w:rPr>
          <w:sz w:val="22"/>
        </w:rPr>
      </w:pPr>
      <w:r w:rsidRPr="2356E581">
        <w:rPr>
          <w:sz w:val="22"/>
        </w:rPr>
        <w:t>Preference may be given to solutions demonstrating seamless integration between both lots.</w:t>
      </w:r>
    </w:p>
    <w:p w14:paraId="38EF5404" w14:textId="77777777" w:rsidR="000218F0" w:rsidRDefault="000218F0" w:rsidP="2356E581">
      <w:pPr>
        <w:pStyle w:val="NoSpacing"/>
        <w:ind w:left="720"/>
        <w:jc w:val="both"/>
        <w:rPr>
          <w:sz w:val="22"/>
          <w:highlight w:val="cyan"/>
        </w:rPr>
      </w:pPr>
    </w:p>
    <w:p w14:paraId="13E9F1C4" w14:textId="1CF1F56C" w:rsidR="000218F0" w:rsidRDefault="2327185B" w:rsidP="2356E581">
      <w:pPr>
        <w:tabs>
          <w:tab w:val="left" w:pos="0"/>
          <w:tab w:val="left" w:pos="720"/>
        </w:tabs>
        <w:spacing w:after="0"/>
        <w:jc w:val="both"/>
        <w:rPr>
          <w:rFonts w:eastAsiaTheme="minorEastAsia"/>
          <w:sz w:val="22"/>
        </w:rPr>
      </w:pPr>
      <w:r w:rsidRPr="2356E581">
        <w:rPr>
          <w:rFonts w:eastAsiaTheme="minorEastAsia"/>
          <w:sz w:val="22"/>
        </w:rPr>
        <w:t xml:space="preserve">Except for early termination, the contract will run for a period of 36-months and will end in February 2030. </w:t>
      </w:r>
    </w:p>
    <w:p w14:paraId="7B22FAC5" w14:textId="322A135B" w:rsidR="000218F0" w:rsidRDefault="2327185B" w:rsidP="2356E581">
      <w:pPr>
        <w:spacing w:after="0"/>
        <w:jc w:val="both"/>
        <w:rPr>
          <w:rFonts w:eastAsiaTheme="minorEastAsia"/>
          <w:sz w:val="22"/>
        </w:rPr>
      </w:pPr>
      <w:r w:rsidRPr="2356E581">
        <w:rPr>
          <w:rFonts w:eastAsiaTheme="minorEastAsia"/>
          <w:sz w:val="22"/>
        </w:rPr>
        <w:t xml:space="preserve"> </w:t>
      </w:r>
    </w:p>
    <w:p w14:paraId="08988D16" w14:textId="6F560C19" w:rsidR="000218F0" w:rsidRDefault="2327185B" w:rsidP="2356E581">
      <w:pPr>
        <w:tabs>
          <w:tab w:val="left" w:pos="0"/>
          <w:tab w:val="left" w:pos="720"/>
        </w:tabs>
        <w:spacing w:after="0"/>
        <w:jc w:val="both"/>
        <w:rPr>
          <w:rFonts w:eastAsiaTheme="minorEastAsia"/>
          <w:sz w:val="22"/>
        </w:rPr>
      </w:pPr>
      <w:r w:rsidRPr="2356E581">
        <w:rPr>
          <w:rFonts w:eastAsiaTheme="minorEastAsia"/>
          <w:sz w:val="22"/>
        </w:rPr>
        <w:t xml:space="preserve">At the sole discretion of </w:t>
      </w:r>
      <w:proofErr w:type="gramStart"/>
      <w:r w:rsidRPr="2356E581">
        <w:rPr>
          <w:rFonts w:eastAsiaTheme="minorEastAsia"/>
          <w:sz w:val="22"/>
        </w:rPr>
        <w:t>Sport Wales</w:t>
      </w:r>
      <w:proofErr w:type="gramEnd"/>
      <w:r w:rsidRPr="2356E581">
        <w:rPr>
          <w:rFonts w:eastAsiaTheme="minorEastAsia"/>
          <w:sz w:val="22"/>
        </w:rPr>
        <w:t xml:space="preserve"> the contract may be extended by a further 24 months, giving a latest possible date of expiry of 31</w:t>
      </w:r>
      <w:r w:rsidRPr="2356E581">
        <w:rPr>
          <w:rFonts w:eastAsiaTheme="minorEastAsia"/>
          <w:sz w:val="22"/>
          <w:vertAlign w:val="superscript"/>
        </w:rPr>
        <w:t>st</w:t>
      </w:r>
      <w:r w:rsidRPr="2356E581">
        <w:rPr>
          <w:rFonts w:eastAsiaTheme="minorEastAsia"/>
          <w:sz w:val="22"/>
        </w:rPr>
        <w:t xml:space="preserve"> December 2032.  </w:t>
      </w:r>
    </w:p>
    <w:p w14:paraId="1F295A0D" w14:textId="081CB8CA" w:rsidR="000218F0" w:rsidRDefault="000218F0" w:rsidP="2356E581">
      <w:pPr>
        <w:pStyle w:val="NoSpacing"/>
        <w:jc w:val="both"/>
        <w:rPr>
          <w:sz w:val="22"/>
        </w:rPr>
      </w:pPr>
    </w:p>
    <w:p w14:paraId="62C7CBC0" w14:textId="37DD5F78" w:rsidR="000218F0" w:rsidRDefault="000218F0" w:rsidP="2356E581">
      <w:pPr>
        <w:pStyle w:val="NoSpacing"/>
        <w:jc w:val="both"/>
        <w:rPr>
          <w:sz w:val="22"/>
        </w:rPr>
      </w:pPr>
      <w:r w:rsidRPr="2356E581">
        <w:rPr>
          <w:sz w:val="22"/>
        </w:rPr>
        <w:t>The estimated contract value</w:t>
      </w:r>
      <w:r w:rsidR="5DD19D11" w:rsidRPr="2356E581">
        <w:rPr>
          <w:sz w:val="22"/>
        </w:rPr>
        <w:t xml:space="preserve"> per annum</w:t>
      </w:r>
      <w:r w:rsidRPr="2356E581">
        <w:rPr>
          <w:sz w:val="22"/>
        </w:rPr>
        <w:t xml:space="preserve"> is (up to) circa</w:t>
      </w:r>
      <w:r w:rsidR="2814FC5A" w:rsidRPr="2356E581">
        <w:rPr>
          <w:sz w:val="22"/>
        </w:rPr>
        <w:t xml:space="preserve"> </w:t>
      </w:r>
      <w:r w:rsidRPr="2356E581">
        <w:rPr>
          <w:sz w:val="22"/>
        </w:rPr>
        <w:t>per annum</w:t>
      </w:r>
      <w:r w:rsidR="0503C7C9" w:rsidRPr="2356E581">
        <w:rPr>
          <w:sz w:val="22"/>
        </w:rPr>
        <w:t>:</w:t>
      </w:r>
    </w:p>
    <w:p w14:paraId="42712D2F" w14:textId="28C73CDF" w:rsidR="000218F0" w:rsidRDefault="0503C7C9" w:rsidP="2356E581">
      <w:pPr>
        <w:pStyle w:val="NoSpacing"/>
        <w:numPr>
          <w:ilvl w:val="0"/>
          <w:numId w:val="10"/>
        </w:numPr>
        <w:jc w:val="both"/>
        <w:rPr>
          <w:sz w:val="22"/>
        </w:rPr>
      </w:pPr>
      <w:r w:rsidRPr="2356E581">
        <w:rPr>
          <w:sz w:val="22"/>
        </w:rPr>
        <w:t>Lot 1: Recruitment Management System - £20,000</w:t>
      </w:r>
    </w:p>
    <w:p w14:paraId="23D83B3A" w14:textId="0FEB7382" w:rsidR="000218F0" w:rsidRDefault="0503C7C9" w:rsidP="2356E581">
      <w:pPr>
        <w:pStyle w:val="NoSpacing"/>
        <w:numPr>
          <w:ilvl w:val="0"/>
          <w:numId w:val="10"/>
        </w:numPr>
        <w:jc w:val="both"/>
        <w:rPr>
          <w:sz w:val="22"/>
        </w:rPr>
      </w:pPr>
      <w:r w:rsidRPr="2356E581">
        <w:rPr>
          <w:sz w:val="22"/>
        </w:rPr>
        <w:t>Lot 2: Employee Management System - £25,000</w:t>
      </w:r>
    </w:p>
    <w:p w14:paraId="0A2D1BCC" w14:textId="40BE7E82" w:rsidR="00E16A1D" w:rsidRDefault="00E16A1D" w:rsidP="2356E581">
      <w:pPr>
        <w:pStyle w:val="NoSpacing"/>
        <w:jc w:val="both"/>
        <w:rPr>
          <w:sz w:val="22"/>
        </w:rPr>
      </w:pPr>
    </w:p>
    <w:p w14:paraId="6FBC1400" w14:textId="60916ED1" w:rsidR="0022159D" w:rsidRPr="00CC25DD" w:rsidRDefault="0022159D" w:rsidP="596831F1">
      <w:pPr>
        <w:pStyle w:val="NoSpacing"/>
        <w:jc w:val="both"/>
        <w:rPr>
          <w:sz w:val="22"/>
        </w:rPr>
      </w:pPr>
      <w:r w:rsidRPr="2356E581">
        <w:rPr>
          <w:sz w:val="22"/>
        </w:rPr>
        <w:t>The full Specification is provided below in Part 1</w:t>
      </w:r>
      <w:r w:rsidR="00E41DB6" w:rsidRPr="2356E581">
        <w:rPr>
          <w:sz w:val="22"/>
        </w:rPr>
        <w:t>4</w:t>
      </w:r>
      <w:r w:rsidRPr="2356E581">
        <w:rPr>
          <w:sz w:val="22"/>
        </w:rPr>
        <w:t>.</w:t>
      </w:r>
    </w:p>
    <w:p w14:paraId="0F44BA6F" w14:textId="77777777" w:rsidR="0022159D" w:rsidRPr="00B45A77" w:rsidRDefault="0022159D" w:rsidP="007A7269">
      <w:pPr>
        <w:pStyle w:val="NoSpacing"/>
        <w:jc w:val="both"/>
        <w:rPr>
          <w:sz w:val="22"/>
          <w:szCs w:val="24"/>
        </w:rPr>
      </w:pPr>
    </w:p>
    <w:p w14:paraId="7291C3B6" w14:textId="37E2490D" w:rsidR="00465D27" w:rsidRDefault="00CA2331" w:rsidP="008B5236">
      <w:pPr>
        <w:pStyle w:val="Heading2"/>
        <w:numPr>
          <w:ilvl w:val="0"/>
          <w:numId w:val="6"/>
        </w:numPr>
        <w:jc w:val="both"/>
      </w:pPr>
      <w:r>
        <w:lastRenderedPageBreak/>
        <w:t xml:space="preserve">Submission of </w:t>
      </w:r>
      <w:r w:rsidR="000C72F6">
        <w:t>R</w:t>
      </w:r>
      <w:r>
        <w:t xml:space="preserve">esponses / </w:t>
      </w:r>
      <w:r w:rsidR="000C72F6">
        <w:t>T</w:t>
      </w:r>
      <w:r>
        <w:t>imetable</w:t>
      </w:r>
    </w:p>
    <w:p w14:paraId="5D29FE4F" w14:textId="77777777" w:rsidR="00B45A77" w:rsidRPr="00B45A77" w:rsidRDefault="00B45A77" w:rsidP="007A7269">
      <w:pPr>
        <w:pStyle w:val="NoSpacing"/>
        <w:jc w:val="both"/>
        <w:rPr>
          <w:sz w:val="22"/>
        </w:rPr>
      </w:pPr>
    </w:p>
    <w:p w14:paraId="10190DF2" w14:textId="2E7A2464" w:rsidR="00843A60" w:rsidRDefault="00843A60" w:rsidP="2356E581">
      <w:pPr>
        <w:pStyle w:val="NoSpacing"/>
        <w:jc w:val="both"/>
        <w:rPr>
          <w:sz w:val="22"/>
        </w:rPr>
      </w:pPr>
      <w:r w:rsidRPr="2356E581">
        <w:rPr>
          <w:sz w:val="22"/>
        </w:rPr>
        <w:t>The proposed procurement timetable is set out below. Note that the dates provided are indicative only</w:t>
      </w:r>
      <w:r w:rsidR="0022159D" w:rsidRPr="2356E581">
        <w:rPr>
          <w:sz w:val="22"/>
        </w:rPr>
        <w:t>,</w:t>
      </w:r>
      <w:r w:rsidRPr="2356E581">
        <w:rPr>
          <w:sz w:val="22"/>
        </w:rPr>
        <w:t xml:space="preserve"> and</w:t>
      </w:r>
      <w:r w:rsidR="0022159D" w:rsidRPr="2356E581">
        <w:rPr>
          <w:sz w:val="22"/>
        </w:rPr>
        <w:t xml:space="preserve"> that</w:t>
      </w:r>
      <w:r w:rsidRPr="2356E581">
        <w:rPr>
          <w:sz w:val="22"/>
        </w:rPr>
        <w:t xml:space="preserve"> Sport Wales reserves the right to revise them at any time during the process without liability.</w:t>
      </w:r>
    </w:p>
    <w:p w14:paraId="4904F7C8" w14:textId="77777777" w:rsidR="00B45A77" w:rsidRPr="006852C5" w:rsidRDefault="00B45A77" w:rsidP="007A7269">
      <w:pPr>
        <w:pStyle w:val="NoSpacing"/>
        <w:jc w:val="both"/>
        <w:rPr>
          <w:b/>
          <w:bCs/>
          <w:sz w:val="22"/>
        </w:rPr>
      </w:pPr>
    </w:p>
    <w:tbl>
      <w:tblPr>
        <w:tblStyle w:val="TableGrid"/>
        <w:tblW w:w="9644" w:type="dxa"/>
        <w:tblInd w:w="-5" w:type="dxa"/>
        <w:tblLook w:val="04A0" w:firstRow="1" w:lastRow="0" w:firstColumn="1" w:lastColumn="0" w:noHBand="0" w:noVBand="1"/>
      </w:tblPr>
      <w:tblGrid>
        <w:gridCol w:w="4258"/>
        <w:gridCol w:w="3539"/>
        <w:gridCol w:w="1847"/>
      </w:tblGrid>
      <w:tr w:rsidR="00843A60" w:rsidRPr="006852C5" w14:paraId="5A29AC7F" w14:textId="77777777" w:rsidTr="2356E581">
        <w:tc>
          <w:tcPr>
            <w:tcW w:w="4258"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14D3E983" w14:textId="77777777" w:rsidR="00843A60" w:rsidRPr="006852C5" w:rsidRDefault="00843A60" w:rsidP="007A7269">
            <w:pPr>
              <w:pStyle w:val="NoSpacing"/>
              <w:jc w:val="both"/>
              <w:rPr>
                <w:rFonts w:cs="Arial"/>
                <w:b/>
                <w:bCs/>
                <w:sz w:val="22"/>
              </w:rPr>
            </w:pPr>
            <w:r w:rsidRPr="006852C5">
              <w:rPr>
                <w:rFonts w:cs="Arial"/>
                <w:b/>
                <w:bCs/>
                <w:sz w:val="22"/>
              </w:rPr>
              <w:t>Activity</w:t>
            </w:r>
          </w:p>
        </w:tc>
        <w:tc>
          <w:tcPr>
            <w:tcW w:w="3539"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20B20F1F" w14:textId="77777777" w:rsidR="00843A60" w:rsidRPr="006852C5" w:rsidRDefault="00843A60" w:rsidP="00982726">
            <w:pPr>
              <w:pStyle w:val="NoSpacing"/>
              <w:jc w:val="center"/>
              <w:rPr>
                <w:rFonts w:cs="Arial"/>
                <w:b/>
                <w:bCs/>
                <w:sz w:val="22"/>
              </w:rPr>
            </w:pPr>
            <w:r w:rsidRPr="006852C5">
              <w:rPr>
                <w:rFonts w:cs="Arial"/>
                <w:b/>
                <w:bCs/>
                <w:sz w:val="22"/>
              </w:rPr>
              <w:t>Date</w:t>
            </w:r>
          </w:p>
        </w:tc>
        <w:tc>
          <w:tcPr>
            <w:tcW w:w="1847"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69FAEB81" w14:textId="77777777" w:rsidR="00843A60" w:rsidRPr="006852C5" w:rsidRDefault="00843A60" w:rsidP="00982726">
            <w:pPr>
              <w:pStyle w:val="NoSpacing"/>
              <w:jc w:val="center"/>
              <w:rPr>
                <w:rFonts w:cs="Arial"/>
                <w:b/>
                <w:bCs/>
                <w:sz w:val="22"/>
              </w:rPr>
            </w:pPr>
            <w:r w:rsidRPr="006852C5">
              <w:rPr>
                <w:rFonts w:cs="Arial"/>
                <w:b/>
                <w:bCs/>
                <w:sz w:val="22"/>
              </w:rPr>
              <w:t>Responsible</w:t>
            </w:r>
          </w:p>
        </w:tc>
      </w:tr>
      <w:tr w:rsidR="00843A60" w:rsidRPr="006852C5" w14:paraId="08FE2F50" w14:textId="77777777" w:rsidTr="2356E581">
        <w:tc>
          <w:tcPr>
            <w:tcW w:w="4258" w:type="dxa"/>
            <w:tcBorders>
              <w:top w:val="single" w:sz="4" w:space="0" w:color="auto"/>
              <w:left w:val="single" w:sz="4" w:space="0" w:color="auto"/>
              <w:bottom w:val="single" w:sz="4" w:space="0" w:color="auto"/>
              <w:right w:val="single" w:sz="4" w:space="0" w:color="auto"/>
            </w:tcBorders>
            <w:vAlign w:val="center"/>
            <w:hideMark/>
          </w:tcPr>
          <w:p w14:paraId="0BCB6EEA" w14:textId="59023680" w:rsidR="00843A60" w:rsidRPr="006852C5" w:rsidRDefault="00843A60" w:rsidP="2356E581">
            <w:pPr>
              <w:pStyle w:val="NoSpacing"/>
              <w:rPr>
                <w:rFonts w:cs="Arial"/>
                <w:sz w:val="22"/>
              </w:rPr>
            </w:pPr>
            <w:r w:rsidRPr="2356E581">
              <w:rPr>
                <w:rFonts w:cs="Arial"/>
                <w:sz w:val="22"/>
              </w:rPr>
              <w:t>Invitation to Tender Published</w:t>
            </w:r>
          </w:p>
        </w:tc>
        <w:tc>
          <w:tcPr>
            <w:tcW w:w="3539" w:type="dxa"/>
            <w:tcBorders>
              <w:top w:val="single" w:sz="4" w:space="0" w:color="auto"/>
              <w:left w:val="single" w:sz="4" w:space="0" w:color="auto"/>
              <w:bottom w:val="single" w:sz="4" w:space="0" w:color="auto"/>
              <w:right w:val="single" w:sz="4" w:space="0" w:color="auto"/>
            </w:tcBorders>
            <w:vAlign w:val="center"/>
            <w:hideMark/>
          </w:tcPr>
          <w:p w14:paraId="166AB444" w14:textId="367F4326" w:rsidR="00843A60" w:rsidRPr="006852C5" w:rsidRDefault="57E98C92" w:rsidP="2356E581">
            <w:pPr>
              <w:pStyle w:val="NoSpacing"/>
              <w:jc w:val="center"/>
              <w:rPr>
                <w:rFonts w:cs="Arial"/>
                <w:sz w:val="22"/>
              </w:rPr>
            </w:pPr>
            <w:r w:rsidRPr="2356E581">
              <w:rPr>
                <w:rFonts w:cs="Arial"/>
                <w:sz w:val="22"/>
              </w:rPr>
              <w:t>4</w:t>
            </w:r>
            <w:r w:rsidRPr="2356E581">
              <w:rPr>
                <w:rFonts w:cs="Arial"/>
                <w:sz w:val="22"/>
                <w:vertAlign w:val="superscript"/>
              </w:rPr>
              <w:t>th</w:t>
            </w:r>
            <w:r w:rsidRPr="2356E581">
              <w:rPr>
                <w:rFonts w:cs="Arial"/>
                <w:sz w:val="22"/>
              </w:rPr>
              <w:t xml:space="preserve"> November 2026</w:t>
            </w:r>
          </w:p>
        </w:tc>
        <w:tc>
          <w:tcPr>
            <w:tcW w:w="1847" w:type="dxa"/>
            <w:tcBorders>
              <w:top w:val="single" w:sz="4" w:space="0" w:color="auto"/>
              <w:left w:val="single" w:sz="4" w:space="0" w:color="auto"/>
              <w:bottom w:val="single" w:sz="4" w:space="0" w:color="auto"/>
              <w:right w:val="single" w:sz="4" w:space="0" w:color="auto"/>
            </w:tcBorders>
            <w:vAlign w:val="center"/>
            <w:hideMark/>
          </w:tcPr>
          <w:p w14:paraId="16926375" w14:textId="5A2F90C5" w:rsidR="00843A60" w:rsidRPr="006852C5" w:rsidRDefault="59671AF4" w:rsidP="2356E581">
            <w:pPr>
              <w:pStyle w:val="NoSpacing"/>
              <w:jc w:val="center"/>
              <w:rPr>
                <w:rFonts w:cs="Arial"/>
                <w:sz w:val="22"/>
              </w:rPr>
            </w:pPr>
            <w:r w:rsidRPr="2356E581">
              <w:rPr>
                <w:rFonts w:cs="Arial"/>
                <w:sz w:val="22"/>
              </w:rPr>
              <w:t>Sport Wales</w:t>
            </w:r>
          </w:p>
        </w:tc>
      </w:tr>
      <w:tr w:rsidR="004D51AB" w:rsidRPr="006852C5" w14:paraId="6141E9B8" w14:textId="77777777" w:rsidTr="2356E581">
        <w:tc>
          <w:tcPr>
            <w:tcW w:w="4258" w:type="dxa"/>
            <w:tcBorders>
              <w:top w:val="single" w:sz="4" w:space="0" w:color="auto"/>
              <w:left w:val="single" w:sz="4" w:space="0" w:color="auto"/>
              <w:bottom w:val="single" w:sz="4" w:space="0" w:color="auto"/>
              <w:right w:val="single" w:sz="4" w:space="0" w:color="auto"/>
            </w:tcBorders>
            <w:vAlign w:val="center"/>
          </w:tcPr>
          <w:p w14:paraId="6C3C4C3A" w14:textId="5E7B1A43" w:rsidR="004D51AB" w:rsidRPr="006852C5" w:rsidRDefault="61734AE5" w:rsidP="2356E581">
            <w:pPr>
              <w:pStyle w:val="NoSpacing"/>
              <w:rPr>
                <w:rFonts w:cs="Arial"/>
                <w:sz w:val="22"/>
              </w:rPr>
            </w:pPr>
            <w:r w:rsidRPr="2356E581">
              <w:rPr>
                <w:rFonts w:cs="Arial"/>
                <w:sz w:val="22"/>
              </w:rPr>
              <w:t xml:space="preserve">Deadline for </w:t>
            </w:r>
            <w:r w:rsidR="0022159D" w:rsidRPr="2356E581">
              <w:rPr>
                <w:rFonts w:cs="Arial"/>
                <w:sz w:val="22"/>
              </w:rPr>
              <w:t>Submission of C</w:t>
            </w:r>
            <w:r w:rsidRPr="2356E581">
              <w:rPr>
                <w:rFonts w:cs="Arial"/>
                <w:sz w:val="22"/>
              </w:rPr>
              <w:t xml:space="preserve">larification </w:t>
            </w:r>
            <w:r w:rsidR="0022159D" w:rsidRPr="2356E581">
              <w:rPr>
                <w:rFonts w:cs="Arial"/>
                <w:sz w:val="22"/>
              </w:rPr>
              <w:t>Q</w:t>
            </w:r>
            <w:r w:rsidRPr="2356E581">
              <w:rPr>
                <w:rFonts w:cs="Arial"/>
                <w:sz w:val="22"/>
              </w:rPr>
              <w:t>uestions</w:t>
            </w:r>
          </w:p>
        </w:tc>
        <w:tc>
          <w:tcPr>
            <w:tcW w:w="3539" w:type="dxa"/>
            <w:tcBorders>
              <w:top w:val="single" w:sz="4" w:space="0" w:color="auto"/>
              <w:left w:val="single" w:sz="4" w:space="0" w:color="auto"/>
              <w:bottom w:val="single" w:sz="4" w:space="0" w:color="auto"/>
              <w:right w:val="single" w:sz="4" w:space="0" w:color="auto"/>
            </w:tcBorders>
            <w:vAlign w:val="center"/>
          </w:tcPr>
          <w:p w14:paraId="60452D0D" w14:textId="11ED9944" w:rsidR="004D51AB" w:rsidRDefault="6E2457AA" w:rsidP="2356E581">
            <w:pPr>
              <w:pStyle w:val="NoSpacing"/>
              <w:jc w:val="center"/>
              <w:rPr>
                <w:rFonts w:cs="Arial"/>
                <w:sz w:val="22"/>
              </w:rPr>
            </w:pPr>
            <w:r w:rsidRPr="2356E581">
              <w:rPr>
                <w:rFonts w:cs="Arial"/>
                <w:sz w:val="22"/>
              </w:rPr>
              <w:t>20</w:t>
            </w:r>
            <w:r w:rsidRPr="2356E581">
              <w:rPr>
                <w:rFonts w:cs="Arial"/>
                <w:sz w:val="22"/>
                <w:vertAlign w:val="superscript"/>
              </w:rPr>
              <w:t>th</w:t>
            </w:r>
            <w:r w:rsidRPr="2356E581">
              <w:rPr>
                <w:rFonts w:cs="Arial"/>
                <w:sz w:val="22"/>
              </w:rPr>
              <w:t xml:space="preserve"> November 2026</w:t>
            </w:r>
          </w:p>
        </w:tc>
        <w:tc>
          <w:tcPr>
            <w:tcW w:w="1847" w:type="dxa"/>
            <w:tcBorders>
              <w:top w:val="single" w:sz="4" w:space="0" w:color="auto"/>
              <w:left w:val="single" w:sz="4" w:space="0" w:color="auto"/>
              <w:bottom w:val="single" w:sz="4" w:space="0" w:color="auto"/>
              <w:right w:val="single" w:sz="4" w:space="0" w:color="auto"/>
            </w:tcBorders>
            <w:vAlign w:val="center"/>
          </w:tcPr>
          <w:p w14:paraId="58DE3FC9" w14:textId="669BE36C" w:rsidR="004D51AB" w:rsidRPr="006852C5" w:rsidRDefault="7073B0EE" w:rsidP="2356E581">
            <w:pPr>
              <w:pStyle w:val="NoSpacing"/>
              <w:jc w:val="center"/>
              <w:rPr>
                <w:rFonts w:cs="Arial"/>
                <w:sz w:val="22"/>
              </w:rPr>
            </w:pPr>
            <w:r w:rsidRPr="2356E581">
              <w:rPr>
                <w:rFonts w:cs="Arial"/>
                <w:sz w:val="22"/>
              </w:rPr>
              <w:t>Tenderer</w:t>
            </w:r>
          </w:p>
        </w:tc>
      </w:tr>
      <w:tr w:rsidR="00843A60" w:rsidRPr="006852C5" w14:paraId="0567A031" w14:textId="77777777" w:rsidTr="2356E581">
        <w:tc>
          <w:tcPr>
            <w:tcW w:w="4258" w:type="dxa"/>
            <w:tcBorders>
              <w:top w:val="single" w:sz="4" w:space="0" w:color="auto"/>
              <w:left w:val="single" w:sz="4" w:space="0" w:color="auto"/>
              <w:bottom w:val="single" w:sz="4" w:space="0" w:color="auto"/>
              <w:right w:val="single" w:sz="4" w:space="0" w:color="auto"/>
            </w:tcBorders>
            <w:vAlign w:val="center"/>
            <w:hideMark/>
          </w:tcPr>
          <w:p w14:paraId="6428ACF5" w14:textId="7E3D57FB" w:rsidR="00843A60" w:rsidRPr="006852C5" w:rsidRDefault="6D54C2FF" w:rsidP="2356E581">
            <w:pPr>
              <w:pStyle w:val="NoSpacing"/>
              <w:rPr>
                <w:rFonts w:cs="Arial"/>
                <w:sz w:val="22"/>
              </w:rPr>
            </w:pPr>
            <w:r w:rsidRPr="2356E581">
              <w:rPr>
                <w:rFonts w:cs="Arial"/>
                <w:sz w:val="22"/>
              </w:rPr>
              <w:t>Deadline for Submission of</w:t>
            </w:r>
            <w:r w:rsidR="0022159D" w:rsidRPr="2356E581">
              <w:rPr>
                <w:rFonts w:cs="Arial"/>
                <w:sz w:val="22"/>
              </w:rPr>
              <w:t xml:space="preserve"> </w:t>
            </w:r>
            <w:r w:rsidRPr="2356E581">
              <w:rPr>
                <w:rFonts w:cs="Arial"/>
                <w:sz w:val="22"/>
              </w:rPr>
              <w:t>Responses</w:t>
            </w:r>
          </w:p>
        </w:tc>
        <w:tc>
          <w:tcPr>
            <w:tcW w:w="3539" w:type="dxa"/>
            <w:tcBorders>
              <w:top w:val="single" w:sz="4" w:space="0" w:color="auto"/>
              <w:left w:val="single" w:sz="4" w:space="0" w:color="auto"/>
              <w:bottom w:val="single" w:sz="4" w:space="0" w:color="auto"/>
              <w:right w:val="single" w:sz="4" w:space="0" w:color="auto"/>
            </w:tcBorders>
            <w:vAlign w:val="center"/>
          </w:tcPr>
          <w:p w14:paraId="07802B31" w14:textId="7841AB5A" w:rsidR="00843A60" w:rsidRPr="006852C5" w:rsidRDefault="572441FD" w:rsidP="2356E581">
            <w:pPr>
              <w:pStyle w:val="NoSpacing"/>
              <w:jc w:val="center"/>
              <w:rPr>
                <w:rFonts w:cs="Arial"/>
                <w:sz w:val="22"/>
              </w:rPr>
            </w:pPr>
            <w:r w:rsidRPr="2356E581">
              <w:rPr>
                <w:rFonts w:cs="Arial"/>
                <w:strike/>
                <w:sz w:val="22"/>
              </w:rPr>
              <w:t>(</w:t>
            </w:r>
            <w:r w:rsidR="0E7FA6FA" w:rsidRPr="2356E581">
              <w:rPr>
                <w:rFonts w:cs="Arial"/>
                <w:sz w:val="22"/>
              </w:rPr>
              <w:t>midday) 4</w:t>
            </w:r>
            <w:r w:rsidR="0E7FA6FA" w:rsidRPr="2356E581">
              <w:rPr>
                <w:rFonts w:cs="Arial"/>
                <w:sz w:val="22"/>
                <w:vertAlign w:val="superscript"/>
              </w:rPr>
              <w:t>th</w:t>
            </w:r>
            <w:r w:rsidR="0E7FA6FA" w:rsidRPr="2356E581">
              <w:rPr>
                <w:rFonts w:cs="Arial"/>
                <w:sz w:val="22"/>
              </w:rPr>
              <w:t xml:space="preserve"> December 2026</w:t>
            </w:r>
          </w:p>
        </w:tc>
        <w:tc>
          <w:tcPr>
            <w:tcW w:w="1847" w:type="dxa"/>
            <w:tcBorders>
              <w:top w:val="single" w:sz="4" w:space="0" w:color="auto"/>
              <w:left w:val="single" w:sz="4" w:space="0" w:color="auto"/>
              <w:bottom w:val="single" w:sz="4" w:space="0" w:color="auto"/>
              <w:right w:val="single" w:sz="4" w:space="0" w:color="auto"/>
            </w:tcBorders>
            <w:vAlign w:val="center"/>
            <w:hideMark/>
          </w:tcPr>
          <w:p w14:paraId="5B05B7C3" w14:textId="7E46861A" w:rsidR="00843A60" w:rsidRPr="006852C5" w:rsidRDefault="2DA9B139" w:rsidP="2356E581">
            <w:pPr>
              <w:pStyle w:val="NoSpacing"/>
              <w:jc w:val="center"/>
              <w:rPr>
                <w:rFonts w:cs="Arial"/>
                <w:sz w:val="22"/>
              </w:rPr>
            </w:pPr>
            <w:r w:rsidRPr="2356E581">
              <w:rPr>
                <w:rFonts w:cs="Arial"/>
                <w:sz w:val="22"/>
              </w:rPr>
              <w:t>Tenderer</w:t>
            </w:r>
          </w:p>
        </w:tc>
      </w:tr>
      <w:tr w:rsidR="00843A60" w:rsidRPr="006852C5" w14:paraId="75CFC7E4" w14:textId="77777777" w:rsidTr="2356E581">
        <w:trPr>
          <w:trHeight w:val="504"/>
        </w:trPr>
        <w:tc>
          <w:tcPr>
            <w:tcW w:w="4258" w:type="dxa"/>
            <w:tcBorders>
              <w:top w:val="single" w:sz="4" w:space="0" w:color="auto"/>
              <w:left w:val="single" w:sz="4" w:space="0" w:color="auto"/>
              <w:bottom w:val="single" w:sz="4" w:space="0" w:color="auto"/>
              <w:right w:val="single" w:sz="4" w:space="0" w:color="auto"/>
            </w:tcBorders>
            <w:vAlign w:val="center"/>
            <w:hideMark/>
          </w:tcPr>
          <w:p w14:paraId="73791DF0" w14:textId="5253A165" w:rsidR="004A4444" w:rsidRPr="006852C5" w:rsidRDefault="0022159D" w:rsidP="2356E581">
            <w:pPr>
              <w:pStyle w:val="NoSpacing"/>
              <w:rPr>
                <w:rFonts w:cs="Arial"/>
                <w:sz w:val="22"/>
              </w:rPr>
            </w:pPr>
            <w:r w:rsidRPr="2356E581">
              <w:rPr>
                <w:rFonts w:cs="Arial"/>
                <w:sz w:val="22"/>
              </w:rPr>
              <w:t>Evaluation (inc. all internal approvals)</w:t>
            </w:r>
          </w:p>
        </w:tc>
        <w:tc>
          <w:tcPr>
            <w:tcW w:w="3539" w:type="dxa"/>
            <w:tcBorders>
              <w:top w:val="single" w:sz="4" w:space="0" w:color="auto"/>
              <w:left w:val="single" w:sz="4" w:space="0" w:color="auto"/>
              <w:bottom w:val="single" w:sz="4" w:space="0" w:color="auto"/>
              <w:right w:val="single" w:sz="4" w:space="0" w:color="auto"/>
            </w:tcBorders>
            <w:vAlign w:val="center"/>
          </w:tcPr>
          <w:p w14:paraId="087E6B7D" w14:textId="545A201A" w:rsidR="00843A60" w:rsidRPr="006852C5" w:rsidRDefault="1982FACE" w:rsidP="2356E581">
            <w:pPr>
              <w:pStyle w:val="NoSpacing"/>
              <w:jc w:val="center"/>
              <w:rPr>
                <w:rFonts w:cs="Arial"/>
                <w:sz w:val="22"/>
              </w:rPr>
            </w:pPr>
            <w:r w:rsidRPr="2356E581">
              <w:rPr>
                <w:rFonts w:cs="Arial"/>
                <w:sz w:val="22"/>
              </w:rPr>
              <w:t>8</w:t>
            </w:r>
            <w:r w:rsidRPr="2356E581">
              <w:rPr>
                <w:rFonts w:cs="Arial"/>
                <w:sz w:val="22"/>
                <w:vertAlign w:val="superscript"/>
              </w:rPr>
              <w:t>th</w:t>
            </w:r>
            <w:r w:rsidRPr="2356E581">
              <w:rPr>
                <w:rFonts w:cs="Arial"/>
                <w:sz w:val="22"/>
              </w:rPr>
              <w:t>-16</w:t>
            </w:r>
            <w:r w:rsidRPr="2356E581">
              <w:rPr>
                <w:rFonts w:cs="Arial"/>
                <w:sz w:val="22"/>
                <w:vertAlign w:val="superscript"/>
              </w:rPr>
              <w:t>th</w:t>
            </w:r>
            <w:r w:rsidRPr="2356E581">
              <w:rPr>
                <w:rFonts w:cs="Arial"/>
                <w:sz w:val="22"/>
              </w:rPr>
              <w:t xml:space="preserve"> D</w:t>
            </w:r>
            <w:r w:rsidR="5B78C6F5" w:rsidRPr="2356E581">
              <w:rPr>
                <w:rFonts w:cs="Arial"/>
                <w:sz w:val="22"/>
              </w:rPr>
              <w:t>ecember 2026</w:t>
            </w:r>
          </w:p>
        </w:tc>
        <w:tc>
          <w:tcPr>
            <w:tcW w:w="1847" w:type="dxa"/>
            <w:tcBorders>
              <w:top w:val="single" w:sz="4" w:space="0" w:color="auto"/>
              <w:left w:val="single" w:sz="4" w:space="0" w:color="auto"/>
              <w:bottom w:val="single" w:sz="4" w:space="0" w:color="auto"/>
              <w:right w:val="single" w:sz="4" w:space="0" w:color="auto"/>
            </w:tcBorders>
            <w:vAlign w:val="center"/>
            <w:hideMark/>
          </w:tcPr>
          <w:p w14:paraId="74EE5214" w14:textId="61B07006" w:rsidR="00843A60" w:rsidRPr="006852C5" w:rsidRDefault="1F33A159" w:rsidP="2356E581">
            <w:pPr>
              <w:pStyle w:val="NoSpacing"/>
              <w:jc w:val="center"/>
              <w:rPr>
                <w:rFonts w:cs="Arial"/>
                <w:sz w:val="22"/>
              </w:rPr>
            </w:pPr>
            <w:r w:rsidRPr="2356E581">
              <w:rPr>
                <w:rFonts w:cs="Arial"/>
                <w:sz w:val="22"/>
              </w:rPr>
              <w:t>Sport Wales</w:t>
            </w:r>
          </w:p>
        </w:tc>
      </w:tr>
      <w:tr w:rsidR="000218F0" w:rsidRPr="006852C5" w14:paraId="1B0CF52D" w14:textId="77777777" w:rsidTr="2356E581">
        <w:trPr>
          <w:trHeight w:val="405"/>
        </w:trPr>
        <w:tc>
          <w:tcPr>
            <w:tcW w:w="4258" w:type="dxa"/>
            <w:tcBorders>
              <w:top w:val="single" w:sz="4" w:space="0" w:color="auto"/>
              <w:left w:val="single" w:sz="4" w:space="0" w:color="auto"/>
              <w:bottom w:val="single" w:sz="4" w:space="0" w:color="auto"/>
              <w:right w:val="single" w:sz="4" w:space="0" w:color="auto"/>
            </w:tcBorders>
            <w:vAlign w:val="center"/>
          </w:tcPr>
          <w:p w14:paraId="24B546CE" w14:textId="6FC770C0" w:rsidR="000218F0" w:rsidRPr="001F592B" w:rsidRDefault="000218F0" w:rsidP="2356E581">
            <w:pPr>
              <w:pStyle w:val="NoSpacing"/>
              <w:rPr>
                <w:rFonts w:cs="Arial"/>
                <w:sz w:val="22"/>
              </w:rPr>
            </w:pPr>
            <w:r w:rsidRPr="2356E581">
              <w:rPr>
                <w:rFonts w:cs="Arial"/>
                <w:sz w:val="22"/>
              </w:rPr>
              <w:t>Demonstrations</w:t>
            </w:r>
          </w:p>
        </w:tc>
        <w:tc>
          <w:tcPr>
            <w:tcW w:w="3539" w:type="dxa"/>
            <w:tcBorders>
              <w:top w:val="single" w:sz="4" w:space="0" w:color="auto"/>
              <w:left w:val="single" w:sz="4" w:space="0" w:color="auto"/>
              <w:bottom w:val="single" w:sz="4" w:space="0" w:color="auto"/>
              <w:right w:val="single" w:sz="4" w:space="0" w:color="auto"/>
            </w:tcBorders>
            <w:vAlign w:val="center"/>
          </w:tcPr>
          <w:p w14:paraId="596A22ED" w14:textId="578AF456" w:rsidR="000218F0" w:rsidRPr="001F592B" w:rsidRDefault="40266F97" w:rsidP="2356E581">
            <w:pPr>
              <w:pStyle w:val="NoSpacing"/>
              <w:jc w:val="center"/>
              <w:rPr>
                <w:rFonts w:cs="Arial"/>
                <w:sz w:val="22"/>
              </w:rPr>
            </w:pPr>
            <w:r w:rsidRPr="2356E581">
              <w:rPr>
                <w:rFonts w:cs="Arial"/>
                <w:sz w:val="22"/>
              </w:rPr>
              <w:t>1</w:t>
            </w:r>
            <w:r w:rsidR="44F500D8" w:rsidRPr="2356E581">
              <w:rPr>
                <w:rFonts w:cs="Arial"/>
                <w:sz w:val="22"/>
              </w:rPr>
              <w:t>2</w:t>
            </w:r>
            <w:r w:rsidRPr="2356E581">
              <w:rPr>
                <w:rFonts w:cs="Arial"/>
                <w:sz w:val="22"/>
                <w:vertAlign w:val="superscript"/>
              </w:rPr>
              <w:t>th</w:t>
            </w:r>
            <w:r w:rsidRPr="2356E581">
              <w:rPr>
                <w:rFonts w:cs="Arial"/>
                <w:sz w:val="22"/>
              </w:rPr>
              <w:t xml:space="preserve"> - </w:t>
            </w:r>
            <w:r w:rsidR="24804BC4" w:rsidRPr="2356E581">
              <w:rPr>
                <w:rFonts w:cs="Arial"/>
                <w:sz w:val="22"/>
              </w:rPr>
              <w:t>20</w:t>
            </w:r>
            <w:r w:rsidRPr="2356E581">
              <w:rPr>
                <w:rFonts w:cs="Arial"/>
                <w:sz w:val="22"/>
                <w:vertAlign w:val="superscript"/>
              </w:rPr>
              <w:t>th</w:t>
            </w:r>
            <w:r w:rsidRPr="2356E581">
              <w:rPr>
                <w:rFonts w:cs="Arial"/>
                <w:sz w:val="22"/>
              </w:rPr>
              <w:t xml:space="preserve"> January 202</w:t>
            </w:r>
            <w:r w:rsidR="7EF72A3B" w:rsidRPr="2356E581">
              <w:rPr>
                <w:rFonts w:cs="Arial"/>
                <w:sz w:val="22"/>
              </w:rPr>
              <w:t>7</w:t>
            </w:r>
          </w:p>
        </w:tc>
        <w:tc>
          <w:tcPr>
            <w:tcW w:w="1847" w:type="dxa"/>
            <w:tcBorders>
              <w:top w:val="single" w:sz="4" w:space="0" w:color="auto"/>
              <w:left w:val="single" w:sz="4" w:space="0" w:color="auto"/>
              <w:bottom w:val="single" w:sz="4" w:space="0" w:color="auto"/>
              <w:right w:val="single" w:sz="4" w:space="0" w:color="auto"/>
            </w:tcBorders>
            <w:vAlign w:val="center"/>
          </w:tcPr>
          <w:p w14:paraId="57CAD2FC" w14:textId="057EE7E9" w:rsidR="000218F0" w:rsidRPr="001F592B" w:rsidRDefault="50EC841D" w:rsidP="2356E581">
            <w:pPr>
              <w:pStyle w:val="NoSpacing"/>
              <w:jc w:val="center"/>
              <w:rPr>
                <w:rFonts w:cs="Arial"/>
                <w:sz w:val="22"/>
              </w:rPr>
            </w:pPr>
            <w:r w:rsidRPr="2356E581">
              <w:rPr>
                <w:rFonts w:cs="Arial"/>
                <w:sz w:val="22"/>
              </w:rPr>
              <w:t>Tenderer</w:t>
            </w:r>
          </w:p>
        </w:tc>
      </w:tr>
      <w:tr w:rsidR="00843A60" w:rsidRPr="006852C5" w14:paraId="7DB47136" w14:textId="77777777" w:rsidTr="2356E581">
        <w:trPr>
          <w:trHeight w:val="405"/>
        </w:trPr>
        <w:tc>
          <w:tcPr>
            <w:tcW w:w="4258" w:type="dxa"/>
            <w:tcBorders>
              <w:top w:val="single" w:sz="4" w:space="0" w:color="auto"/>
              <w:left w:val="single" w:sz="4" w:space="0" w:color="auto"/>
              <w:bottom w:val="single" w:sz="4" w:space="0" w:color="auto"/>
              <w:right w:val="single" w:sz="4" w:space="0" w:color="auto"/>
            </w:tcBorders>
            <w:vAlign w:val="center"/>
          </w:tcPr>
          <w:p w14:paraId="3F347522" w14:textId="5409ED5D" w:rsidR="00843A60" w:rsidRPr="006852C5" w:rsidRDefault="00251D0F" w:rsidP="2356E581">
            <w:pPr>
              <w:pStyle w:val="NoSpacing"/>
              <w:rPr>
                <w:rFonts w:cs="Arial"/>
                <w:sz w:val="22"/>
              </w:rPr>
            </w:pPr>
            <w:r w:rsidRPr="2356E581">
              <w:rPr>
                <w:rFonts w:cs="Arial"/>
                <w:sz w:val="22"/>
              </w:rPr>
              <w:t>Contract Award</w:t>
            </w:r>
          </w:p>
        </w:tc>
        <w:tc>
          <w:tcPr>
            <w:tcW w:w="3539" w:type="dxa"/>
            <w:tcBorders>
              <w:top w:val="single" w:sz="4" w:space="0" w:color="auto"/>
              <w:left w:val="single" w:sz="4" w:space="0" w:color="auto"/>
              <w:bottom w:val="single" w:sz="4" w:space="0" w:color="auto"/>
              <w:right w:val="single" w:sz="4" w:space="0" w:color="auto"/>
            </w:tcBorders>
            <w:vAlign w:val="center"/>
          </w:tcPr>
          <w:p w14:paraId="5A7E6434" w14:textId="78D0B3B4" w:rsidR="00843A60" w:rsidRPr="006852C5" w:rsidRDefault="0FC9DEAB" w:rsidP="2356E581">
            <w:pPr>
              <w:pStyle w:val="NoSpacing"/>
              <w:jc w:val="center"/>
              <w:rPr>
                <w:rFonts w:cs="Arial"/>
                <w:sz w:val="22"/>
              </w:rPr>
            </w:pPr>
            <w:r w:rsidRPr="2356E581">
              <w:rPr>
                <w:rFonts w:cs="Arial"/>
                <w:sz w:val="22"/>
              </w:rPr>
              <w:t>26</w:t>
            </w:r>
            <w:r w:rsidRPr="2356E581">
              <w:rPr>
                <w:rFonts w:cs="Arial"/>
                <w:sz w:val="22"/>
                <w:vertAlign w:val="superscript"/>
              </w:rPr>
              <w:t>th</w:t>
            </w:r>
            <w:r w:rsidRPr="2356E581">
              <w:rPr>
                <w:rFonts w:cs="Arial"/>
                <w:sz w:val="22"/>
              </w:rPr>
              <w:t xml:space="preserve"> </w:t>
            </w:r>
            <w:r w:rsidR="4531AE46" w:rsidRPr="2356E581">
              <w:rPr>
                <w:rFonts w:cs="Arial"/>
                <w:sz w:val="22"/>
              </w:rPr>
              <w:t>January 2027</w:t>
            </w:r>
          </w:p>
        </w:tc>
        <w:tc>
          <w:tcPr>
            <w:tcW w:w="1847" w:type="dxa"/>
            <w:tcBorders>
              <w:top w:val="single" w:sz="4" w:space="0" w:color="auto"/>
              <w:left w:val="single" w:sz="4" w:space="0" w:color="auto"/>
              <w:bottom w:val="single" w:sz="4" w:space="0" w:color="auto"/>
              <w:right w:val="single" w:sz="4" w:space="0" w:color="auto"/>
            </w:tcBorders>
            <w:vAlign w:val="center"/>
            <w:hideMark/>
          </w:tcPr>
          <w:p w14:paraId="3DD70A57" w14:textId="58617530" w:rsidR="00843A60" w:rsidRPr="006852C5" w:rsidRDefault="59671AF4" w:rsidP="2356E581">
            <w:pPr>
              <w:pStyle w:val="NoSpacing"/>
              <w:jc w:val="center"/>
              <w:rPr>
                <w:rFonts w:cs="Arial"/>
                <w:sz w:val="22"/>
              </w:rPr>
            </w:pPr>
            <w:r w:rsidRPr="2356E581">
              <w:rPr>
                <w:rFonts w:cs="Arial"/>
                <w:sz w:val="22"/>
              </w:rPr>
              <w:t>Sport Wales</w:t>
            </w:r>
          </w:p>
        </w:tc>
      </w:tr>
      <w:tr w:rsidR="00843A60" w:rsidRPr="006852C5" w14:paraId="7C02F923" w14:textId="77777777" w:rsidTr="2356E581">
        <w:trPr>
          <w:trHeight w:val="70"/>
        </w:trPr>
        <w:tc>
          <w:tcPr>
            <w:tcW w:w="4258" w:type="dxa"/>
            <w:tcBorders>
              <w:top w:val="single" w:sz="4" w:space="0" w:color="auto"/>
              <w:left w:val="single" w:sz="4" w:space="0" w:color="auto"/>
              <w:bottom w:val="single" w:sz="4" w:space="0" w:color="auto"/>
              <w:right w:val="single" w:sz="4" w:space="0" w:color="auto"/>
            </w:tcBorders>
            <w:vAlign w:val="center"/>
          </w:tcPr>
          <w:p w14:paraId="0E681B02" w14:textId="07DF834D" w:rsidR="00843A60" w:rsidRPr="006852C5" w:rsidRDefault="00251D0F" w:rsidP="2356E581">
            <w:pPr>
              <w:pStyle w:val="NoSpacing"/>
              <w:rPr>
                <w:rFonts w:cs="Arial"/>
                <w:sz w:val="22"/>
              </w:rPr>
            </w:pPr>
            <w:r w:rsidRPr="2356E581">
              <w:rPr>
                <w:rFonts w:cs="Arial"/>
                <w:sz w:val="22"/>
              </w:rPr>
              <w:t>Contract Star</w:t>
            </w:r>
            <w:r w:rsidR="4C987564" w:rsidRPr="2356E581">
              <w:rPr>
                <w:rFonts w:cs="Arial"/>
                <w:sz w:val="22"/>
              </w:rPr>
              <w:t>t</w:t>
            </w:r>
          </w:p>
        </w:tc>
        <w:tc>
          <w:tcPr>
            <w:tcW w:w="3539" w:type="dxa"/>
            <w:tcBorders>
              <w:top w:val="single" w:sz="4" w:space="0" w:color="auto"/>
              <w:left w:val="single" w:sz="4" w:space="0" w:color="auto"/>
              <w:bottom w:val="single" w:sz="4" w:space="0" w:color="auto"/>
              <w:right w:val="single" w:sz="4" w:space="0" w:color="auto"/>
            </w:tcBorders>
            <w:vAlign w:val="center"/>
          </w:tcPr>
          <w:p w14:paraId="4AE0CEE7" w14:textId="67F02DB7" w:rsidR="00843A60" w:rsidRPr="006852C5" w:rsidRDefault="6F31A374" w:rsidP="2356E581">
            <w:pPr>
              <w:pStyle w:val="NoSpacing"/>
              <w:jc w:val="center"/>
              <w:rPr>
                <w:rFonts w:cs="Arial"/>
                <w:sz w:val="22"/>
              </w:rPr>
            </w:pPr>
            <w:r w:rsidRPr="2356E581">
              <w:rPr>
                <w:rFonts w:cs="Arial"/>
                <w:sz w:val="22"/>
              </w:rPr>
              <w:t>February</w:t>
            </w:r>
            <w:r w:rsidR="7A19F187" w:rsidRPr="2356E581">
              <w:rPr>
                <w:rFonts w:cs="Arial"/>
                <w:sz w:val="22"/>
              </w:rPr>
              <w:t xml:space="preserve"> 202</w:t>
            </w:r>
            <w:r w:rsidR="438E6405" w:rsidRPr="2356E581">
              <w:rPr>
                <w:rFonts w:cs="Arial"/>
                <w:sz w:val="22"/>
              </w:rPr>
              <w:t>7</w:t>
            </w:r>
          </w:p>
        </w:tc>
        <w:tc>
          <w:tcPr>
            <w:tcW w:w="1847" w:type="dxa"/>
            <w:tcBorders>
              <w:top w:val="single" w:sz="4" w:space="0" w:color="auto"/>
              <w:left w:val="single" w:sz="4" w:space="0" w:color="auto"/>
              <w:bottom w:val="single" w:sz="4" w:space="0" w:color="auto"/>
              <w:right w:val="single" w:sz="4" w:space="0" w:color="auto"/>
            </w:tcBorders>
            <w:vAlign w:val="center"/>
            <w:hideMark/>
          </w:tcPr>
          <w:p w14:paraId="2D6E5015" w14:textId="4DFC7F16" w:rsidR="00843A60" w:rsidRPr="006852C5" w:rsidRDefault="00251D0F" w:rsidP="2356E581">
            <w:pPr>
              <w:pStyle w:val="NoSpacing"/>
              <w:jc w:val="center"/>
              <w:rPr>
                <w:rFonts w:cs="Arial"/>
                <w:sz w:val="22"/>
              </w:rPr>
            </w:pPr>
            <w:r w:rsidRPr="2356E581">
              <w:rPr>
                <w:rFonts w:cs="Arial"/>
                <w:sz w:val="22"/>
              </w:rPr>
              <w:t xml:space="preserve">Sport Wales and </w:t>
            </w:r>
            <w:r w:rsidR="10E7ABC1" w:rsidRPr="2356E581">
              <w:rPr>
                <w:rFonts w:cs="Arial"/>
                <w:sz w:val="22"/>
              </w:rPr>
              <w:t>Tenderer</w:t>
            </w:r>
          </w:p>
        </w:tc>
      </w:tr>
    </w:tbl>
    <w:p w14:paraId="201944B9" w14:textId="71210591" w:rsidR="00843A60" w:rsidRPr="006852C5" w:rsidRDefault="00843A60" w:rsidP="0D3F9D04">
      <w:pPr>
        <w:pStyle w:val="NoSpacing"/>
        <w:jc w:val="both"/>
        <w:rPr>
          <w:sz w:val="22"/>
          <w:highlight w:val="cyan"/>
        </w:rPr>
      </w:pPr>
    </w:p>
    <w:p w14:paraId="54E3111E" w14:textId="73BCA231" w:rsidR="007809D1" w:rsidRDefault="007809D1" w:rsidP="2356E581">
      <w:pPr>
        <w:pStyle w:val="NoSpacing"/>
        <w:ind w:left="720"/>
        <w:jc w:val="both"/>
        <w:rPr>
          <w:sz w:val="22"/>
          <w:highlight w:val="cyan"/>
        </w:rPr>
      </w:pPr>
    </w:p>
    <w:p w14:paraId="26C2739C" w14:textId="42C74CD2" w:rsidR="007809D1" w:rsidRDefault="007809D1" w:rsidP="2356E581">
      <w:pPr>
        <w:pStyle w:val="NoSpacing"/>
        <w:jc w:val="both"/>
        <w:rPr>
          <w:sz w:val="22"/>
        </w:rPr>
      </w:pPr>
      <w:r w:rsidRPr="2356E581">
        <w:rPr>
          <w:sz w:val="22"/>
        </w:rPr>
        <w:t xml:space="preserve">Tender submissions are to be submitted in electronic format to the </w:t>
      </w:r>
      <w:proofErr w:type="spellStart"/>
      <w:r w:rsidRPr="2356E581">
        <w:rPr>
          <w:sz w:val="22"/>
        </w:rPr>
        <w:t>Postbox</w:t>
      </w:r>
      <w:proofErr w:type="spellEnd"/>
      <w:r w:rsidRPr="2356E581">
        <w:rPr>
          <w:sz w:val="22"/>
        </w:rPr>
        <w:t xml:space="preserve"> facility on </w:t>
      </w:r>
      <w:hyperlink r:id="rId12">
        <w:r w:rsidRPr="2356E581">
          <w:rPr>
            <w:rStyle w:val="Hyperlink"/>
            <w:color w:val="auto"/>
            <w:sz w:val="22"/>
            <w:u w:val="none"/>
          </w:rPr>
          <w:t>sell2wales.gov.uk</w:t>
        </w:r>
      </w:hyperlink>
      <w:r w:rsidRPr="2356E581">
        <w:rPr>
          <w:sz w:val="22"/>
        </w:rPr>
        <w:t xml:space="preserve"> by</w:t>
      </w:r>
      <w:r w:rsidR="21BB6FE7" w:rsidRPr="2356E581">
        <w:rPr>
          <w:sz w:val="22"/>
        </w:rPr>
        <w:t xml:space="preserve"> </w:t>
      </w:r>
      <w:r w:rsidR="00393DAA" w:rsidRPr="2356E581">
        <w:rPr>
          <w:sz w:val="22"/>
        </w:rPr>
        <w:t xml:space="preserve">midday </w:t>
      </w:r>
      <w:r w:rsidR="00251D0F" w:rsidRPr="2356E581">
        <w:rPr>
          <w:sz w:val="22"/>
        </w:rPr>
        <w:t>on</w:t>
      </w:r>
      <w:r w:rsidR="68811043" w:rsidRPr="2356E581">
        <w:rPr>
          <w:sz w:val="22"/>
        </w:rPr>
        <w:t xml:space="preserve"> 4</w:t>
      </w:r>
      <w:r w:rsidR="68811043" w:rsidRPr="2356E581">
        <w:rPr>
          <w:sz w:val="22"/>
          <w:vertAlign w:val="superscript"/>
        </w:rPr>
        <w:t>th</w:t>
      </w:r>
      <w:r w:rsidR="68811043" w:rsidRPr="2356E581">
        <w:rPr>
          <w:sz w:val="22"/>
        </w:rPr>
        <w:t xml:space="preserve"> December 2026</w:t>
      </w:r>
      <w:r w:rsidR="00251D0F" w:rsidRPr="2356E581">
        <w:rPr>
          <w:sz w:val="22"/>
        </w:rPr>
        <w:t>.</w:t>
      </w:r>
      <w:r w:rsidRPr="2356E581">
        <w:rPr>
          <w:sz w:val="22"/>
        </w:rPr>
        <w:t xml:space="preserve"> Responses received after the deadline may not be considered. </w:t>
      </w:r>
    </w:p>
    <w:p w14:paraId="5FA01BC5" w14:textId="77777777" w:rsidR="00251D0F" w:rsidRDefault="00251D0F" w:rsidP="00251D0F">
      <w:pPr>
        <w:pStyle w:val="NoSpacing"/>
        <w:ind w:left="720"/>
        <w:jc w:val="both"/>
        <w:rPr>
          <w:sz w:val="22"/>
        </w:rPr>
      </w:pPr>
    </w:p>
    <w:p w14:paraId="1E45C0A2" w14:textId="53D2016A" w:rsidR="007809D1" w:rsidRDefault="007809D1" w:rsidP="2356E581">
      <w:pPr>
        <w:pStyle w:val="NoSpacing"/>
        <w:jc w:val="both"/>
        <w:rPr>
          <w:sz w:val="22"/>
        </w:rPr>
      </w:pPr>
      <w:r w:rsidRPr="2356E581">
        <w:rPr>
          <w:sz w:val="22"/>
        </w:rPr>
        <w:t xml:space="preserve">A </w:t>
      </w:r>
      <w:hyperlink r:id="rId13">
        <w:r w:rsidRPr="2356E581">
          <w:rPr>
            <w:rStyle w:val="Hyperlink"/>
            <w:sz w:val="22"/>
          </w:rPr>
          <w:t xml:space="preserve">Suppliers’ </w:t>
        </w:r>
        <w:proofErr w:type="spellStart"/>
        <w:r w:rsidRPr="2356E581">
          <w:rPr>
            <w:rStyle w:val="Hyperlink"/>
            <w:sz w:val="22"/>
          </w:rPr>
          <w:t>Postbox</w:t>
        </w:r>
        <w:proofErr w:type="spellEnd"/>
        <w:r w:rsidRPr="2356E581">
          <w:rPr>
            <w:rStyle w:val="Hyperlink"/>
            <w:sz w:val="22"/>
          </w:rPr>
          <w:t xml:space="preserve"> user guide</w:t>
        </w:r>
      </w:hyperlink>
      <w:r w:rsidRPr="2356E581">
        <w:rPr>
          <w:sz w:val="22"/>
        </w:rPr>
        <w:t xml:space="preserve"> is available under the ‘Help and Support’ section of the Sell2Wales website.</w:t>
      </w:r>
    </w:p>
    <w:p w14:paraId="35BA09DA" w14:textId="77777777" w:rsidR="00251D0F" w:rsidRDefault="00251D0F" w:rsidP="00251D0F">
      <w:pPr>
        <w:pStyle w:val="NoSpacing"/>
        <w:ind w:left="720"/>
        <w:jc w:val="both"/>
        <w:rPr>
          <w:sz w:val="22"/>
        </w:rPr>
      </w:pPr>
    </w:p>
    <w:p w14:paraId="645E0959" w14:textId="1C564C4E" w:rsidR="008C7BC6" w:rsidRDefault="00843A60" w:rsidP="2356E581">
      <w:pPr>
        <w:pStyle w:val="NoSpacing"/>
        <w:jc w:val="both"/>
        <w:rPr>
          <w:sz w:val="22"/>
        </w:rPr>
      </w:pPr>
      <w:r w:rsidRPr="2356E581">
        <w:rPr>
          <w:sz w:val="22"/>
        </w:rPr>
        <w:t xml:space="preserve">Should tenderers encounter any issues when </w:t>
      </w:r>
      <w:r w:rsidR="00F40E7F" w:rsidRPr="2356E581">
        <w:rPr>
          <w:sz w:val="22"/>
        </w:rPr>
        <w:t xml:space="preserve">submitting clarification questions, please </w:t>
      </w:r>
      <w:r w:rsidR="0074628C" w:rsidRPr="2356E581">
        <w:rPr>
          <w:sz w:val="22"/>
        </w:rPr>
        <w:t xml:space="preserve">use the Sell2Wales support function. </w:t>
      </w:r>
    </w:p>
    <w:p w14:paraId="32FEC2FB" w14:textId="77777777" w:rsidR="00251D0F" w:rsidRDefault="00251D0F" w:rsidP="00251D0F">
      <w:pPr>
        <w:pStyle w:val="NoSpacing"/>
        <w:ind w:left="720"/>
        <w:jc w:val="both"/>
        <w:rPr>
          <w:sz w:val="22"/>
        </w:rPr>
      </w:pPr>
    </w:p>
    <w:p w14:paraId="1F719087" w14:textId="69513280" w:rsidR="00251D0F" w:rsidRDefault="00251D0F" w:rsidP="2356E581">
      <w:pPr>
        <w:pStyle w:val="NoSpacing"/>
        <w:jc w:val="both"/>
        <w:rPr>
          <w:sz w:val="22"/>
        </w:rPr>
      </w:pPr>
      <w:r w:rsidRPr="2356E581">
        <w:rPr>
          <w:sz w:val="22"/>
        </w:rPr>
        <w:t>Clarification questions (queries) in relation to the tender are to be submitted via the Sell2Wales questions and answer functionality. Clarification questions received outside of Sell2Wales (e.g. via email) may not be responded to.</w:t>
      </w:r>
    </w:p>
    <w:p w14:paraId="2D4B931B" w14:textId="77777777" w:rsidR="00251D0F" w:rsidRDefault="00251D0F" w:rsidP="00251D0F">
      <w:pPr>
        <w:pStyle w:val="NoSpacing"/>
        <w:ind w:left="720"/>
        <w:jc w:val="both"/>
        <w:rPr>
          <w:sz w:val="22"/>
        </w:rPr>
      </w:pPr>
    </w:p>
    <w:p w14:paraId="0AA0EE44" w14:textId="050BB5D6" w:rsidR="00843A60" w:rsidRPr="00337393" w:rsidRDefault="00843A60" w:rsidP="2356E581">
      <w:pPr>
        <w:pStyle w:val="NoSpacing"/>
        <w:jc w:val="both"/>
        <w:rPr>
          <w:sz w:val="22"/>
        </w:rPr>
      </w:pPr>
      <w:r w:rsidRPr="2356E581">
        <w:rPr>
          <w:sz w:val="22"/>
        </w:rPr>
        <w:t xml:space="preserve">Responses may be received in Welsh or English. </w:t>
      </w:r>
      <w:r w:rsidR="007B0B6C" w:rsidRPr="2356E581">
        <w:rPr>
          <w:sz w:val="22"/>
        </w:rPr>
        <w:t>Responses</w:t>
      </w:r>
      <w:r w:rsidRPr="2356E581">
        <w:rPr>
          <w:sz w:val="22"/>
        </w:rPr>
        <w:t xml:space="preserve"> submitted in Welsh will not be treated less favourably than those submitted in English. All subsequent correspondence/communication will be conducted in keeping with the language of the submitted </w:t>
      </w:r>
      <w:r w:rsidR="00006C90" w:rsidRPr="2356E581">
        <w:rPr>
          <w:sz w:val="22"/>
        </w:rPr>
        <w:t>response</w:t>
      </w:r>
      <w:r w:rsidRPr="2356E581">
        <w:rPr>
          <w:sz w:val="22"/>
        </w:rPr>
        <w:t>.</w:t>
      </w:r>
    </w:p>
    <w:p w14:paraId="1211A498" w14:textId="77777777" w:rsidR="004C1926" w:rsidRDefault="004C1926" w:rsidP="007A7269">
      <w:pPr>
        <w:pStyle w:val="NoSpacing"/>
        <w:jc w:val="both"/>
        <w:rPr>
          <w:b/>
          <w:bCs/>
          <w:sz w:val="22"/>
        </w:rPr>
      </w:pPr>
    </w:p>
    <w:p w14:paraId="3ED18077" w14:textId="0C6AF5B1" w:rsidR="00251D0F" w:rsidRDefault="00251D0F" w:rsidP="00251D0F">
      <w:pPr>
        <w:pStyle w:val="Heading2"/>
        <w:numPr>
          <w:ilvl w:val="0"/>
          <w:numId w:val="6"/>
        </w:numPr>
        <w:jc w:val="both"/>
      </w:pPr>
      <w:r>
        <w:t>Procedural and Response Requirements</w:t>
      </w:r>
    </w:p>
    <w:p w14:paraId="063A258F" w14:textId="77777777" w:rsidR="00251D0F" w:rsidRDefault="00251D0F" w:rsidP="00251D0F">
      <w:pPr>
        <w:pStyle w:val="NoSpacing"/>
        <w:jc w:val="both"/>
      </w:pPr>
    </w:p>
    <w:p w14:paraId="20245DFC" w14:textId="77777777" w:rsidR="00251D0F" w:rsidRDefault="00251D0F" w:rsidP="2356E581">
      <w:pPr>
        <w:pStyle w:val="NoSpacing"/>
        <w:jc w:val="both"/>
        <w:rPr>
          <w:sz w:val="22"/>
        </w:rPr>
      </w:pPr>
      <w:r w:rsidRPr="2356E581">
        <w:rPr>
          <w:sz w:val="22"/>
        </w:rPr>
        <w:t xml:space="preserve">This Invitation to Tender document, together with </w:t>
      </w:r>
      <w:proofErr w:type="gramStart"/>
      <w:r w:rsidRPr="2356E581">
        <w:rPr>
          <w:sz w:val="22"/>
        </w:rPr>
        <w:t>any and all</w:t>
      </w:r>
      <w:proofErr w:type="gramEnd"/>
      <w:r w:rsidRPr="2356E581">
        <w:rPr>
          <w:sz w:val="22"/>
        </w:rPr>
        <w:t xml:space="preserve"> other associated tender documents provided to tenderers in connection with this procurement, contain procedural and response requirements that tenderers must follow. </w:t>
      </w:r>
    </w:p>
    <w:p w14:paraId="74F4D8CF" w14:textId="77777777" w:rsidR="00251D0F" w:rsidRDefault="00251D0F" w:rsidP="00251D0F">
      <w:pPr>
        <w:pStyle w:val="NoSpacing"/>
        <w:ind w:left="720"/>
        <w:jc w:val="both"/>
        <w:rPr>
          <w:sz w:val="22"/>
          <w:szCs w:val="24"/>
        </w:rPr>
      </w:pPr>
    </w:p>
    <w:p w14:paraId="71C343E4" w14:textId="4D7410C1" w:rsidR="00251D0F" w:rsidRDefault="00251D0F" w:rsidP="2356E581">
      <w:pPr>
        <w:pStyle w:val="NoSpacing"/>
        <w:jc w:val="both"/>
        <w:rPr>
          <w:sz w:val="22"/>
        </w:rPr>
      </w:pPr>
      <w:r w:rsidRPr="2356E581">
        <w:rPr>
          <w:sz w:val="22"/>
        </w:rPr>
        <w:lastRenderedPageBreak/>
        <w:t>Failure to comply with or adhere to any procedural or response requirement may result in the exclusion of the tenderer from the procurement and the invalidation of their response, at Sport Wales’s sole discretion.</w:t>
      </w:r>
    </w:p>
    <w:p w14:paraId="58A53586" w14:textId="77777777" w:rsidR="00251D0F" w:rsidRDefault="00251D0F" w:rsidP="007A7269">
      <w:pPr>
        <w:pStyle w:val="NoSpacing"/>
        <w:jc w:val="both"/>
        <w:rPr>
          <w:b/>
          <w:bCs/>
          <w:sz w:val="22"/>
        </w:rPr>
      </w:pPr>
    </w:p>
    <w:p w14:paraId="4DCF9DAA" w14:textId="4934D38D" w:rsidR="00251D0F" w:rsidRDefault="00251D0F" w:rsidP="00251D0F">
      <w:pPr>
        <w:pStyle w:val="Heading2"/>
        <w:numPr>
          <w:ilvl w:val="0"/>
          <w:numId w:val="6"/>
        </w:numPr>
        <w:jc w:val="both"/>
      </w:pPr>
      <w:r>
        <w:t>Acceptance of Tenders</w:t>
      </w:r>
    </w:p>
    <w:p w14:paraId="30E06524" w14:textId="77777777" w:rsidR="00251D0F" w:rsidRDefault="00251D0F" w:rsidP="00251D0F">
      <w:pPr>
        <w:pStyle w:val="NoSpacing"/>
        <w:jc w:val="both"/>
      </w:pPr>
    </w:p>
    <w:p w14:paraId="55E31518" w14:textId="449D3167" w:rsidR="0010713E" w:rsidRDefault="0010713E" w:rsidP="2356E581">
      <w:pPr>
        <w:pStyle w:val="NoSpacing"/>
        <w:jc w:val="both"/>
        <w:rPr>
          <w:sz w:val="22"/>
        </w:rPr>
      </w:pPr>
      <w:r w:rsidRPr="2356E581">
        <w:rPr>
          <w:sz w:val="22"/>
        </w:rPr>
        <w:t xml:space="preserve">Sport Wales will review all tenders received via the Sell2Wales </w:t>
      </w:r>
      <w:proofErr w:type="spellStart"/>
      <w:r w:rsidRPr="2356E581">
        <w:rPr>
          <w:sz w:val="22"/>
        </w:rPr>
        <w:t>Postbox</w:t>
      </w:r>
      <w:proofErr w:type="spellEnd"/>
      <w:r w:rsidRPr="2356E581">
        <w:rPr>
          <w:sz w:val="22"/>
        </w:rPr>
        <w:t xml:space="preserve">. Note however that responses received after the deadline may not be considered. </w:t>
      </w:r>
    </w:p>
    <w:p w14:paraId="57A1EFE5" w14:textId="77777777" w:rsidR="0010713E" w:rsidRDefault="0010713E" w:rsidP="0010713E">
      <w:pPr>
        <w:pStyle w:val="NoSpacing"/>
        <w:ind w:left="720"/>
        <w:jc w:val="both"/>
        <w:rPr>
          <w:sz w:val="22"/>
          <w:szCs w:val="24"/>
        </w:rPr>
      </w:pPr>
    </w:p>
    <w:p w14:paraId="5EBF7438" w14:textId="42587C36" w:rsidR="00251D0F" w:rsidRPr="00251D0F" w:rsidRDefault="00251D0F" w:rsidP="2356E581">
      <w:pPr>
        <w:pStyle w:val="NoSpacing"/>
        <w:jc w:val="both"/>
        <w:rPr>
          <w:sz w:val="22"/>
        </w:rPr>
      </w:pPr>
      <w:r w:rsidRPr="2356E581">
        <w:rPr>
          <w:sz w:val="22"/>
        </w:rPr>
        <w:t>Except for manifest error, or as may otherwise be expressly agreed by both Sport Wales and the tenderer, the content of submitted tender responses with regards to this procurement will be deemed to be binding upon the tenderer and open for acceptance by Sport Wales.</w:t>
      </w:r>
    </w:p>
    <w:p w14:paraId="71DA6143" w14:textId="77777777" w:rsidR="00251D0F" w:rsidRPr="00251D0F" w:rsidRDefault="00251D0F" w:rsidP="00251D0F">
      <w:pPr>
        <w:pStyle w:val="NoSpacing"/>
        <w:ind w:left="720"/>
        <w:jc w:val="both"/>
        <w:rPr>
          <w:sz w:val="22"/>
          <w:szCs w:val="24"/>
        </w:rPr>
      </w:pPr>
    </w:p>
    <w:p w14:paraId="61D24059" w14:textId="09FE8DBD" w:rsidR="00251D0F" w:rsidRDefault="00251D0F" w:rsidP="2356E581">
      <w:pPr>
        <w:pStyle w:val="NoSpacing"/>
        <w:jc w:val="both"/>
        <w:rPr>
          <w:sz w:val="22"/>
        </w:rPr>
      </w:pPr>
      <w:r w:rsidRPr="2356E581">
        <w:rPr>
          <w:sz w:val="22"/>
        </w:rPr>
        <w:t>Prior to submitting their response, tenderers are responsible for ensuring that its staff, and those of any sub-contractors, are fully aware of all the technical, commercial and legal requirements relating to this procurement.</w:t>
      </w:r>
    </w:p>
    <w:p w14:paraId="165A1168" w14:textId="77777777" w:rsidR="0010713E" w:rsidRDefault="0010713E" w:rsidP="0010713E">
      <w:pPr>
        <w:pStyle w:val="NoSpacing"/>
        <w:ind w:left="720"/>
        <w:jc w:val="both"/>
        <w:rPr>
          <w:sz w:val="22"/>
          <w:szCs w:val="24"/>
        </w:rPr>
      </w:pPr>
    </w:p>
    <w:p w14:paraId="22D29471" w14:textId="03956BED" w:rsidR="0010713E" w:rsidRDefault="0010713E" w:rsidP="2356E581">
      <w:pPr>
        <w:pStyle w:val="NoSpacing"/>
        <w:jc w:val="both"/>
        <w:rPr>
          <w:sz w:val="22"/>
        </w:rPr>
      </w:pPr>
      <w:r w:rsidRPr="2356E581">
        <w:rPr>
          <w:sz w:val="22"/>
        </w:rPr>
        <w:t>A tender should be valid for acceptance for a period not less than 120 days from the date of submission.</w:t>
      </w:r>
    </w:p>
    <w:p w14:paraId="59FB7DA8" w14:textId="77777777" w:rsidR="00251D0F" w:rsidRPr="00251D0F" w:rsidRDefault="00251D0F" w:rsidP="00251D0F">
      <w:pPr>
        <w:pStyle w:val="NoSpacing"/>
        <w:ind w:left="720"/>
        <w:jc w:val="both"/>
        <w:rPr>
          <w:sz w:val="22"/>
          <w:szCs w:val="24"/>
        </w:rPr>
      </w:pPr>
    </w:p>
    <w:p w14:paraId="20108261" w14:textId="6D97B493" w:rsidR="00251D0F" w:rsidRPr="00251D0F" w:rsidRDefault="00251D0F" w:rsidP="2356E581">
      <w:pPr>
        <w:pStyle w:val="NoSpacing"/>
        <w:jc w:val="both"/>
        <w:rPr>
          <w:sz w:val="22"/>
        </w:rPr>
      </w:pPr>
      <w:r w:rsidRPr="2356E581">
        <w:rPr>
          <w:sz w:val="22"/>
        </w:rPr>
        <w:t>Sport Wales does not commit itself to accept the lowest priced tender or any tender submission received in response to this procurement.  No submission shall be deemed to have been accepted unless such acceptance has been notified to the tenderer in writing.</w:t>
      </w:r>
    </w:p>
    <w:p w14:paraId="34668FBE" w14:textId="77777777" w:rsidR="00251D0F" w:rsidRPr="00251D0F" w:rsidRDefault="00251D0F" w:rsidP="00251D0F">
      <w:pPr>
        <w:pStyle w:val="NoSpacing"/>
        <w:ind w:left="720"/>
        <w:jc w:val="both"/>
        <w:rPr>
          <w:sz w:val="22"/>
          <w:szCs w:val="24"/>
        </w:rPr>
      </w:pPr>
    </w:p>
    <w:p w14:paraId="5DA530F5" w14:textId="1CCB8ABD" w:rsidR="00251D0F" w:rsidRPr="00251D0F" w:rsidRDefault="00251D0F" w:rsidP="2356E581">
      <w:pPr>
        <w:pStyle w:val="NoSpacing"/>
        <w:jc w:val="both"/>
        <w:rPr>
          <w:sz w:val="22"/>
        </w:rPr>
      </w:pPr>
      <w:r w:rsidRPr="2356E581">
        <w:rPr>
          <w:sz w:val="22"/>
        </w:rPr>
        <w:t>No part of the submitted tender response will be returned to the tenderer.</w:t>
      </w:r>
    </w:p>
    <w:p w14:paraId="5B311DAF" w14:textId="77777777" w:rsidR="00251D0F" w:rsidRDefault="00251D0F" w:rsidP="007A7269">
      <w:pPr>
        <w:pStyle w:val="NoSpacing"/>
        <w:jc w:val="both"/>
        <w:rPr>
          <w:b/>
          <w:bCs/>
          <w:sz w:val="22"/>
        </w:rPr>
      </w:pPr>
    </w:p>
    <w:p w14:paraId="223E709C" w14:textId="343D912B" w:rsidR="0010713E" w:rsidRDefault="0010713E" w:rsidP="0010713E">
      <w:pPr>
        <w:pStyle w:val="Heading2"/>
        <w:numPr>
          <w:ilvl w:val="0"/>
          <w:numId w:val="6"/>
        </w:numPr>
        <w:jc w:val="both"/>
      </w:pPr>
      <w:r>
        <w:t>Modifying the Procurement</w:t>
      </w:r>
    </w:p>
    <w:p w14:paraId="5072D2E8" w14:textId="77777777" w:rsidR="0010713E" w:rsidRDefault="0010713E" w:rsidP="0010713E">
      <w:pPr>
        <w:pStyle w:val="NoSpacing"/>
        <w:jc w:val="both"/>
      </w:pPr>
    </w:p>
    <w:p w14:paraId="286B228A" w14:textId="6A13B9A4" w:rsidR="0010713E" w:rsidRPr="0010713E" w:rsidRDefault="0010713E" w:rsidP="2356E581">
      <w:pPr>
        <w:pStyle w:val="NoSpacing"/>
        <w:jc w:val="both"/>
        <w:rPr>
          <w:sz w:val="22"/>
        </w:rPr>
      </w:pPr>
      <w:r w:rsidRPr="2356E581">
        <w:rPr>
          <w:sz w:val="22"/>
        </w:rPr>
        <w:t xml:space="preserve">Neither this Invitation to Tender document, any corresponding tender notice nor any additional information given as part of this procurement shall be regarded as a commitment or representation on the part of Sport Wales (or any other person) to </w:t>
      </w:r>
      <w:proofErr w:type="gramStart"/>
      <w:r w:rsidRPr="2356E581">
        <w:rPr>
          <w:sz w:val="22"/>
        </w:rPr>
        <w:t>enter into</w:t>
      </w:r>
      <w:proofErr w:type="gramEnd"/>
      <w:r w:rsidRPr="2356E581">
        <w:rPr>
          <w:sz w:val="22"/>
        </w:rPr>
        <w:t xml:space="preserve"> a contractual arrangement.</w:t>
      </w:r>
    </w:p>
    <w:p w14:paraId="3118C4E7" w14:textId="77777777" w:rsidR="0010713E" w:rsidRPr="0010713E" w:rsidRDefault="0010713E" w:rsidP="0010713E">
      <w:pPr>
        <w:pStyle w:val="NoSpacing"/>
        <w:ind w:left="720"/>
        <w:jc w:val="both"/>
        <w:rPr>
          <w:sz w:val="22"/>
          <w:szCs w:val="24"/>
        </w:rPr>
      </w:pPr>
    </w:p>
    <w:p w14:paraId="1E46914F" w14:textId="618476B4" w:rsidR="0010713E" w:rsidRPr="0010713E" w:rsidRDefault="0010713E" w:rsidP="2356E581">
      <w:pPr>
        <w:pStyle w:val="NoSpacing"/>
        <w:jc w:val="both"/>
        <w:rPr>
          <w:sz w:val="22"/>
        </w:rPr>
      </w:pPr>
      <w:r w:rsidRPr="2356E581">
        <w:rPr>
          <w:sz w:val="22"/>
        </w:rPr>
        <w:t xml:space="preserve">Sport Wales reserves the right to terminate or otherwise cancel this procurement at any point during the process, and/or to otherwise not award any contract </w:t>
      </w:r>
      <w:proofErr w:type="gramStart"/>
      <w:r w:rsidRPr="2356E581">
        <w:rPr>
          <w:sz w:val="22"/>
        </w:rPr>
        <w:t>as a result of</w:t>
      </w:r>
      <w:proofErr w:type="gramEnd"/>
      <w:r w:rsidRPr="2356E581">
        <w:rPr>
          <w:sz w:val="22"/>
        </w:rPr>
        <w:t xml:space="preserve"> this procurement. With regards to lots, any decision by Sport Wales to not to award a lot does not prevent Sport Wales from awarding the remaining lots.</w:t>
      </w:r>
    </w:p>
    <w:p w14:paraId="144150CE" w14:textId="77777777" w:rsidR="0010713E" w:rsidRPr="0010713E" w:rsidRDefault="0010713E" w:rsidP="0010713E">
      <w:pPr>
        <w:pStyle w:val="NoSpacing"/>
        <w:ind w:left="720"/>
        <w:jc w:val="both"/>
        <w:rPr>
          <w:sz w:val="22"/>
          <w:szCs w:val="24"/>
        </w:rPr>
      </w:pPr>
    </w:p>
    <w:p w14:paraId="28C59ECB" w14:textId="25F58065" w:rsidR="0010713E" w:rsidRDefault="0010713E" w:rsidP="2356E581">
      <w:pPr>
        <w:pStyle w:val="NoSpacing"/>
        <w:jc w:val="both"/>
        <w:rPr>
          <w:sz w:val="22"/>
        </w:rPr>
      </w:pPr>
      <w:r w:rsidRPr="2356E581">
        <w:rPr>
          <w:sz w:val="22"/>
        </w:rPr>
        <w:t xml:space="preserve">With regards to terminating or otherwise cancelling the procurement and/or otherwise not awarding any contract </w:t>
      </w:r>
      <w:proofErr w:type="gramStart"/>
      <w:r w:rsidRPr="2356E581">
        <w:rPr>
          <w:sz w:val="22"/>
        </w:rPr>
        <w:t>as a result of</w:t>
      </w:r>
      <w:proofErr w:type="gramEnd"/>
      <w:r w:rsidRPr="2356E581">
        <w:rPr>
          <w:sz w:val="22"/>
        </w:rPr>
        <w:t xml:space="preserve"> this procurement; Sport Wales shall not be liable for any costs incurred by the tenderer resulting from this action.  </w:t>
      </w:r>
    </w:p>
    <w:p w14:paraId="466D6092" w14:textId="77777777" w:rsidR="0010713E" w:rsidRDefault="0010713E" w:rsidP="0010713E">
      <w:pPr>
        <w:pStyle w:val="NoSpacing"/>
        <w:ind w:left="720"/>
        <w:jc w:val="both"/>
        <w:rPr>
          <w:sz w:val="22"/>
          <w:szCs w:val="24"/>
        </w:rPr>
      </w:pPr>
    </w:p>
    <w:p w14:paraId="267C20C9" w14:textId="037F51AF" w:rsidR="0010713E" w:rsidRPr="0010713E" w:rsidRDefault="0010713E" w:rsidP="2356E581">
      <w:pPr>
        <w:pStyle w:val="NoSpacing"/>
        <w:jc w:val="both"/>
        <w:rPr>
          <w:sz w:val="22"/>
        </w:rPr>
      </w:pPr>
      <w:r w:rsidRPr="2356E581">
        <w:rPr>
          <w:sz w:val="22"/>
        </w:rPr>
        <w:t>Sport Wales reserves the right at any time to:</w:t>
      </w:r>
    </w:p>
    <w:p w14:paraId="632E28BD" w14:textId="77777777" w:rsidR="0010713E" w:rsidRDefault="0010713E" w:rsidP="0010713E">
      <w:pPr>
        <w:pStyle w:val="NoSpacing"/>
        <w:ind w:left="720"/>
        <w:jc w:val="both"/>
        <w:rPr>
          <w:sz w:val="22"/>
          <w:szCs w:val="24"/>
        </w:rPr>
      </w:pPr>
    </w:p>
    <w:p w14:paraId="7CFDA946" w14:textId="65AF3298" w:rsidR="0010713E" w:rsidRPr="0010713E" w:rsidRDefault="0010713E">
      <w:pPr>
        <w:pStyle w:val="NoSpacing"/>
        <w:numPr>
          <w:ilvl w:val="0"/>
          <w:numId w:val="7"/>
        </w:numPr>
        <w:spacing w:line="360" w:lineRule="auto"/>
        <w:ind w:left="1004" w:hanging="284"/>
        <w:jc w:val="both"/>
        <w:rPr>
          <w:sz w:val="22"/>
          <w:szCs w:val="24"/>
        </w:rPr>
      </w:pPr>
      <w:r w:rsidRPr="0010713E">
        <w:rPr>
          <w:sz w:val="22"/>
          <w:szCs w:val="24"/>
        </w:rPr>
        <w:lastRenderedPageBreak/>
        <w:t>Issue amendments, modifications or additional information to any documentation which forms part of this procurement, including the specification</w:t>
      </w:r>
      <w:r>
        <w:rPr>
          <w:sz w:val="22"/>
          <w:szCs w:val="24"/>
        </w:rPr>
        <w:t>.</w:t>
      </w:r>
    </w:p>
    <w:p w14:paraId="2A53EFF9" w14:textId="3DD1CAF3" w:rsidR="0010713E" w:rsidRPr="0010713E" w:rsidRDefault="0010713E">
      <w:pPr>
        <w:pStyle w:val="NoSpacing"/>
        <w:numPr>
          <w:ilvl w:val="0"/>
          <w:numId w:val="7"/>
        </w:numPr>
        <w:spacing w:line="360" w:lineRule="auto"/>
        <w:ind w:left="1004" w:hanging="284"/>
        <w:jc w:val="both"/>
        <w:rPr>
          <w:sz w:val="22"/>
          <w:szCs w:val="24"/>
        </w:rPr>
      </w:pPr>
      <w:r w:rsidRPr="0010713E">
        <w:rPr>
          <w:sz w:val="22"/>
          <w:szCs w:val="24"/>
        </w:rPr>
        <w:t>Require a tenderer to clarify any part of their response and tender submission in writing and/or provide additional information. Failure by a tenderer to respond in-line with instructions may result in their tender submission being invalidated</w:t>
      </w:r>
      <w:r>
        <w:rPr>
          <w:sz w:val="22"/>
          <w:szCs w:val="24"/>
        </w:rPr>
        <w:t>.</w:t>
      </w:r>
    </w:p>
    <w:p w14:paraId="7129DB93" w14:textId="6C227300" w:rsidR="0010713E" w:rsidRPr="0010713E" w:rsidRDefault="0010713E">
      <w:pPr>
        <w:pStyle w:val="NoSpacing"/>
        <w:numPr>
          <w:ilvl w:val="0"/>
          <w:numId w:val="7"/>
        </w:numPr>
        <w:spacing w:line="360" w:lineRule="auto"/>
        <w:ind w:left="1004" w:hanging="284"/>
        <w:jc w:val="both"/>
        <w:rPr>
          <w:sz w:val="22"/>
          <w:szCs w:val="24"/>
        </w:rPr>
      </w:pPr>
      <w:r w:rsidRPr="0010713E">
        <w:rPr>
          <w:sz w:val="22"/>
          <w:szCs w:val="24"/>
        </w:rPr>
        <w:t>Alter the procurement timetable for this procurement</w:t>
      </w:r>
      <w:r>
        <w:rPr>
          <w:sz w:val="22"/>
          <w:szCs w:val="24"/>
        </w:rPr>
        <w:t>.</w:t>
      </w:r>
    </w:p>
    <w:p w14:paraId="6DD9987A" w14:textId="4CAFE08C" w:rsidR="0010713E" w:rsidRPr="0010713E" w:rsidRDefault="0010713E">
      <w:pPr>
        <w:pStyle w:val="NoSpacing"/>
        <w:numPr>
          <w:ilvl w:val="0"/>
          <w:numId w:val="7"/>
        </w:numPr>
        <w:spacing w:line="360" w:lineRule="auto"/>
        <w:ind w:left="1004" w:hanging="284"/>
        <w:jc w:val="both"/>
        <w:rPr>
          <w:sz w:val="22"/>
          <w:szCs w:val="24"/>
        </w:rPr>
      </w:pPr>
      <w:r w:rsidRPr="0010713E">
        <w:rPr>
          <w:sz w:val="22"/>
          <w:szCs w:val="24"/>
        </w:rPr>
        <w:t>Re-run any part of the procurement on the same or alternative basis</w:t>
      </w:r>
      <w:r>
        <w:rPr>
          <w:sz w:val="22"/>
          <w:szCs w:val="24"/>
        </w:rPr>
        <w:t>.</w:t>
      </w:r>
    </w:p>
    <w:p w14:paraId="4FBB66BF" w14:textId="2B605D31" w:rsidR="0010713E" w:rsidRPr="0010713E" w:rsidRDefault="0010713E">
      <w:pPr>
        <w:pStyle w:val="NoSpacing"/>
        <w:numPr>
          <w:ilvl w:val="0"/>
          <w:numId w:val="7"/>
        </w:numPr>
        <w:spacing w:line="360" w:lineRule="auto"/>
        <w:ind w:left="1004" w:hanging="284"/>
        <w:jc w:val="both"/>
        <w:rPr>
          <w:sz w:val="22"/>
          <w:szCs w:val="24"/>
        </w:rPr>
      </w:pPr>
      <w:r w:rsidRPr="0010713E">
        <w:rPr>
          <w:sz w:val="22"/>
          <w:szCs w:val="24"/>
        </w:rPr>
        <w:t>Otherwise amend the procurement as described herein</w:t>
      </w:r>
      <w:r>
        <w:rPr>
          <w:sz w:val="22"/>
          <w:szCs w:val="24"/>
        </w:rPr>
        <w:t>.</w:t>
      </w:r>
    </w:p>
    <w:p w14:paraId="520DD2D8" w14:textId="77777777" w:rsidR="0010713E" w:rsidRPr="0010713E" w:rsidRDefault="0010713E" w:rsidP="0010713E">
      <w:pPr>
        <w:pStyle w:val="NoSpacing"/>
        <w:ind w:left="720"/>
        <w:jc w:val="both"/>
        <w:rPr>
          <w:sz w:val="22"/>
          <w:szCs w:val="24"/>
        </w:rPr>
      </w:pPr>
    </w:p>
    <w:p w14:paraId="25577AB2" w14:textId="1686E07B" w:rsidR="0010713E" w:rsidRPr="0010713E" w:rsidRDefault="0010713E" w:rsidP="0010713E">
      <w:pPr>
        <w:pStyle w:val="NoSpacing"/>
        <w:numPr>
          <w:ilvl w:val="1"/>
          <w:numId w:val="6"/>
        </w:numPr>
        <w:jc w:val="both"/>
        <w:rPr>
          <w:sz w:val="22"/>
        </w:rPr>
      </w:pPr>
      <w:r w:rsidRPr="0D3F9D04">
        <w:rPr>
          <w:sz w:val="22"/>
        </w:rPr>
        <w:t>The Specification (Part 1</w:t>
      </w:r>
      <w:r w:rsidR="00E41DB6" w:rsidRPr="0D3F9D04">
        <w:rPr>
          <w:sz w:val="22"/>
        </w:rPr>
        <w:t>4</w:t>
      </w:r>
      <w:r w:rsidRPr="0D3F9D04">
        <w:rPr>
          <w:sz w:val="22"/>
        </w:rPr>
        <w:t xml:space="preserve">) sets out the Sport Wales requirements in full.  It is possible that during the life of any implemented agreement that changes to the specification, service or other requirements will arise.  </w:t>
      </w:r>
    </w:p>
    <w:p w14:paraId="280ACA91" w14:textId="77777777" w:rsidR="0010713E" w:rsidRPr="0010713E" w:rsidRDefault="0010713E" w:rsidP="0010713E">
      <w:pPr>
        <w:pStyle w:val="NoSpacing"/>
        <w:ind w:left="720"/>
        <w:jc w:val="both"/>
        <w:rPr>
          <w:sz w:val="22"/>
          <w:szCs w:val="24"/>
        </w:rPr>
      </w:pPr>
    </w:p>
    <w:p w14:paraId="4109F697" w14:textId="4D1C363A" w:rsidR="0010713E" w:rsidRDefault="0010713E" w:rsidP="2356E581">
      <w:pPr>
        <w:pStyle w:val="NoSpacing"/>
        <w:jc w:val="both"/>
        <w:rPr>
          <w:sz w:val="22"/>
        </w:rPr>
      </w:pPr>
      <w:r w:rsidRPr="2356E581">
        <w:rPr>
          <w:sz w:val="22"/>
        </w:rPr>
        <w:t>Changes to the Specification will be implemented by issuing written amendments to all those affected by the changes.  Sport Wales holds the sole right to implement changes in this manner.</w:t>
      </w:r>
    </w:p>
    <w:p w14:paraId="79526CF2" w14:textId="77777777" w:rsidR="001F592B" w:rsidRDefault="001F592B" w:rsidP="001F592B">
      <w:pPr>
        <w:pStyle w:val="ListParagraph"/>
        <w:rPr>
          <w:sz w:val="22"/>
          <w:szCs w:val="24"/>
        </w:rPr>
      </w:pPr>
    </w:p>
    <w:p w14:paraId="1B893211" w14:textId="77777777" w:rsidR="001F592B" w:rsidRDefault="001F592B" w:rsidP="001F592B">
      <w:pPr>
        <w:pStyle w:val="NoSpacing"/>
        <w:ind w:left="720"/>
        <w:jc w:val="both"/>
        <w:rPr>
          <w:sz w:val="22"/>
          <w:szCs w:val="24"/>
        </w:rPr>
      </w:pPr>
    </w:p>
    <w:p w14:paraId="4382BC65" w14:textId="77777777" w:rsidR="0011497B" w:rsidRPr="0011497B" w:rsidRDefault="0011497B" w:rsidP="0011497B">
      <w:pPr>
        <w:pStyle w:val="Heading2"/>
        <w:numPr>
          <w:ilvl w:val="0"/>
          <w:numId w:val="6"/>
        </w:numPr>
        <w:jc w:val="both"/>
      </w:pPr>
      <w:r>
        <w:t>Conditions of Tender</w:t>
      </w:r>
      <w:r>
        <w:tab/>
      </w:r>
    </w:p>
    <w:p w14:paraId="09824397" w14:textId="77777777" w:rsidR="0011497B" w:rsidRPr="0011497B" w:rsidRDefault="0011497B" w:rsidP="0011497B">
      <w:pPr>
        <w:pStyle w:val="NoSpacing"/>
        <w:jc w:val="both"/>
        <w:rPr>
          <w:sz w:val="22"/>
          <w:szCs w:val="24"/>
        </w:rPr>
      </w:pPr>
      <w:r w:rsidRPr="00E13FE0">
        <w:tab/>
      </w:r>
      <w:r w:rsidRPr="00EF0A03">
        <w:rPr>
          <w:rFonts w:ascii="Calibri" w:hAnsi="Calibri" w:cs="Calibri"/>
          <w:sz w:val="18"/>
          <w:szCs w:val="18"/>
        </w:rPr>
        <w:tab/>
      </w:r>
      <w:r w:rsidRPr="00EF0A03">
        <w:rPr>
          <w:rFonts w:ascii="Calibri" w:hAnsi="Calibri" w:cs="Calibri"/>
          <w:sz w:val="18"/>
          <w:szCs w:val="18"/>
        </w:rPr>
        <w:tab/>
      </w:r>
      <w:r w:rsidRPr="00EF0A03">
        <w:rPr>
          <w:rFonts w:ascii="Calibri" w:hAnsi="Calibri" w:cs="Calibri"/>
          <w:sz w:val="18"/>
          <w:szCs w:val="18"/>
        </w:rPr>
        <w:tab/>
      </w:r>
      <w:r w:rsidRPr="00EF0A03">
        <w:rPr>
          <w:rFonts w:ascii="Calibri" w:hAnsi="Calibri" w:cs="Calibri"/>
          <w:sz w:val="18"/>
          <w:szCs w:val="18"/>
        </w:rPr>
        <w:tab/>
      </w:r>
      <w:r w:rsidRPr="00EF0A03">
        <w:rPr>
          <w:sz w:val="22"/>
          <w:szCs w:val="24"/>
        </w:rPr>
        <w:tab/>
      </w:r>
      <w:r w:rsidRPr="0011497B">
        <w:rPr>
          <w:sz w:val="22"/>
          <w:szCs w:val="24"/>
        </w:rPr>
        <w:tab/>
      </w:r>
    </w:p>
    <w:p w14:paraId="6567A39D" w14:textId="77777777" w:rsidR="0011497B" w:rsidRPr="0011497B" w:rsidRDefault="0011497B" w:rsidP="2356E581">
      <w:pPr>
        <w:pStyle w:val="NoSpacing"/>
        <w:jc w:val="both"/>
        <w:rPr>
          <w:sz w:val="22"/>
        </w:rPr>
      </w:pPr>
      <w:r w:rsidRPr="2356E581">
        <w:rPr>
          <w:sz w:val="22"/>
        </w:rPr>
        <w:t>By submitting a tender, you are acknowledging and agreeing in full to the following conditions:</w:t>
      </w:r>
    </w:p>
    <w:p w14:paraId="53FC9ADF" w14:textId="77777777" w:rsidR="0011497B" w:rsidRPr="0011497B" w:rsidRDefault="0011497B" w:rsidP="0011497B">
      <w:pPr>
        <w:pStyle w:val="NoSpacing"/>
        <w:ind w:left="720"/>
        <w:jc w:val="both"/>
        <w:rPr>
          <w:sz w:val="22"/>
          <w:szCs w:val="24"/>
        </w:rPr>
      </w:pPr>
    </w:p>
    <w:p w14:paraId="1CCE38E0" w14:textId="77777777" w:rsidR="0011497B" w:rsidRPr="0011497B" w:rsidRDefault="0011497B" w:rsidP="2356E581">
      <w:pPr>
        <w:pStyle w:val="NoSpacing"/>
        <w:jc w:val="both"/>
        <w:rPr>
          <w:sz w:val="22"/>
        </w:rPr>
      </w:pPr>
      <w:r w:rsidRPr="2356E581">
        <w:rPr>
          <w:sz w:val="22"/>
        </w:rPr>
        <w:t>The contents and requirements of the tender documentation have been read, understood and, where required, complied with.</w:t>
      </w:r>
    </w:p>
    <w:p w14:paraId="2E68B760" w14:textId="77777777" w:rsidR="0011497B" w:rsidRPr="0011497B" w:rsidRDefault="0011497B" w:rsidP="0011497B">
      <w:pPr>
        <w:pStyle w:val="NoSpacing"/>
        <w:ind w:left="720"/>
        <w:jc w:val="both"/>
        <w:rPr>
          <w:sz w:val="22"/>
          <w:szCs w:val="24"/>
        </w:rPr>
      </w:pPr>
    </w:p>
    <w:p w14:paraId="024FBB17" w14:textId="77777777" w:rsidR="0011497B" w:rsidRPr="0011497B" w:rsidRDefault="0011497B" w:rsidP="2356E581">
      <w:pPr>
        <w:pStyle w:val="NoSpacing"/>
        <w:jc w:val="both"/>
        <w:rPr>
          <w:sz w:val="22"/>
        </w:rPr>
      </w:pPr>
      <w:r w:rsidRPr="2356E581">
        <w:rPr>
          <w:sz w:val="22"/>
        </w:rPr>
        <w:t>This is a bona-fide tender, and that the prices and / or sums herein have not been adjusted or unfairly influenced by any arrangements or agreements with any third party.</w:t>
      </w:r>
    </w:p>
    <w:p w14:paraId="47C91355" w14:textId="77777777" w:rsidR="0011497B" w:rsidRPr="00E13FE0" w:rsidRDefault="0011497B" w:rsidP="0011497B">
      <w:pPr>
        <w:pStyle w:val="NoSpacing"/>
        <w:ind w:left="720"/>
        <w:jc w:val="both"/>
        <w:rPr>
          <w:sz w:val="22"/>
          <w:szCs w:val="24"/>
        </w:rPr>
      </w:pPr>
    </w:p>
    <w:p w14:paraId="07F783A5" w14:textId="1758A0C7" w:rsidR="0011497B" w:rsidRPr="00E13FE0" w:rsidRDefault="0011497B" w:rsidP="2356E581">
      <w:pPr>
        <w:pStyle w:val="NoSpacing"/>
        <w:jc w:val="both"/>
        <w:rPr>
          <w:sz w:val="22"/>
        </w:rPr>
      </w:pPr>
      <w:r w:rsidRPr="2356E581">
        <w:rPr>
          <w:sz w:val="22"/>
        </w:rPr>
        <w:t xml:space="preserve">You have not, nor will not, prior to any contract award communicated with others except Sport Wales </w:t>
      </w:r>
      <w:bookmarkStart w:id="0" w:name="_Int_GtVeoqP7"/>
      <w:proofErr w:type="gramStart"/>
      <w:r w:rsidRPr="2356E581">
        <w:rPr>
          <w:sz w:val="22"/>
        </w:rPr>
        <w:t>with regard to</w:t>
      </w:r>
      <w:bookmarkEnd w:id="0"/>
      <w:proofErr w:type="gramEnd"/>
      <w:r w:rsidRPr="2356E581">
        <w:rPr>
          <w:sz w:val="22"/>
        </w:rPr>
        <w:t xml:space="preserve"> the tendered amount or specific details thereof, except where the disclosure of this information is required to obtain information in support of your submission.</w:t>
      </w:r>
    </w:p>
    <w:p w14:paraId="3D81FA4D" w14:textId="77777777" w:rsidR="0011497B" w:rsidRPr="00E13FE0" w:rsidRDefault="0011497B" w:rsidP="0011497B">
      <w:pPr>
        <w:pStyle w:val="NoSpacing"/>
        <w:ind w:left="720"/>
        <w:jc w:val="both"/>
        <w:rPr>
          <w:sz w:val="22"/>
          <w:szCs w:val="24"/>
        </w:rPr>
      </w:pPr>
    </w:p>
    <w:p w14:paraId="3E6C4001" w14:textId="370F0AFC" w:rsidR="0011497B" w:rsidRPr="00E13FE0" w:rsidRDefault="0011497B" w:rsidP="2356E581">
      <w:pPr>
        <w:pStyle w:val="NoSpacing"/>
        <w:jc w:val="both"/>
        <w:rPr>
          <w:sz w:val="22"/>
        </w:rPr>
      </w:pPr>
      <w:r w:rsidRPr="2356E581">
        <w:rPr>
          <w:sz w:val="22"/>
        </w:rPr>
        <w:t>You have not and will not enter into any arrangement or agreement that could lead to others not submitting a tender or otherwise influencing the tendered amount submitted by others.</w:t>
      </w:r>
    </w:p>
    <w:p w14:paraId="59E02CA5" w14:textId="77777777" w:rsidR="0011497B" w:rsidRPr="00E13FE0" w:rsidRDefault="0011497B" w:rsidP="0011497B">
      <w:pPr>
        <w:pStyle w:val="NoSpacing"/>
        <w:ind w:left="720"/>
        <w:jc w:val="both"/>
        <w:rPr>
          <w:sz w:val="22"/>
          <w:szCs w:val="24"/>
        </w:rPr>
      </w:pPr>
    </w:p>
    <w:p w14:paraId="081D9E52" w14:textId="57253D36" w:rsidR="0011497B" w:rsidRPr="00E13FE0" w:rsidRDefault="0011497B" w:rsidP="2356E581">
      <w:pPr>
        <w:pStyle w:val="NoSpacing"/>
        <w:jc w:val="both"/>
        <w:rPr>
          <w:sz w:val="22"/>
        </w:rPr>
      </w:pPr>
      <w:r w:rsidRPr="2356E581">
        <w:rPr>
          <w:sz w:val="22"/>
        </w:rPr>
        <w:t>You have not and will not offer any inducement, financial or otherwise, directly, or indirectly to any person or third party in any way to influence any tender submitted, or part thereof.</w:t>
      </w:r>
    </w:p>
    <w:p w14:paraId="734F643C" w14:textId="77777777" w:rsidR="0011497B" w:rsidRPr="00E13FE0" w:rsidRDefault="0011497B" w:rsidP="0011497B">
      <w:pPr>
        <w:pStyle w:val="NoSpacing"/>
        <w:ind w:left="720"/>
        <w:jc w:val="both"/>
        <w:rPr>
          <w:sz w:val="22"/>
          <w:szCs w:val="24"/>
        </w:rPr>
      </w:pPr>
    </w:p>
    <w:p w14:paraId="47C557B2" w14:textId="64C62479" w:rsidR="0011497B" w:rsidRPr="00E13FE0" w:rsidRDefault="0011497B" w:rsidP="2356E581">
      <w:pPr>
        <w:pStyle w:val="NoSpacing"/>
        <w:jc w:val="both"/>
        <w:rPr>
          <w:sz w:val="22"/>
        </w:rPr>
      </w:pPr>
      <w:r w:rsidRPr="2356E581">
        <w:rPr>
          <w:sz w:val="22"/>
        </w:rPr>
        <w:t xml:space="preserve">You are hereby offering to </w:t>
      </w:r>
      <w:bookmarkStart w:id="1" w:name="_Int_QJyUqtGc"/>
      <w:r w:rsidRPr="2356E581">
        <w:rPr>
          <w:sz w:val="22"/>
        </w:rPr>
        <w:t>enter into</w:t>
      </w:r>
      <w:bookmarkEnd w:id="1"/>
      <w:r w:rsidRPr="2356E581">
        <w:rPr>
          <w:sz w:val="22"/>
        </w:rPr>
        <w:t xml:space="preserve"> a contract with Sport Wales in accordance with the requirements contained in this Invitation to Tender document</w:t>
      </w:r>
      <w:r w:rsidR="00E17A0F" w:rsidRPr="2356E581">
        <w:rPr>
          <w:sz w:val="22"/>
        </w:rPr>
        <w:t>,</w:t>
      </w:r>
      <w:r w:rsidRPr="2356E581">
        <w:rPr>
          <w:sz w:val="22"/>
        </w:rPr>
        <w:t xml:space="preserve"> for the costs and charges contained </w:t>
      </w:r>
      <w:r w:rsidR="00E17A0F" w:rsidRPr="2356E581">
        <w:rPr>
          <w:sz w:val="22"/>
        </w:rPr>
        <w:t>with</w:t>
      </w:r>
      <w:r w:rsidRPr="2356E581">
        <w:rPr>
          <w:sz w:val="22"/>
        </w:rPr>
        <w:t>in your tender response.</w:t>
      </w:r>
    </w:p>
    <w:p w14:paraId="78C211EA" w14:textId="77777777" w:rsidR="0011497B" w:rsidRPr="00E13FE0" w:rsidRDefault="0011497B" w:rsidP="0011497B">
      <w:pPr>
        <w:pStyle w:val="NoSpacing"/>
        <w:ind w:left="720"/>
        <w:jc w:val="both"/>
        <w:rPr>
          <w:sz w:val="22"/>
          <w:szCs w:val="24"/>
        </w:rPr>
      </w:pPr>
    </w:p>
    <w:p w14:paraId="48363E6F" w14:textId="77777777" w:rsidR="0011497B" w:rsidRDefault="0011497B" w:rsidP="2356E581">
      <w:pPr>
        <w:pStyle w:val="NoSpacing"/>
        <w:jc w:val="both"/>
        <w:rPr>
          <w:sz w:val="22"/>
        </w:rPr>
      </w:pPr>
      <w:bookmarkStart w:id="2" w:name="_Int_yoJwkSW1"/>
      <w:proofErr w:type="gramStart"/>
      <w:r w:rsidRPr="2356E581">
        <w:rPr>
          <w:sz w:val="22"/>
        </w:rPr>
        <w:t>Any and all</w:t>
      </w:r>
      <w:bookmarkEnd w:id="2"/>
      <w:proofErr w:type="gramEnd"/>
      <w:r w:rsidRPr="2356E581">
        <w:rPr>
          <w:sz w:val="22"/>
        </w:rPr>
        <w:t xml:space="preserve"> matters, whether technical, operational, commercial, or contractual where your tender response does not comply, either fully or in part, with the requirements of this tender are clearly defined in a document to be headed ‘Tender Qualifications’ and submitted as part of your tender response.</w:t>
      </w:r>
    </w:p>
    <w:p w14:paraId="17E89293" w14:textId="77777777" w:rsidR="0011497B" w:rsidRDefault="0011497B" w:rsidP="0010713E">
      <w:pPr>
        <w:pStyle w:val="NoSpacing"/>
        <w:jc w:val="both"/>
        <w:rPr>
          <w:sz w:val="22"/>
          <w:szCs w:val="24"/>
        </w:rPr>
      </w:pPr>
    </w:p>
    <w:p w14:paraId="4C90AE14" w14:textId="77777777" w:rsidR="0010713E" w:rsidRDefault="0010713E" w:rsidP="0010713E">
      <w:pPr>
        <w:pStyle w:val="Heading2"/>
        <w:numPr>
          <w:ilvl w:val="0"/>
          <w:numId w:val="6"/>
        </w:numPr>
        <w:jc w:val="both"/>
      </w:pPr>
      <w:r>
        <w:t>Expenses and Losses in Tender</w:t>
      </w:r>
    </w:p>
    <w:p w14:paraId="657300F1" w14:textId="77777777" w:rsidR="0010713E" w:rsidRDefault="0010713E" w:rsidP="0010713E">
      <w:pPr>
        <w:pStyle w:val="NoSpacing"/>
        <w:jc w:val="both"/>
      </w:pPr>
    </w:p>
    <w:p w14:paraId="07F808ED" w14:textId="2F431ED3" w:rsidR="0010713E" w:rsidRDefault="0010713E" w:rsidP="2356E581">
      <w:pPr>
        <w:pStyle w:val="NoSpacing"/>
        <w:jc w:val="both"/>
        <w:rPr>
          <w:sz w:val="22"/>
        </w:rPr>
      </w:pPr>
      <w:r w:rsidRPr="2356E581">
        <w:rPr>
          <w:sz w:val="22"/>
        </w:rPr>
        <w:t>Tenderers must bear all the costs associated with the preparation and submission of their tender response and any further costs incurred prior to award of the contract.</w:t>
      </w:r>
      <w:r w:rsidRPr="2356E581">
        <w:rPr>
          <w:rFonts w:ascii="Arial" w:hAnsi="Arial" w:cs="Arial"/>
          <w:color w:val="02183A"/>
          <w:sz w:val="22"/>
        </w:rPr>
        <w:t xml:space="preserve">   </w:t>
      </w:r>
    </w:p>
    <w:p w14:paraId="517B2ABD" w14:textId="77777777" w:rsidR="0010713E" w:rsidRDefault="0010713E" w:rsidP="0010713E">
      <w:pPr>
        <w:pStyle w:val="NoSpacing"/>
        <w:ind w:left="720"/>
        <w:jc w:val="both"/>
        <w:rPr>
          <w:sz w:val="22"/>
          <w:szCs w:val="24"/>
        </w:rPr>
      </w:pPr>
    </w:p>
    <w:p w14:paraId="7D2368CD" w14:textId="0E243B98" w:rsidR="0010713E" w:rsidRDefault="0010713E" w:rsidP="2356E581">
      <w:pPr>
        <w:pStyle w:val="NoSpacing"/>
        <w:jc w:val="both"/>
        <w:rPr>
          <w:sz w:val="22"/>
        </w:rPr>
      </w:pPr>
      <w:r w:rsidRPr="2356E581">
        <w:rPr>
          <w:sz w:val="22"/>
        </w:rPr>
        <w:t>Sport Wales will not be responsible for expenses or losses that may be incurred by any tenderer in the preparation and submission of their tender response and otherwise in their participation in the procurement process, regardless of the conduct or outcome of the procurement.</w:t>
      </w:r>
    </w:p>
    <w:p w14:paraId="04E47CB4" w14:textId="77777777" w:rsidR="0010713E" w:rsidRDefault="0010713E" w:rsidP="0010713E">
      <w:pPr>
        <w:pStyle w:val="NoSpacing"/>
        <w:jc w:val="both"/>
        <w:rPr>
          <w:sz w:val="22"/>
          <w:szCs w:val="24"/>
        </w:rPr>
      </w:pPr>
    </w:p>
    <w:p w14:paraId="54CA670B" w14:textId="77777777" w:rsidR="0011497B" w:rsidRDefault="0011497B" w:rsidP="0010713E">
      <w:pPr>
        <w:pStyle w:val="NoSpacing"/>
        <w:jc w:val="both"/>
        <w:rPr>
          <w:sz w:val="22"/>
          <w:szCs w:val="24"/>
        </w:rPr>
      </w:pPr>
    </w:p>
    <w:p w14:paraId="2306A674" w14:textId="2E3D4788" w:rsidR="0010713E" w:rsidRDefault="0010713E" w:rsidP="0010713E">
      <w:pPr>
        <w:pStyle w:val="Heading2"/>
        <w:numPr>
          <w:ilvl w:val="0"/>
          <w:numId w:val="6"/>
        </w:numPr>
        <w:jc w:val="both"/>
      </w:pPr>
      <w:r>
        <w:t>Prices</w:t>
      </w:r>
    </w:p>
    <w:p w14:paraId="512C6B55" w14:textId="77777777" w:rsidR="0010713E" w:rsidRDefault="0010713E" w:rsidP="0010713E">
      <w:pPr>
        <w:pStyle w:val="NoSpacing"/>
        <w:jc w:val="both"/>
      </w:pPr>
    </w:p>
    <w:p w14:paraId="5B751E16" w14:textId="7843EA19" w:rsidR="0010713E" w:rsidRPr="0010713E" w:rsidRDefault="0010713E" w:rsidP="2356E581">
      <w:pPr>
        <w:pStyle w:val="NoSpacing"/>
        <w:jc w:val="both"/>
        <w:rPr>
          <w:sz w:val="22"/>
        </w:rPr>
      </w:pPr>
      <w:r w:rsidRPr="2356E581">
        <w:rPr>
          <w:sz w:val="22"/>
        </w:rPr>
        <w:t>The prices stated in the tender response will be deemed to be the full inclusive value for the provision of the requirement as described in the Specification (Part 1</w:t>
      </w:r>
      <w:r w:rsidR="00E41DB6" w:rsidRPr="2356E581">
        <w:rPr>
          <w:sz w:val="22"/>
        </w:rPr>
        <w:t>4</w:t>
      </w:r>
      <w:r w:rsidRPr="2356E581">
        <w:rPr>
          <w:sz w:val="22"/>
        </w:rPr>
        <w:t>), including all costs and expenses, risks and obligations set forth in or to be implied from the Invitation to Tender.</w:t>
      </w:r>
    </w:p>
    <w:p w14:paraId="37101BB8" w14:textId="77777777" w:rsidR="0010713E" w:rsidRPr="0010713E" w:rsidRDefault="0010713E" w:rsidP="0011497B">
      <w:pPr>
        <w:pStyle w:val="NoSpacing"/>
        <w:ind w:left="720"/>
        <w:jc w:val="both"/>
        <w:rPr>
          <w:sz w:val="22"/>
          <w:szCs w:val="24"/>
        </w:rPr>
      </w:pPr>
    </w:p>
    <w:p w14:paraId="000420A3" w14:textId="6398C23B" w:rsidR="0010713E" w:rsidRPr="0010713E" w:rsidRDefault="0010713E" w:rsidP="2356E581">
      <w:pPr>
        <w:pStyle w:val="NoSpacing"/>
        <w:jc w:val="both"/>
        <w:rPr>
          <w:sz w:val="22"/>
        </w:rPr>
      </w:pPr>
      <w:r w:rsidRPr="2356E581">
        <w:rPr>
          <w:sz w:val="22"/>
        </w:rPr>
        <w:t xml:space="preserve">All prices are to be stated in </w:t>
      </w:r>
      <w:r w:rsidR="0011497B" w:rsidRPr="2356E581">
        <w:rPr>
          <w:sz w:val="22"/>
        </w:rPr>
        <w:t xml:space="preserve">pound </w:t>
      </w:r>
      <w:r w:rsidRPr="2356E581">
        <w:rPr>
          <w:sz w:val="22"/>
        </w:rPr>
        <w:t>sterling</w:t>
      </w:r>
      <w:r w:rsidR="0011497B" w:rsidRPr="2356E581">
        <w:rPr>
          <w:sz w:val="22"/>
        </w:rPr>
        <w:t xml:space="preserve"> (£)</w:t>
      </w:r>
      <w:r w:rsidRPr="2356E581">
        <w:rPr>
          <w:sz w:val="22"/>
        </w:rPr>
        <w:t xml:space="preserve"> exclusive of Value Added Tax (VAT).</w:t>
      </w:r>
    </w:p>
    <w:p w14:paraId="59870EE3" w14:textId="77777777" w:rsidR="0010713E" w:rsidRDefault="0010713E" w:rsidP="0010713E">
      <w:pPr>
        <w:pStyle w:val="NoSpacing"/>
        <w:jc w:val="both"/>
        <w:rPr>
          <w:sz w:val="22"/>
          <w:szCs w:val="24"/>
        </w:rPr>
      </w:pPr>
    </w:p>
    <w:p w14:paraId="3D260FAF" w14:textId="77777777" w:rsidR="0011497B" w:rsidRDefault="0011497B" w:rsidP="0011497B">
      <w:pPr>
        <w:pStyle w:val="Heading2"/>
        <w:numPr>
          <w:ilvl w:val="0"/>
          <w:numId w:val="6"/>
        </w:numPr>
        <w:jc w:val="both"/>
      </w:pPr>
      <w:r>
        <w:t>Payment Terms</w:t>
      </w:r>
    </w:p>
    <w:p w14:paraId="7834769A" w14:textId="77777777" w:rsidR="0011497B" w:rsidRPr="00B45A77" w:rsidRDefault="0011497B" w:rsidP="0011497B">
      <w:pPr>
        <w:pStyle w:val="NoSpacing"/>
        <w:jc w:val="both"/>
        <w:rPr>
          <w:sz w:val="22"/>
          <w:szCs w:val="24"/>
        </w:rPr>
      </w:pPr>
    </w:p>
    <w:p w14:paraId="0FB6DD78" w14:textId="3B2C5003" w:rsidR="0011497B" w:rsidRPr="00387021" w:rsidRDefault="0011497B" w:rsidP="2356E581">
      <w:pPr>
        <w:pStyle w:val="NoSpacing"/>
        <w:jc w:val="both"/>
      </w:pPr>
      <w:bookmarkStart w:id="3" w:name="_Hlk211280465"/>
      <w:r w:rsidRPr="2356E581">
        <w:rPr>
          <w:sz w:val="22"/>
        </w:rPr>
        <w:t>In adherence to the Procurement Act 2023, payment will be made within 30-days of receipt of valid invoice. Invoices are to be issued in accordance with the payment scheduled agreed before or at contract award.</w:t>
      </w:r>
    </w:p>
    <w:p w14:paraId="755B113E" w14:textId="77777777" w:rsidR="0011497B" w:rsidRPr="00387021" w:rsidRDefault="0011497B" w:rsidP="0011497B">
      <w:pPr>
        <w:pStyle w:val="NoSpacing"/>
        <w:ind w:left="720"/>
        <w:jc w:val="both"/>
      </w:pPr>
    </w:p>
    <w:p w14:paraId="41B170C2" w14:textId="4C9785FB" w:rsidR="0011497B" w:rsidRPr="0011497B" w:rsidRDefault="0011497B" w:rsidP="2356E581">
      <w:pPr>
        <w:pStyle w:val="NoSpacing"/>
        <w:jc w:val="both"/>
      </w:pPr>
      <w:r w:rsidRPr="2356E581">
        <w:rPr>
          <w:sz w:val="22"/>
        </w:rPr>
        <w:t>For an invoice to be considered valid and acceptable for payment it must be sent electronically (i.e. via email) and must include the following information as minimum:</w:t>
      </w:r>
    </w:p>
    <w:p w14:paraId="3751C78A" w14:textId="77777777" w:rsidR="0011497B" w:rsidRPr="009D0281" w:rsidRDefault="0011497B" w:rsidP="0011497B">
      <w:pPr>
        <w:pStyle w:val="NoSpacing"/>
        <w:ind w:left="720"/>
        <w:jc w:val="both"/>
      </w:pPr>
    </w:p>
    <w:p w14:paraId="4F3F986B" w14:textId="7AEAE344" w:rsidR="0011497B" w:rsidRDefault="0011497B">
      <w:pPr>
        <w:pStyle w:val="NoSpacing"/>
        <w:numPr>
          <w:ilvl w:val="0"/>
          <w:numId w:val="7"/>
        </w:numPr>
        <w:spacing w:line="360" w:lineRule="auto"/>
        <w:ind w:left="1004" w:hanging="284"/>
        <w:jc w:val="both"/>
        <w:rPr>
          <w:sz w:val="22"/>
          <w:szCs w:val="24"/>
        </w:rPr>
      </w:pPr>
      <w:r w:rsidRPr="0085759B">
        <w:rPr>
          <w:sz w:val="22"/>
          <w:szCs w:val="24"/>
        </w:rPr>
        <w:t xml:space="preserve">The name of the </w:t>
      </w:r>
      <w:r>
        <w:rPr>
          <w:sz w:val="22"/>
          <w:szCs w:val="24"/>
        </w:rPr>
        <w:t>s</w:t>
      </w:r>
      <w:r w:rsidRPr="0085759B">
        <w:rPr>
          <w:sz w:val="22"/>
          <w:szCs w:val="24"/>
        </w:rPr>
        <w:t>upplier</w:t>
      </w:r>
      <w:r>
        <w:rPr>
          <w:sz w:val="22"/>
          <w:szCs w:val="24"/>
        </w:rPr>
        <w:t>.</w:t>
      </w:r>
    </w:p>
    <w:p w14:paraId="5A260375" w14:textId="4B138488" w:rsidR="0011497B" w:rsidRDefault="0011497B">
      <w:pPr>
        <w:pStyle w:val="NoSpacing"/>
        <w:numPr>
          <w:ilvl w:val="0"/>
          <w:numId w:val="7"/>
        </w:numPr>
        <w:spacing w:line="360" w:lineRule="auto"/>
        <w:ind w:left="1004" w:hanging="284"/>
        <w:jc w:val="both"/>
        <w:rPr>
          <w:sz w:val="22"/>
          <w:szCs w:val="24"/>
        </w:rPr>
      </w:pPr>
      <w:r>
        <w:rPr>
          <w:sz w:val="22"/>
          <w:szCs w:val="24"/>
        </w:rPr>
        <w:t>A purchase order number (where available / known).</w:t>
      </w:r>
    </w:p>
    <w:p w14:paraId="55C727D2" w14:textId="2AAE58D3" w:rsidR="0011497B" w:rsidRPr="0011497B" w:rsidRDefault="0011497B">
      <w:pPr>
        <w:pStyle w:val="NoSpacing"/>
        <w:numPr>
          <w:ilvl w:val="0"/>
          <w:numId w:val="7"/>
        </w:numPr>
        <w:spacing w:line="360" w:lineRule="auto"/>
        <w:ind w:left="1004" w:hanging="284"/>
        <w:jc w:val="both"/>
        <w:rPr>
          <w:sz w:val="22"/>
          <w:szCs w:val="24"/>
        </w:rPr>
      </w:pPr>
      <w:r w:rsidRPr="0085759B">
        <w:rPr>
          <w:sz w:val="22"/>
          <w:szCs w:val="24"/>
        </w:rPr>
        <w:t>A description of the goods services and/or works supplied to Sport Wales</w:t>
      </w:r>
      <w:r>
        <w:rPr>
          <w:sz w:val="22"/>
          <w:szCs w:val="24"/>
        </w:rPr>
        <w:t>.</w:t>
      </w:r>
    </w:p>
    <w:p w14:paraId="544F9328" w14:textId="3892BBD6" w:rsidR="0011497B" w:rsidRPr="0011497B" w:rsidRDefault="0011497B">
      <w:pPr>
        <w:pStyle w:val="NoSpacing"/>
        <w:numPr>
          <w:ilvl w:val="0"/>
          <w:numId w:val="7"/>
        </w:numPr>
        <w:spacing w:line="360" w:lineRule="auto"/>
        <w:ind w:left="1004" w:hanging="284"/>
        <w:jc w:val="both"/>
        <w:rPr>
          <w:sz w:val="22"/>
          <w:szCs w:val="24"/>
        </w:rPr>
      </w:pPr>
      <w:r w:rsidRPr="0085759B">
        <w:rPr>
          <w:sz w:val="22"/>
          <w:szCs w:val="24"/>
        </w:rPr>
        <w:t>The sum requested</w:t>
      </w:r>
      <w:r>
        <w:rPr>
          <w:sz w:val="22"/>
          <w:szCs w:val="24"/>
        </w:rPr>
        <w:t>.</w:t>
      </w:r>
    </w:p>
    <w:p w14:paraId="0BCD46A4" w14:textId="77777777" w:rsidR="0011497B" w:rsidRPr="0011497B" w:rsidRDefault="0011497B">
      <w:pPr>
        <w:pStyle w:val="NoSpacing"/>
        <w:numPr>
          <w:ilvl w:val="0"/>
          <w:numId w:val="7"/>
        </w:numPr>
        <w:spacing w:line="360" w:lineRule="auto"/>
        <w:ind w:left="1004" w:hanging="284"/>
        <w:jc w:val="both"/>
        <w:rPr>
          <w:sz w:val="22"/>
          <w:szCs w:val="24"/>
        </w:rPr>
      </w:pPr>
      <w:r w:rsidRPr="0085759B">
        <w:rPr>
          <w:sz w:val="22"/>
          <w:szCs w:val="24"/>
        </w:rPr>
        <w:t xml:space="preserve">A unique invoice reference / number. </w:t>
      </w:r>
    </w:p>
    <w:p w14:paraId="5D1BC4A3" w14:textId="77777777" w:rsidR="0011497B" w:rsidRPr="00A9032B" w:rsidRDefault="0011497B" w:rsidP="0011497B">
      <w:pPr>
        <w:pStyle w:val="NoSpacing"/>
        <w:ind w:left="720"/>
        <w:jc w:val="both"/>
      </w:pPr>
    </w:p>
    <w:p w14:paraId="0D5390DD" w14:textId="12043E0F" w:rsidR="0011497B" w:rsidRPr="0085759B" w:rsidRDefault="0011497B" w:rsidP="2356E581">
      <w:pPr>
        <w:pStyle w:val="NoSpacing"/>
        <w:jc w:val="both"/>
      </w:pPr>
      <w:r w:rsidRPr="2356E581">
        <w:rPr>
          <w:sz w:val="22"/>
        </w:rPr>
        <w:lastRenderedPageBreak/>
        <w:t xml:space="preserve">All invoices are to be submitted to </w:t>
      </w:r>
      <w:hyperlink r:id="rId14">
        <w:r w:rsidRPr="2356E581">
          <w:rPr>
            <w:rStyle w:val="Hyperlink"/>
            <w:sz w:val="22"/>
          </w:rPr>
          <w:t>finance@sport.wales</w:t>
        </w:r>
      </w:hyperlink>
      <w:r w:rsidRPr="2356E581">
        <w:rPr>
          <w:sz w:val="22"/>
        </w:rPr>
        <w:t xml:space="preserve">  </w:t>
      </w:r>
    </w:p>
    <w:p w14:paraId="59E9141F" w14:textId="77777777" w:rsidR="0011497B" w:rsidRPr="0085759B" w:rsidRDefault="0011497B" w:rsidP="0011497B">
      <w:pPr>
        <w:pStyle w:val="NoSpacing"/>
        <w:ind w:left="720"/>
        <w:jc w:val="both"/>
      </w:pPr>
    </w:p>
    <w:p w14:paraId="5DB5DF0C" w14:textId="713D70F2" w:rsidR="0011497B" w:rsidRPr="00733B1F" w:rsidRDefault="0011497B" w:rsidP="2356E581">
      <w:pPr>
        <w:pStyle w:val="NoSpacing"/>
        <w:jc w:val="both"/>
      </w:pPr>
      <w:r w:rsidRPr="2356E581">
        <w:rPr>
          <w:sz w:val="22"/>
        </w:rPr>
        <w:t>Should an invoice be considered invalid and/or the sum payable is disputed the supplier shall be notified as soon as practicable and the 30-day payment term will be considered on-hold until all queries are resolved.</w:t>
      </w:r>
    </w:p>
    <w:bookmarkEnd w:id="3"/>
    <w:p w14:paraId="51B40075" w14:textId="77777777" w:rsidR="0011497B" w:rsidRDefault="0011497B" w:rsidP="0010713E">
      <w:pPr>
        <w:pStyle w:val="NoSpacing"/>
        <w:jc w:val="both"/>
        <w:rPr>
          <w:sz w:val="22"/>
          <w:szCs w:val="24"/>
        </w:rPr>
      </w:pPr>
    </w:p>
    <w:p w14:paraId="1D3BDFD8" w14:textId="77777777" w:rsidR="0011497B" w:rsidRPr="0010713E" w:rsidRDefault="0011497B" w:rsidP="0010713E">
      <w:pPr>
        <w:pStyle w:val="NoSpacing"/>
        <w:jc w:val="both"/>
        <w:rPr>
          <w:sz w:val="22"/>
          <w:szCs w:val="24"/>
        </w:rPr>
      </w:pPr>
    </w:p>
    <w:p w14:paraId="2140D6F7" w14:textId="444106F2" w:rsidR="00501DB5" w:rsidRDefault="0011497B" w:rsidP="008B5236">
      <w:pPr>
        <w:pStyle w:val="Heading2"/>
        <w:numPr>
          <w:ilvl w:val="0"/>
          <w:numId w:val="6"/>
        </w:numPr>
        <w:jc w:val="both"/>
      </w:pPr>
      <w:r>
        <w:t>Confidential</w:t>
      </w:r>
      <w:r w:rsidR="00721DA3">
        <w:t xml:space="preserve">ity </w:t>
      </w:r>
    </w:p>
    <w:p w14:paraId="40E9E000" w14:textId="77777777" w:rsidR="00A30BF2" w:rsidRDefault="00A30BF2" w:rsidP="007A7269">
      <w:pPr>
        <w:pStyle w:val="NoSpacing"/>
        <w:jc w:val="both"/>
      </w:pPr>
    </w:p>
    <w:p w14:paraId="35AE0DDC" w14:textId="3B82874E" w:rsidR="00D379B9" w:rsidRDefault="00D379B9" w:rsidP="2356E581">
      <w:pPr>
        <w:pStyle w:val="NoSpacing"/>
        <w:jc w:val="both"/>
        <w:rPr>
          <w:sz w:val="22"/>
        </w:rPr>
      </w:pPr>
      <w:r w:rsidRPr="2356E581">
        <w:rPr>
          <w:sz w:val="22"/>
        </w:rPr>
        <w:t xml:space="preserve">The tenderer (whether their submission is accepted or not) and all other recipients of the Invitation to </w:t>
      </w:r>
      <w:r w:rsidR="00D67DCA" w:rsidRPr="2356E581">
        <w:rPr>
          <w:sz w:val="22"/>
        </w:rPr>
        <w:t>Tender</w:t>
      </w:r>
      <w:r w:rsidRPr="2356E581">
        <w:rPr>
          <w:sz w:val="22"/>
        </w:rPr>
        <w:t xml:space="preserve"> document (whether they submit a tender response or not) shall treat the details of this document as private and confidential.</w:t>
      </w:r>
    </w:p>
    <w:p w14:paraId="715693AD" w14:textId="77777777" w:rsidR="004930C2" w:rsidRDefault="004930C2" w:rsidP="004930C2">
      <w:pPr>
        <w:pStyle w:val="NoSpacing"/>
        <w:ind w:left="720"/>
        <w:jc w:val="both"/>
        <w:rPr>
          <w:sz w:val="22"/>
          <w:szCs w:val="24"/>
        </w:rPr>
      </w:pPr>
    </w:p>
    <w:p w14:paraId="222B65FF" w14:textId="6A4D8C10" w:rsidR="00501DB5" w:rsidRPr="004930C2" w:rsidRDefault="00D379B9" w:rsidP="2356E581">
      <w:pPr>
        <w:pStyle w:val="NoSpacing"/>
        <w:jc w:val="both"/>
        <w:rPr>
          <w:sz w:val="22"/>
        </w:rPr>
      </w:pPr>
      <w:r w:rsidRPr="2356E581">
        <w:rPr>
          <w:sz w:val="22"/>
        </w:rPr>
        <w:t xml:space="preserve">Any submission received in response to this Invitation to </w:t>
      </w:r>
      <w:r w:rsidR="00D67DCA" w:rsidRPr="2356E581">
        <w:rPr>
          <w:sz w:val="22"/>
        </w:rPr>
        <w:t>Tender</w:t>
      </w:r>
      <w:r w:rsidRPr="2356E581">
        <w:rPr>
          <w:sz w:val="22"/>
        </w:rPr>
        <w:t xml:space="preserve"> shall be treated likewise by Sport Wales, except </w:t>
      </w:r>
      <w:proofErr w:type="gramStart"/>
      <w:r w:rsidRPr="2356E581">
        <w:rPr>
          <w:sz w:val="22"/>
        </w:rPr>
        <w:t>where</w:t>
      </w:r>
      <w:proofErr w:type="gramEnd"/>
      <w:r w:rsidRPr="2356E581">
        <w:rPr>
          <w:sz w:val="22"/>
        </w:rPr>
        <w:t xml:space="preserve"> requested in compliance with the Freedom of Information Act 2000.</w:t>
      </w:r>
    </w:p>
    <w:p w14:paraId="2B0216D9" w14:textId="77777777" w:rsidR="0011497B" w:rsidRDefault="0011497B" w:rsidP="0011497B">
      <w:pPr>
        <w:pStyle w:val="NoSpacing"/>
        <w:ind w:left="720" w:hanging="720"/>
        <w:jc w:val="both"/>
        <w:rPr>
          <w:sz w:val="22"/>
          <w:szCs w:val="24"/>
        </w:rPr>
      </w:pPr>
    </w:p>
    <w:p w14:paraId="55391B3C" w14:textId="77777777" w:rsidR="00E17A0F" w:rsidRPr="00B45A77" w:rsidRDefault="00E17A0F" w:rsidP="0011497B">
      <w:pPr>
        <w:pStyle w:val="NoSpacing"/>
        <w:ind w:left="720" w:hanging="720"/>
        <w:jc w:val="both"/>
        <w:rPr>
          <w:sz w:val="22"/>
          <w:szCs w:val="24"/>
        </w:rPr>
      </w:pPr>
    </w:p>
    <w:p w14:paraId="0A333C75" w14:textId="1129B3C6" w:rsidR="0011497B" w:rsidRPr="00203CF5" w:rsidRDefault="0011497B" w:rsidP="0011497B">
      <w:pPr>
        <w:pStyle w:val="Heading2"/>
        <w:numPr>
          <w:ilvl w:val="0"/>
          <w:numId w:val="6"/>
        </w:numPr>
        <w:jc w:val="both"/>
      </w:pPr>
      <w:r>
        <w:t xml:space="preserve">Security </w:t>
      </w:r>
    </w:p>
    <w:p w14:paraId="6AA2FBC4" w14:textId="77777777" w:rsidR="0011497B" w:rsidRPr="001046F1" w:rsidRDefault="0011497B" w:rsidP="0011497B">
      <w:pPr>
        <w:pStyle w:val="NoSpacing"/>
        <w:jc w:val="both"/>
      </w:pPr>
    </w:p>
    <w:p w14:paraId="09A16EF0" w14:textId="576B6694" w:rsidR="0011497B" w:rsidRPr="00CD389A" w:rsidRDefault="0011497B" w:rsidP="2356E581">
      <w:pPr>
        <w:pStyle w:val="NoSpacing"/>
        <w:jc w:val="both"/>
        <w:rPr>
          <w:sz w:val="22"/>
        </w:rPr>
      </w:pPr>
      <w:r w:rsidRPr="2356E581">
        <w:rPr>
          <w:sz w:val="22"/>
        </w:rPr>
        <w:t xml:space="preserve">The successful Supplier must adhere to the obligations of a "Data Processor" as specified in the Data Protection Act 2018 (DPA 2018) and retained EU GDPR 679/2016, Article 28. In line with the Data Protection Act 2018, Chapter 2, the supplier is responsible for ensuring that all personal data processed while delivering services, goods, or works under this agreement is handled in compliance with the standards set out in Chapter IV. </w:t>
      </w:r>
    </w:p>
    <w:p w14:paraId="4C8679E9" w14:textId="77777777" w:rsidR="000A010D" w:rsidRPr="00AF7310" w:rsidRDefault="000A010D" w:rsidP="007A7269">
      <w:pPr>
        <w:pStyle w:val="NoSpacing"/>
        <w:jc w:val="both"/>
        <w:rPr>
          <w:sz w:val="22"/>
          <w:szCs w:val="24"/>
        </w:rPr>
      </w:pPr>
    </w:p>
    <w:p w14:paraId="736B2A80" w14:textId="3E4E2C60" w:rsidR="00F40CF6" w:rsidRDefault="00F40CF6" w:rsidP="00AE71E9">
      <w:pPr>
        <w:pStyle w:val="Heading2"/>
        <w:numPr>
          <w:ilvl w:val="0"/>
          <w:numId w:val="6"/>
        </w:numPr>
        <w:jc w:val="both"/>
      </w:pPr>
      <w:r>
        <w:t xml:space="preserve">Welsh </w:t>
      </w:r>
      <w:r w:rsidR="00E0422B">
        <w:t>L</w:t>
      </w:r>
      <w:r>
        <w:t xml:space="preserve">anguage </w:t>
      </w:r>
    </w:p>
    <w:p w14:paraId="7D6C3926" w14:textId="77777777" w:rsidR="008F4DEA" w:rsidRDefault="008F4DEA" w:rsidP="008F4DEA">
      <w:pPr>
        <w:pStyle w:val="NoSpacing"/>
        <w:rPr>
          <w:sz w:val="22"/>
          <w:szCs w:val="24"/>
        </w:rPr>
      </w:pPr>
    </w:p>
    <w:p w14:paraId="74CA7D6F" w14:textId="77777777" w:rsidR="00E17A0F" w:rsidRDefault="00E17A0F" w:rsidP="2356E581">
      <w:pPr>
        <w:pStyle w:val="NoSpacing"/>
        <w:jc w:val="both"/>
        <w:rPr>
          <w:sz w:val="22"/>
        </w:rPr>
      </w:pPr>
      <w:r w:rsidRPr="2356E581">
        <w:rPr>
          <w:sz w:val="22"/>
        </w:rPr>
        <w:t xml:space="preserve">As a public sector body, Sport Wales has a duty to comply with the Welsh Government’s Welsh Language Standards.  </w:t>
      </w:r>
    </w:p>
    <w:p w14:paraId="2A7C11FA" w14:textId="77777777" w:rsidR="00E17A0F" w:rsidRDefault="00E17A0F" w:rsidP="00E17A0F">
      <w:pPr>
        <w:pStyle w:val="NoSpacing"/>
        <w:ind w:left="720"/>
        <w:jc w:val="both"/>
        <w:rPr>
          <w:sz w:val="22"/>
        </w:rPr>
      </w:pPr>
    </w:p>
    <w:p w14:paraId="51732F5D" w14:textId="0807B374" w:rsidR="00B26007" w:rsidRDefault="008F4DEA" w:rsidP="2356E581">
      <w:pPr>
        <w:pStyle w:val="NoSpacing"/>
        <w:jc w:val="both"/>
        <w:rPr>
          <w:sz w:val="22"/>
        </w:rPr>
      </w:pPr>
      <w:r w:rsidRPr="2356E581">
        <w:rPr>
          <w:sz w:val="22"/>
        </w:rPr>
        <w:t>T</w:t>
      </w:r>
      <w:r w:rsidR="00FB4D16" w:rsidRPr="2356E581">
        <w:rPr>
          <w:sz w:val="22"/>
        </w:rPr>
        <w:t xml:space="preserve">he successful </w:t>
      </w:r>
      <w:r w:rsidR="00E17A0F" w:rsidRPr="2356E581">
        <w:rPr>
          <w:sz w:val="22"/>
        </w:rPr>
        <w:t>s</w:t>
      </w:r>
      <w:r w:rsidR="00FB4D16" w:rsidRPr="2356E581">
        <w:rPr>
          <w:sz w:val="22"/>
        </w:rPr>
        <w:t>upplier will need to ensure that</w:t>
      </w:r>
      <w:r w:rsidR="006C7E07" w:rsidRPr="2356E581">
        <w:rPr>
          <w:sz w:val="22"/>
        </w:rPr>
        <w:t xml:space="preserve"> services provided via this contract are compliant with Sport </w:t>
      </w:r>
      <w:proofErr w:type="spellStart"/>
      <w:r w:rsidR="006C7E07" w:rsidRPr="2356E581">
        <w:rPr>
          <w:sz w:val="22"/>
        </w:rPr>
        <w:t>Wales’</w:t>
      </w:r>
      <w:proofErr w:type="spellEnd"/>
      <w:r w:rsidR="006C7E07" w:rsidRPr="2356E581">
        <w:rPr>
          <w:sz w:val="22"/>
        </w:rPr>
        <w:t xml:space="preserve"> Welsh language</w:t>
      </w:r>
      <w:r w:rsidR="00711901" w:rsidRPr="2356E581">
        <w:rPr>
          <w:sz w:val="22"/>
        </w:rPr>
        <w:t xml:space="preserve"> needs. </w:t>
      </w:r>
    </w:p>
    <w:p w14:paraId="3A970573" w14:textId="77777777" w:rsidR="00E17A0F" w:rsidRDefault="00E17A0F" w:rsidP="00E17A0F">
      <w:pPr>
        <w:pStyle w:val="NoSpacing"/>
        <w:jc w:val="both"/>
        <w:rPr>
          <w:sz w:val="22"/>
        </w:rPr>
      </w:pPr>
    </w:p>
    <w:p w14:paraId="23E234A8" w14:textId="1EA00350" w:rsidR="00E17A0F" w:rsidRDefault="00E17A0F" w:rsidP="2356E581">
      <w:pPr>
        <w:pStyle w:val="NoSpacing"/>
        <w:jc w:val="both"/>
        <w:rPr>
          <w:sz w:val="22"/>
        </w:rPr>
      </w:pPr>
      <w:r w:rsidRPr="2356E581">
        <w:rPr>
          <w:sz w:val="22"/>
        </w:rPr>
        <w:t>The Welsh language requirements aligned to this procurement are:</w:t>
      </w:r>
    </w:p>
    <w:p w14:paraId="02E9F940" w14:textId="77777777" w:rsidR="00E17A0F" w:rsidRDefault="00E17A0F" w:rsidP="00E17A0F">
      <w:pPr>
        <w:pStyle w:val="NoSpacing"/>
        <w:spacing w:line="360" w:lineRule="auto"/>
        <w:ind w:left="1004"/>
        <w:jc w:val="both"/>
        <w:rPr>
          <w:sz w:val="22"/>
          <w:szCs w:val="24"/>
        </w:rPr>
      </w:pPr>
    </w:p>
    <w:p w14:paraId="5F84FE27" w14:textId="05BF12BB" w:rsidR="004F354E" w:rsidRPr="004F354E" w:rsidRDefault="004F354E" w:rsidP="0D3F9D04">
      <w:pPr>
        <w:pStyle w:val="NoSpacing"/>
        <w:numPr>
          <w:ilvl w:val="0"/>
          <w:numId w:val="7"/>
        </w:numPr>
        <w:spacing w:line="360" w:lineRule="auto"/>
        <w:ind w:left="1004" w:hanging="284"/>
        <w:jc w:val="both"/>
        <w:rPr>
          <w:sz w:val="22"/>
        </w:rPr>
      </w:pPr>
      <w:r w:rsidRPr="0D3F9D04">
        <w:rPr>
          <w:sz w:val="22"/>
        </w:rPr>
        <w:t>The Welsh Language cannot be treated less favourably than the English Language. The system</w:t>
      </w:r>
      <w:r w:rsidR="1F4BFB64" w:rsidRPr="0D3F9D04">
        <w:rPr>
          <w:sz w:val="22"/>
        </w:rPr>
        <w:t>/s</w:t>
      </w:r>
      <w:r w:rsidRPr="0D3F9D04">
        <w:rPr>
          <w:sz w:val="22"/>
        </w:rPr>
        <w:t xml:space="preserve"> must support Welsh and English content and be able to toggle across both languages.</w:t>
      </w:r>
    </w:p>
    <w:p w14:paraId="2E37C875" w14:textId="77777777" w:rsidR="00E17A0F" w:rsidRPr="00E17A0F" w:rsidRDefault="00E17A0F" w:rsidP="00E17A0F">
      <w:pPr>
        <w:pStyle w:val="NoSpacing"/>
        <w:jc w:val="both"/>
        <w:rPr>
          <w:sz w:val="22"/>
        </w:rPr>
      </w:pPr>
    </w:p>
    <w:p w14:paraId="391181E8" w14:textId="1168789E" w:rsidR="00F63F73" w:rsidRDefault="00F63F73" w:rsidP="2356E581">
      <w:pPr>
        <w:pStyle w:val="NoSpacing"/>
        <w:jc w:val="both"/>
        <w:rPr>
          <w:sz w:val="22"/>
        </w:rPr>
      </w:pPr>
      <w:r w:rsidRPr="2356E581">
        <w:rPr>
          <w:sz w:val="22"/>
        </w:rPr>
        <w:t xml:space="preserve">Further references are made to Sport </w:t>
      </w:r>
      <w:proofErr w:type="spellStart"/>
      <w:r w:rsidRPr="2356E581">
        <w:rPr>
          <w:sz w:val="22"/>
        </w:rPr>
        <w:t>Wales</w:t>
      </w:r>
      <w:r w:rsidR="00AC0970" w:rsidRPr="2356E581">
        <w:rPr>
          <w:sz w:val="22"/>
        </w:rPr>
        <w:t>’</w:t>
      </w:r>
      <w:proofErr w:type="spellEnd"/>
      <w:r w:rsidRPr="2356E581">
        <w:rPr>
          <w:sz w:val="22"/>
        </w:rPr>
        <w:t xml:space="preserve"> bilingual requirements</w:t>
      </w:r>
      <w:r w:rsidR="005A05EC" w:rsidRPr="2356E581">
        <w:rPr>
          <w:sz w:val="22"/>
        </w:rPr>
        <w:t xml:space="preserve"> </w:t>
      </w:r>
      <w:r w:rsidR="00E17A0F" w:rsidRPr="2356E581">
        <w:rPr>
          <w:sz w:val="22"/>
        </w:rPr>
        <w:t>in Part 1</w:t>
      </w:r>
      <w:r w:rsidR="00E41DB6" w:rsidRPr="2356E581">
        <w:rPr>
          <w:sz w:val="22"/>
        </w:rPr>
        <w:t>4</w:t>
      </w:r>
      <w:r w:rsidR="00E17A0F" w:rsidRPr="2356E581">
        <w:rPr>
          <w:sz w:val="22"/>
        </w:rPr>
        <w:t xml:space="preserve"> (Specification) below.</w:t>
      </w:r>
    </w:p>
    <w:p w14:paraId="4E4FB3F4" w14:textId="77777777" w:rsidR="00E17A0F" w:rsidRDefault="00E17A0F" w:rsidP="00E17A0F">
      <w:pPr>
        <w:pStyle w:val="NoSpacing"/>
        <w:ind w:left="720"/>
        <w:jc w:val="both"/>
        <w:rPr>
          <w:sz w:val="22"/>
        </w:rPr>
      </w:pPr>
    </w:p>
    <w:p w14:paraId="498DF996" w14:textId="2D19F9A2" w:rsidR="00357CEB" w:rsidRPr="00721DA3" w:rsidRDefault="00E17A0F" w:rsidP="2356E581">
      <w:pPr>
        <w:pStyle w:val="NoSpacing"/>
        <w:jc w:val="both"/>
        <w:rPr>
          <w:highlight w:val="yellow"/>
        </w:rPr>
      </w:pPr>
      <w:r w:rsidRPr="2356E581">
        <w:rPr>
          <w:sz w:val="22"/>
        </w:rPr>
        <w:t xml:space="preserve">For further details regarding Welsh language requirements and responsibilities, see: </w:t>
      </w:r>
      <w:hyperlink r:id="rId15">
        <w:r w:rsidRPr="2356E581">
          <w:rPr>
            <w:rStyle w:val="Hyperlink"/>
            <w:sz w:val="22"/>
          </w:rPr>
          <w:t>https://www.gov.wales/welsh-language</w:t>
        </w:r>
      </w:hyperlink>
      <w:r w:rsidR="00721DA3" w:rsidRPr="2356E581">
        <w:rPr>
          <w:sz w:val="22"/>
        </w:rPr>
        <w:t>.</w:t>
      </w:r>
    </w:p>
    <w:p w14:paraId="4D30C0AD" w14:textId="77777777" w:rsidR="00721DA3" w:rsidRDefault="00721DA3" w:rsidP="00721DA3">
      <w:pPr>
        <w:pStyle w:val="ListParagraph"/>
        <w:rPr>
          <w:highlight w:val="yellow"/>
        </w:rPr>
      </w:pPr>
    </w:p>
    <w:p w14:paraId="57F0D539" w14:textId="77777777" w:rsidR="00721DA3" w:rsidRPr="00721DA3" w:rsidRDefault="00721DA3" w:rsidP="00721DA3">
      <w:pPr>
        <w:pStyle w:val="NoSpacing"/>
        <w:ind w:left="720"/>
        <w:jc w:val="both"/>
        <w:rPr>
          <w:highlight w:val="yellow"/>
        </w:rPr>
      </w:pPr>
    </w:p>
    <w:p w14:paraId="50C2D8BF" w14:textId="77777777" w:rsidR="00E17A0F" w:rsidRPr="00ED472A" w:rsidRDefault="00E17A0F" w:rsidP="008F4DEA">
      <w:pPr>
        <w:pStyle w:val="NoSpacing"/>
        <w:ind w:left="720" w:hanging="720"/>
        <w:rPr>
          <w:highlight w:val="yellow"/>
        </w:rPr>
      </w:pPr>
    </w:p>
    <w:p w14:paraId="48723E6B" w14:textId="6A6B6CC1" w:rsidR="00DE290B" w:rsidRPr="00203CF5" w:rsidRDefault="00DE290B" w:rsidP="00AE71E9">
      <w:pPr>
        <w:pStyle w:val="Heading2"/>
        <w:numPr>
          <w:ilvl w:val="0"/>
          <w:numId w:val="6"/>
        </w:numPr>
        <w:jc w:val="both"/>
      </w:pPr>
      <w:r>
        <w:t>Specification</w:t>
      </w:r>
    </w:p>
    <w:p w14:paraId="51D0FBE1" w14:textId="77777777" w:rsidR="007B7B4D" w:rsidRDefault="007B7B4D" w:rsidP="007A7269">
      <w:pPr>
        <w:pStyle w:val="NoSpacing"/>
        <w:jc w:val="both"/>
      </w:pPr>
    </w:p>
    <w:p w14:paraId="7865F104" w14:textId="2FEE2BCD" w:rsidR="005B2A4F" w:rsidRDefault="005B2A4F" w:rsidP="005B2A4F">
      <w:pPr>
        <w:pStyle w:val="Heading2"/>
        <w:spacing w:after="0"/>
        <w:jc w:val="both"/>
        <w:rPr>
          <w:sz w:val="22"/>
          <w:szCs w:val="22"/>
        </w:rPr>
      </w:pPr>
      <w:bookmarkStart w:id="4" w:name="_Toc218693903"/>
      <w:r>
        <w:rPr>
          <w:sz w:val="22"/>
          <w:szCs w:val="22"/>
        </w:rPr>
        <w:t>Introduction</w:t>
      </w:r>
      <w:bookmarkEnd w:id="4"/>
    </w:p>
    <w:p w14:paraId="0AA9C263" w14:textId="77777777" w:rsidR="005B2A4F" w:rsidRDefault="005B2A4F" w:rsidP="005B2A4F">
      <w:pPr>
        <w:pStyle w:val="NoSpacing"/>
        <w:ind w:left="720"/>
        <w:jc w:val="both"/>
        <w:rPr>
          <w:b/>
          <w:sz w:val="22"/>
        </w:rPr>
      </w:pPr>
    </w:p>
    <w:p w14:paraId="1444DA1F" w14:textId="77777777" w:rsidR="004F354E" w:rsidRPr="006B1ED2" w:rsidRDefault="004F354E" w:rsidP="2356E581">
      <w:pPr>
        <w:pStyle w:val="NoSpacing"/>
        <w:rPr>
          <w:sz w:val="22"/>
        </w:rPr>
      </w:pPr>
      <w:r w:rsidRPr="2356E581">
        <w:rPr>
          <w:sz w:val="22"/>
        </w:rPr>
        <w:t>The successful supplier(s) will provide systems which:</w:t>
      </w:r>
    </w:p>
    <w:p w14:paraId="4DE76BDD" w14:textId="77777777" w:rsidR="004F354E" w:rsidRPr="006B1ED2" w:rsidRDefault="004F354E" w:rsidP="2356E581">
      <w:pPr>
        <w:pStyle w:val="NoSpacing"/>
        <w:rPr>
          <w:sz w:val="22"/>
        </w:rPr>
      </w:pPr>
    </w:p>
    <w:p w14:paraId="30709AD9" w14:textId="77777777" w:rsidR="004F354E" w:rsidRPr="006B1ED2" w:rsidRDefault="004F354E" w:rsidP="2356E581">
      <w:pPr>
        <w:pStyle w:val="Heading3"/>
      </w:pPr>
      <w:r>
        <w:t>User Experience</w:t>
      </w:r>
    </w:p>
    <w:p w14:paraId="6AF14A86" w14:textId="77777777" w:rsidR="004F354E" w:rsidRPr="006B1ED2" w:rsidRDefault="004F354E" w:rsidP="2356E581">
      <w:pPr>
        <w:pStyle w:val="NoSpacing"/>
        <w:numPr>
          <w:ilvl w:val="0"/>
          <w:numId w:val="11"/>
        </w:numPr>
        <w:rPr>
          <w:sz w:val="22"/>
        </w:rPr>
      </w:pPr>
      <w:r w:rsidRPr="2356E581">
        <w:rPr>
          <w:sz w:val="22"/>
        </w:rPr>
        <w:t>Deliver an intuitive and accessible user experience.</w:t>
      </w:r>
    </w:p>
    <w:p w14:paraId="45C4F2C3" w14:textId="77777777" w:rsidR="004F354E" w:rsidRPr="006B1ED2" w:rsidRDefault="004F354E" w:rsidP="2356E581">
      <w:pPr>
        <w:pStyle w:val="NoSpacing"/>
        <w:numPr>
          <w:ilvl w:val="0"/>
          <w:numId w:val="11"/>
        </w:numPr>
        <w:rPr>
          <w:sz w:val="22"/>
        </w:rPr>
      </w:pPr>
      <w:r w:rsidRPr="2356E581">
        <w:rPr>
          <w:sz w:val="22"/>
        </w:rPr>
        <w:t>Reduce the complexity of common tasks.</w:t>
      </w:r>
    </w:p>
    <w:p w14:paraId="2FA1F4E3" w14:textId="77777777" w:rsidR="004F354E" w:rsidRPr="006B1ED2" w:rsidRDefault="004F354E" w:rsidP="2356E581">
      <w:pPr>
        <w:pStyle w:val="NoSpacing"/>
        <w:numPr>
          <w:ilvl w:val="0"/>
          <w:numId w:val="11"/>
        </w:numPr>
        <w:rPr>
          <w:sz w:val="22"/>
        </w:rPr>
      </w:pPr>
      <w:r w:rsidRPr="2356E581">
        <w:rPr>
          <w:sz w:val="22"/>
        </w:rPr>
        <w:t>Support self-service for applicants, employees, managers and administrators.</w:t>
      </w:r>
    </w:p>
    <w:p w14:paraId="733C7E54" w14:textId="77777777" w:rsidR="004F354E" w:rsidRPr="006B1ED2" w:rsidRDefault="004F354E" w:rsidP="2356E581">
      <w:pPr>
        <w:pStyle w:val="NoSpacing"/>
        <w:numPr>
          <w:ilvl w:val="0"/>
          <w:numId w:val="11"/>
        </w:numPr>
        <w:rPr>
          <w:sz w:val="22"/>
        </w:rPr>
      </w:pPr>
      <w:r w:rsidRPr="2356E581">
        <w:rPr>
          <w:sz w:val="22"/>
        </w:rPr>
        <w:t>Minimise training requirements.</w:t>
      </w:r>
    </w:p>
    <w:p w14:paraId="3418F49C" w14:textId="77777777" w:rsidR="004F354E" w:rsidRPr="006B1ED2" w:rsidRDefault="004F354E" w:rsidP="2356E581">
      <w:pPr>
        <w:pStyle w:val="NoSpacing"/>
        <w:rPr>
          <w:sz w:val="22"/>
        </w:rPr>
      </w:pPr>
    </w:p>
    <w:p w14:paraId="72C762DC" w14:textId="4A9AEA3D" w:rsidR="004F354E" w:rsidRPr="006B1ED2" w:rsidRDefault="004F354E" w:rsidP="2356E581">
      <w:pPr>
        <w:pStyle w:val="Heading3"/>
      </w:pPr>
      <w:r>
        <w:t>Welsh Language</w:t>
      </w:r>
    </w:p>
    <w:p w14:paraId="662885FC" w14:textId="77777777" w:rsidR="004F354E" w:rsidRPr="006B1ED2" w:rsidRDefault="004F354E" w:rsidP="2356E581">
      <w:pPr>
        <w:pStyle w:val="NoSpacing"/>
        <w:numPr>
          <w:ilvl w:val="0"/>
          <w:numId w:val="12"/>
        </w:numPr>
        <w:rPr>
          <w:sz w:val="22"/>
        </w:rPr>
      </w:pPr>
      <w:r w:rsidRPr="2356E581">
        <w:rPr>
          <w:sz w:val="22"/>
        </w:rPr>
        <w:t>Provide fully bilingual Welsh and English interfaces.</w:t>
      </w:r>
    </w:p>
    <w:p w14:paraId="3BA8FC53" w14:textId="77777777" w:rsidR="004F354E" w:rsidRPr="006B1ED2" w:rsidRDefault="004F354E" w:rsidP="2356E581">
      <w:pPr>
        <w:pStyle w:val="NoSpacing"/>
        <w:numPr>
          <w:ilvl w:val="0"/>
          <w:numId w:val="12"/>
        </w:numPr>
        <w:rPr>
          <w:sz w:val="22"/>
        </w:rPr>
      </w:pPr>
      <w:r w:rsidRPr="2356E581">
        <w:rPr>
          <w:sz w:val="22"/>
        </w:rPr>
        <w:t>Support simultaneous bilingual content management.</w:t>
      </w:r>
    </w:p>
    <w:p w14:paraId="5CE4C595" w14:textId="77777777" w:rsidR="004F354E" w:rsidRPr="006B1ED2" w:rsidRDefault="004F354E" w:rsidP="2356E581">
      <w:pPr>
        <w:pStyle w:val="NoSpacing"/>
        <w:numPr>
          <w:ilvl w:val="0"/>
          <w:numId w:val="12"/>
        </w:numPr>
        <w:rPr>
          <w:sz w:val="22"/>
        </w:rPr>
      </w:pPr>
      <w:r w:rsidRPr="2356E581">
        <w:rPr>
          <w:sz w:val="22"/>
        </w:rPr>
        <w:t>Avoid reliance on browser plugins or machine translation overlays.</w:t>
      </w:r>
    </w:p>
    <w:p w14:paraId="4F7CBF44" w14:textId="77777777" w:rsidR="004F354E" w:rsidRPr="006B1ED2" w:rsidRDefault="004F354E" w:rsidP="2356E581">
      <w:pPr>
        <w:pStyle w:val="NoSpacing"/>
        <w:numPr>
          <w:ilvl w:val="0"/>
          <w:numId w:val="12"/>
        </w:numPr>
        <w:rPr>
          <w:sz w:val="22"/>
        </w:rPr>
      </w:pPr>
      <w:r w:rsidRPr="2356E581">
        <w:rPr>
          <w:sz w:val="22"/>
        </w:rPr>
        <w:t>Enable users to work in Welsh or English at any point.</w:t>
      </w:r>
    </w:p>
    <w:p w14:paraId="78DBB998" w14:textId="77777777" w:rsidR="004F354E" w:rsidRPr="006B1ED2" w:rsidRDefault="004F354E" w:rsidP="2356E581">
      <w:pPr>
        <w:pStyle w:val="NoSpacing"/>
        <w:rPr>
          <w:sz w:val="22"/>
        </w:rPr>
      </w:pPr>
    </w:p>
    <w:p w14:paraId="7FC2813F" w14:textId="232C62EC" w:rsidR="004F354E" w:rsidRPr="006B1ED2" w:rsidRDefault="004F354E" w:rsidP="2356E581">
      <w:pPr>
        <w:pStyle w:val="Heading3"/>
      </w:pPr>
      <w:r>
        <w:t>Accessibility</w:t>
      </w:r>
    </w:p>
    <w:p w14:paraId="63E53D27" w14:textId="77777777" w:rsidR="004F354E" w:rsidRPr="006B1ED2" w:rsidRDefault="004F354E" w:rsidP="2356E581">
      <w:pPr>
        <w:pStyle w:val="NoSpacing"/>
        <w:numPr>
          <w:ilvl w:val="0"/>
          <w:numId w:val="13"/>
        </w:numPr>
        <w:rPr>
          <w:sz w:val="22"/>
        </w:rPr>
      </w:pPr>
      <w:r w:rsidRPr="2356E581">
        <w:rPr>
          <w:sz w:val="22"/>
        </w:rPr>
        <w:t>Demonstrate compliance with WCAG 2.2 AA.</w:t>
      </w:r>
    </w:p>
    <w:p w14:paraId="6C67F754" w14:textId="77777777" w:rsidR="004F354E" w:rsidRPr="006B1ED2" w:rsidRDefault="004F354E" w:rsidP="2356E581">
      <w:pPr>
        <w:pStyle w:val="NoSpacing"/>
        <w:numPr>
          <w:ilvl w:val="0"/>
          <w:numId w:val="13"/>
        </w:numPr>
        <w:rPr>
          <w:sz w:val="22"/>
        </w:rPr>
      </w:pPr>
      <w:r w:rsidRPr="2356E581">
        <w:rPr>
          <w:sz w:val="22"/>
        </w:rPr>
        <w:t>Support accessible forms, workflows and content creation.</w:t>
      </w:r>
    </w:p>
    <w:p w14:paraId="6B883C83" w14:textId="77777777" w:rsidR="004F354E" w:rsidRPr="006B1ED2" w:rsidRDefault="004F354E" w:rsidP="2356E581">
      <w:pPr>
        <w:pStyle w:val="NoSpacing"/>
        <w:numPr>
          <w:ilvl w:val="0"/>
          <w:numId w:val="13"/>
        </w:numPr>
        <w:rPr>
          <w:sz w:val="22"/>
        </w:rPr>
      </w:pPr>
      <w:r w:rsidRPr="2356E581">
        <w:rPr>
          <w:sz w:val="22"/>
        </w:rPr>
        <w:t>Produce accessibility documentation and VPATs upon request.</w:t>
      </w:r>
    </w:p>
    <w:p w14:paraId="26B80BBD" w14:textId="77777777" w:rsidR="004F354E" w:rsidRPr="006B1ED2" w:rsidRDefault="004F354E" w:rsidP="2356E581">
      <w:pPr>
        <w:pStyle w:val="NoSpacing"/>
        <w:rPr>
          <w:sz w:val="22"/>
        </w:rPr>
      </w:pPr>
    </w:p>
    <w:p w14:paraId="6486561D" w14:textId="6AA71406" w:rsidR="004F354E" w:rsidRPr="006B1ED2" w:rsidRDefault="004F354E" w:rsidP="2356E581">
      <w:pPr>
        <w:pStyle w:val="Heading3"/>
      </w:pPr>
      <w:r>
        <w:t>Security &amp; Compliance</w:t>
      </w:r>
    </w:p>
    <w:p w14:paraId="10A27F5D" w14:textId="77777777" w:rsidR="004F354E" w:rsidRPr="006B1ED2" w:rsidRDefault="004F354E" w:rsidP="2356E581">
      <w:pPr>
        <w:pStyle w:val="NoSpacing"/>
        <w:numPr>
          <w:ilvl w:val="0"/>
          <w:numId w:val="14"/>
        </w:numPr>
        <w:rPr>
          <w:sz w:val="22"/>
        </w:rPr>
      </w:pPr>
      <w:r w:rsidRPr="2356E581">
        <w:rPr>
          <w:sz w:val="22"/>
        </w:rPr>
        <w:t>UK GDPR compliance.</w:t>
      </w:r>
    </w:p>
    <w:p w14:paraId="44FCCAAF" w14:textId="2563B820" w:rsidR="004F354E" w:rsidRPr="006B1ED2" w:rsidRDefault="004F354E" w:rsidP="2356E581">
      <w:pPr>
        <w:pStyle w:val="NoSpacing"/>
        <w:numPr>
          <w:ilvl w:val="0"/>
          <w:numId w:val="14"/>
        </w:numPr>
        <w:rPr>
          <w:sz w:val="22"/>
        </w:rPr>
      </w:pPr>
      <w:r w:rsidRPr="2356E581">
        <w:rPr>
          <w:sz w:val="22"/>
        </w:rPr>
        <w:t>UK-hosted (or EU) or appropriately protected data storage.</w:t>
      </w:r>
    </w:p>
    <w:p w14:paraId="30F86262" w14:textId="77777777" w:rsidR="004F354E" w:rsidRPr="006B1ED2" w:rsidRDefault="004F354E" w:rsidP="2356E581">
      <w:pPr>
        <w:pStyle w:val="NoSpacing"/>
        <w:numPr>
          <w:ilvl w:val="0"/>
          <w:numId w:val="14"/>
        </w:numPr>
        <w:rPr>
          <w:sz w:val="22"/>
        </w:rPr>
      </w:pPr>
      <w:r w:rsidRPr="2356E581">
        <w:rPr>
          <w:sz w:val="22"/>
        </w:rPr>
        <w:t>Role-based permissions.</w:t>
      </w:r>
    </w:p>
    <w:p w14:paraId="43E31607" w14:textId="77777777" w:rsidR="004F354E" w:rsidRPr="006B1ED2" w:rsidRDefault="004F354E" w:rsidP="2356E581">
      <w:pPr>
        <w:pStyle w:val="NoSpacing"/>
        <w:numPr>
          <w:ilvl w:val="0"/>
          <w:numId w:val="14"/>
        </w:numPr>
        <w:rPr>
          <w:sz w:val="22"/>
        </w:rPr>
      </w:pPr>
      <w:r w:rsidRPr="2356E581">
        <w:rPr>
          <w:sz w:val="22"/>
        </w:rPr>
        <w:t>Audit logging.</w:t>
      </w:r>
    </w:p>
    <w:p w14:paraId="79D0EEDE" w14:textId="0F280474" w:rsidR="004F354E" w:rsidRPr="006B1ED2" w:rsidRDefault="62A46A3A" w:rsidP="2356E581">
      <w:pPr>
        <w:pStyle w:val="NoSpacing"/>
        <w:numPr>
          <w:ilvl w:val="0"/>
          <w:numId w:val="14"/>
        </w:numPr>
        <w:rPr>
          <w:sz w:val="22"/>
        </w:rPr>
      </w:pPr>
      <w:r w:rsidRPr="2356E581">
        <w:rPr>
          <w:sz w:val="22"/>
        </w:rPr>
        <w:t>Hold</w:t>
      </w:r>
      <w:r w:rsidRPr="2356E581">
        <w:rPr>
          <w:rFonts w:eastAsiaTheme="minorEastAsia"/>
          <w:sz w:val="22"/>
        </w:rPr>
        <w:t xml:space="preserve"> I</w:t>
      </w:r>
      <w:r w:rsidRPr="2356E581">
        <w:rPr>
          <w:rFonts w:eastAsiaTheme="minorEastAsia"/>
          <w:color w:val="000000" w:themeColor="text1"/>
          <w:sz w:val="24"/>
          <w:szCs w:val="24"/>
        </w:rPr>
        <w:t xml:space="preserve">SO27001 or </w:t>
      </w:r>
      <w:r w:rsidR="004F354E" w:rsidRPr="2356E581">
        <w:rPr>
          <w:sz w:val="22"/>
        </w:rPr>
        <w:t>Cyber Essentials Plus (minimum).</w:t>
      </w:r>
    </w:p>
    <w:p w14:paraId="00404B4B" w14:textId="77777777" w:rsidR="004F354E" w:rsidRPr="006B1ED2" w:rsidRDefault="004F354E" w:rsidP="2356E581">
      <w:pPr>
        <w:pStyle w:val="NoSpacing"/>
        <w:rPr>
          <w:sz w:val="22"/>
        </w:rPr>
      </w:pPr>
    </w:p>
    <w:p w14:paraId="5F68C32B" w14:textId="6C8D353D" w:rsidR="004F354E" w:rsidRPr="006B1ED2" w:rsidRDefault="004F354E" w:rsidP="2356E581">
      <w:pPr>
        <w:pStyle w:val="Heading3"/>
      </w:pPr>
      <w:r>
        <w:t>Integration</w:t>
      </w:r>
    </w:p>
    <w:p w14:paraId="511420A9" w14:textId="77777777" w:rsidR="004F354E" w:rsidRPr="006B1ED2" w:rsidRDefault="004F354E" w:rsidP="2356E581">
      <w:pPr>
        <w:pStyle w:val="NoSpacing"/>
        <w:numPr>
          <w:ilvl w:val="0"/>
          <w:numId w:val="15"/>
        </w:numPr>
        <w:rPr>
          <w:sz w:val="22"/>
        </w:rPr>
      </w:pPr>
      <w:r w:rsidRPr="2356E581">
        <w:rPr>
          <w:sz w:val="22"/>
        </w:rPr>
        <w:t>Single Sign-On (Microsoft Entra ID).</w:t>
      </w:r>
    </w:p>
    <w:p w14:paraId="0C35DDA5" w14:textId="77777777" w:rsidR="004F354E" w:rsidRPr="006B1ED2" w:rsidRDefault="004F354E" w:rsidP="2356E581">
      <w:pPr>
        <w:pStyle w:val="NoSpacing"/>
        <w:numPr>
          <w:ilvl w:val="0"/>
          <w:numId w:val="15"/>
        </w:numPr>
        <w:rPr>
          <w:sz w:val="22"/>
        </w:rPr>
      </w:pPr>
      <w:r w:rsidRPr="2356E581">
        <w:rPr>
          <w:sz w:val="22"/>
        </w:rPr>
        <w:t>Microsoft 365 integration.</w:t>
      </w:r>
    </w:p>
    <w:p w14:paraId="0984CC26" w14:textId="77777777" w:rsidR="004F354E" w:rsidRPr="006B1ED2" w:rsidRDefault="004F354E" w:rsidP="2356E581">
      <w:pPr>
        <w:pStyle w:val="NoSpacing"/>
        <w:numPr>
          <w:ilvl w:val="0"/>
          <w:numId w:val="15"/>
        </w:numPr>
        <w:rPr>
          <w:sz w:val="22"/>
        </w:rPr>
      </w:pPr>
      <w:r w:rsidRPr="2356E581">
        <w:rPr>
          <w:sz w:val="22"/>
        </w:rPr>
        <w:t>Open APIs.</w:t>
      </w:r>
    </w:p>
    <w:p w14:paraId="4698930A" w14:textId="77777777" w:rsidR="004F354E" w:rsidRPr="006B1ED2" w:rsidRDefault="004F354E" w:rsidP="2356E581">
      <w:pPr>
        <w:pStyle w:val="NoSpacing"/>
        <w:numPr>
          <w:ilvl w:val="0"/>
          <w:numId w:val="15"/>
        </w:numPr>
        <w:rPr>
          <w:sz w:val="22"/>
        </w:rPr>
      </w:pPr>
      <w:r w:rsidRPr="2356E581">
        <w:rPr>
          <w:sz w:val="22"/>
        </w:rPr>
        <w:t>Support for future integrations.</w:t>
      </w:r>
    </w:p>
    <w:p w14:paraId="7866DD49" w14:textId="77777777" w:rsidR="006B1ED2" w:rsidRDefault="006B1ED2" w:rsidP="006B1ED2">
      <w:pPr>
        <w:pStyle w:val="NoSpacing"/>
        <w:jc w:val="both"/>
        <w:rPr>
          <w:b/>
          <w:sz w:val="22"/>
        </w:rPr>
      </w:pPr>
    </w:p>
    <w:p w14:paraId="5D6FDFA4" w14:textId="77777777" w:rsidR="006B1ED2" w:rsidRDefault="006B1ED2" w:rsidP="005B2A4F">
      <w:pPr>
        <w:pStyle w:val="NoSpacing"/>
        <w:ind w:left="720"/>
        <w:jc w:val="both"/>
        <w:rPr>
          <w:b/>
          <w:sz w:val="22"/>
        </w:rPr>
      </w:pPr>
    </w:p>
    <w:p w14:paraId="5B87A89A" w14:textId="77777777" w:rsidR="006B1ED2" w:rsidRDefault="006B1ED2" w:rsidP="005B2A4F">
      <w:pPr>
        <w:pStyle w:val="NoSpacing"/>
        <w:ind w:left="720"/>
        <w:jc w:val="both"/>
        <w:rPr>
          <w:b/>
          <w:sz w:val="22"/>
        </w:rPr>
      </w:pPr>
    </w:p>
    <w:p w14:paraId="4F71D9EC" w14:textId="77777777" w:rsidR="006B1ED2" w:rsidRPr="00F72B28" w:rsidRDefault="006B1ED2" w:rsidP="2356E581">
      <w:pPr>
        <w:pStyle w:val="Heading2"/>
      </w:pPr>
      <w:bookmarkStart w:id="5" w:name="_Toc218693904"/>
      <w:bookmarkEnd w:id="5"/>
      <w:r>
        <w:t>Lot 1: Recruitment Management System</w:t>
      </w:r>
    </w:p>
    <w:p w14:paraId="5DC22227" w14:textId="77777777" w:rsidR="006B1ED2" w:rsidRPr="00F72B28" w:rsidRDefault="006B1ED2" w:rsidP="2356E581">
      <w:pPr>
        <w:pStyle w:val="Heading3"/>
        <w:rPr>
          <w:sz w:val="22"/>
          <w:szCs w:val="22"/>
        </w:rPr>
      </w:pPr>
      <w:r w:rsidRPr="2356E581">
        <w:rPr>
          <w:sz w:val="22"/>
          <w:szCs w:val="22"/>
        </w:rPr>
        <w:t>Purpose</w:t>
      </w:r>
    </w:p>
    <w:p w14:paraId="7BA50FD3" w14:textId="716AF285" w:rsidR="006B1ED2" w:rsidRPr="00F72B28" w:rsidRDefault="006B1ED2" w:rsidP="2356E581">
      <w:pPr>
        <w:rPr>
          <w:sz w:val="22"/>
        </w:rPr>
      </w:pPr>
      <w:r w:rsidRPr="2356E581">
        <w:rPr>
          <w:sz w:val="22"/>
        </w:rPr>
        <w:t xml:space="preserve">To provide an end-to-end recruitment platform that enables Sport Wales to attract, recruit and appoint candidates through an accessible and bilingual recruitment </w:t>
      </w:r>
      <w:r w:rsidRPr="2356E581">
        <w:rPr>
          <w:sz w:val="22"/>
        </w:rPr>
        <w:lastRenderedPageBreak/>
        <w:t xml:space="preserve">journey. Current research identified duplication between the Sport Wales website and recruitment system, inaccessible document-based applications and inconsistent candidate communications. </w:t>
      </w:r>
    </w:p>
    <w:p w14:paraId="065D13CE" w14:textId="77777777" w:rsidR="006B1ED2" w:rsidRPr="00F72B28" w:rsidRDefault="006B1ED2" w:rsidP="2356E581">
      <w:pPr>
        <w:pStyle w:val="Heading3"/>
      </w:pPr>
      <w:r>
        <w:t>Scope</w:t>
      </w:r>
    </w:p>
    <w:p w14:paraId="3BCD8CF2" w14:textId="77777777" w:rsidR="006B1ED2" w:rsidRPr="00F72B28" w:rsidRDefault="006B1ED2" w:rsidP="2356E581">
      <w:pPr>
        <w:rPr>
          <w:sz w:val="22"/>
        </w:rPr>
      </w:pPr>
      <w:r w:rsidRPr="2356E581">
        <w:rPr>
          <w:sz w:val="22"/>
        </w:rPr>
        <w:t>The recruitment solution should provide:</w:t>
      </w:r>
    </w:p>
    <w:p w14:paraId="57A4E1DA" w14:textId="77777777" w:rsidR="006B1ED2" w:rsidRPr="00F72B28" w:rsidRDefault="006B1ED2" w:rsidP="2356E581">
      <w:pPr>
        <w:pStyle w:val="Heading3"/>
      </w:pPr>
      <w:r>
        <w:t>Vacancy Management</w:t>
      </w:r>
    </w:p>
    <w:p w14:paraId="6B793C0A" w14:textId="77777777" w:rsidR="006B1ED2" w:rsidRPr="00F72B28" w:rsidRDefault="006B1ED2" w:rsidP="2356E581">
      <w:pPr>
        <w:numPr>
          <w:ilvl w:val="0"/>
          <w:numId w:val="16"/>
        </w:numPr>
        <w:spacing w:after="0" w:line="240" w:lineRule="auto"/>
        <w:rPr>
          <w:sz w:val="22"/>
        </w:rPr>
      </w:pPr>
      <w:r w:rsidRPr="2356E581">
        <w:rPr>
          <w:sz w:val="22"/>
        </w:rPr>
        <w:t>Vacancy creation and approval workflows.</w:t>
      </w:r>
    </w:p>
    <w:p w14:paraId="25012F4A" w14:textId="77777777" w:rsidR="006B1ED2" w:rsidRPr="00F72B28" w:rsidRDefault="006B1ED2" w:rsidP="2356E581">
      <w:pPr>
        <w:numPr>
          <w:ilvl w:val="0"/>
          <w:numId w:val="16"/>
        </w:numPr>
        <w:spacing w:after="0" w:line="240" w:lineRule="auto"/>
        <w:rPr>
          <w:sz w:val="22"/>
        </w:rPr>
      </w:pPr>
      <w:r w:rsidRPr="2356E581">
        <w:rPr>
          <w:sz w:val="22"/>
        </w:rPr>
        <w:t>Vacancy templates.</w:t>
      </w:r>
    </w:p>
    <w:p w14:paraId="397FF3D6" w14:textId="77777777" w:rsidR="006B1ED2" w:rsidRPr="00F72B28" w:rsidRDefault="006B1ED2" w:rsidP="2356E581">
      <w:pPr>
        <w:numPr>
          <w:ilvl w:val="0"/>
          <w:numId w:val="16"/>
        </w:numPr>
        <w:spacing w:after="0" w:line="240" w:lineRule="auto"/>
        <w:rPr>
          <w:sz w:val="22"/>
        </w:rPr>
      </w:pPr>
      <w:r w:rsidRPr="2356E581">
        <w:rPr>
          <w:sz w:val="22"/>
        </w:rPr>
        <w:t>Vacancy cloning.</w:t>
      </w:r>
    </w:p>
    <w:p w14:paraId="4FE98070" w14:textId="6BABB54D" w:rsidR="006B1ED2" w:rsidRPr="00F72B28" w:rsidRDefault="006B1ED2" w:rsidP="2356E581">
      <w:pPr>
        <w:numPr>
          <w:ilvl w:val="0"/>
          <w:numId w:val="16"/>
        </w:numPr>
        <w:spacing w:after="0" w:line="240" w:lineRule="auto"/>
        <w:rPr>
          <w:sz w:val="22"/>
        </w:rPr>
      </w:pPr>
      <w:r w:rsidRPr="2356E581">
        <w:rPr>
          <w:sz w:val="22"/>
        </w:rPr>
        <w:t>Publishing to multiple channels from a single source.</w:t>
      </w:r>
    </w:p>
    <w:p w14:paraId="5D0010BC" w14:textId="77777777" w:rsidR="006B1ED2" w:rsidRPr="00F72B28" w:rsidRDefault="006B1ED2" w:rsidP="2356E581">
      <w:pPr>
        <w:spacing w:after="0" w:line="240" w:lineRule="auto"/>
        <w:ind w:left="720"/>
        <w:rPr>
          <w:sz w:val="22"/>
        </w:rPr>
      </w:pPr>
    </w:p>
    <w:p w14:paraId="6C8501CA" w14:textId="45A286F0" w:rsidR="006B1ED2" w:rsidRPr="00F72B28" w:rsidRDefault="006B1ED2" w:rsidP="2356E581">
      <w:pPr>
        <w:pStyle w:val="Heading3"/>
      </w:pPr>
      <w:r>
        <w:t>Candidate Experience</w:t>
      </w:r>
    </w:p>
    <w:p w14:paraId="7ADE6B4C" w14:textId="77777777" w:rsidR="006B1ED2" w:rsidRPr="00F72B28" w:rsidRDefault="006B1ED2" w:rsidP="2356E581">
      <w:pPr>
        <w:numPr>
          <w:ilvl w:val="0"/>
          <w:numId w:val="17"/>
        </w:numPr>
        <w:spacing w:after="0"/>
        <w:rPr>
          <w:sz w:val="22"/>
        </w:rPr>
      </w:pPr>
      <w:r w:rsidRPr="2356E581">
        <w:rPr>
          <w:sz w:val="22"/>
        </w:rPr>
        <w:t>Responsive web application process.</w:t>
      </w:r>
    </w:p>
    <w:p w14:paraId="41C74D60" w14:textId="77777777" w:rsidR="006B1ED2" w:rsidRPr="00F72B28" w:rsidRDefault="006B1ED2" w:rsidP="2356E581">
      <w:pPr>
        <w:numPr>
          <w:ilvl w:val="0"/>
          <w:numId w:val="17"/>
        </w:numPr>
        <w:spacing w:after="0"/>
        <w:rPr>
          <w:sz w:val="22"/>
        </w:rPr>
      </w:pPr>
      <w:r w:rsidRPr="2356E581">
        <w:rPr>
          <w:sz w:val="22"/>
        </w:rPr>
        <w:t>No requirement to download Word documents.</w:t>
      </w:r>
    </w:p>
    <w:p w14:paraId="15F04501" w14:textId="77777777" w:rsidR="006B1ED2" w:rsidRPr="00F72B28" w:rsidRDefault="006B1ED2" w:rsidP="2356E581">
      <w:pPr>
        <w:numPr>
          <w:ilvl w:val="0"/>
          <w:numId w:val="17"/>
        </w:numPr>
        <w:spacing w:after="0"/>
        <w:rPr>
          <w:sz w:val="22"/>
        </w:rPr>
      </w:pPr>
      <w:r w:rsidRPr="2356E581">
        <w:rPr>
          <w:sz w:val="22"/>
        </w:rPr>
        <w:t>Save-and-return functionality.</w:t>
      </w:r>
    </w:p>
    <w:p w14:paraId="3D93E4C5" w14:textId="77777777" w:rsidR="006B1ED2" w:rsidRPr="00F72B28" w:rsidRDefault="006B1ED2" w:rsidP="2356E581">
      <w:pPr>
        <w:numPr>
          <w:ilvl w:val="0"/>
          <w:numId w:val="17"/>
        </w:numPr>
        <w:spacing w:after="0"/>
        <w:rPr>
          <w:sz w:val="22"/>
        </w:rPr>
      </w:pPr>
      <w:r w:rsidRPr="2356E581">
        <w:rPr>
          <w:sz w:val="22"/>
        </w:rPr>
        <w:t>Progress indicators.</w:t>
      </w:r>
    </w:p>
    <w:p w14:paraId="6DBC3640" w14:textId="0B1F19CE" w:rsidR="006B1ED2" w:rsidRPr="00F72B28" w:rsidRDefault="006B1ED2" w:rsidP="2356E581">
      <w:pPr>
        <w:numPr>
          <w:ilvl w:val="0"/>
          <w:numId w:val="17"/>
        </w:numPr>
        <w:spacing w:after="0"/>
        <w:rPr>
          <w:sz w:val="22"/>
        </w:rPr>
      </w:pPr>
      <w:r w:rsidRPr="2356E581">
        <w:rPr>
          <w:sz w:val="22"/>
        </w:rPr>
        <w:t xml:space="preserve">Accessibility </w:t>
      </w:r>
      <w:r w:rsidR="006E6E73" w:rsidRPr="2356E581">
        <w:rPr>
          <w:sz w:val="22"/>
        </w:rPr>
        <w:t>built in</w:t>
      </w:r>
      <w:r w:rsidRPr="2356E581">
        <w:rPr>
          <w:sz w:val="22"/>
        </w:rPr>
        <w:t>.</w:t>
      </w:r>
    </w:p>
    <w:p w14:paraId="67E8DF2F" w14:textId="77777777" w:rsidR="006E6E73" w:rsidRPr="00F72B28" w:rsidRDefault="006B1ED2" w:rsidP="2356E581">
      <w:pPr>
        <w:numPr>
          <w:ilvl w:val="0"/>
          <w:numId w:val="17"/>
        </w:numPr>
        <w:spacing w:after="0"/>
        <w:rPr>
          <w:sz w:val="22"/>
        </w:rPr>
      </w:pPr>
      <w:r w:rsidRPr="2356E581">
        <w:rPr>
          <w:sz w:val="22"/>
        </w:rPr>
        <w:t>Mobile-friendly experience.</w:t>
      </w:r>
    </w:p>
    <w:p w14:paraId="4942E79A" w14:textId="77777777" w:rsidR="006E6E73" w:rsidRPr="00F72B28" w:rsidRDefault="006E6E73" w:rsidP="2356E581">
      <w:pPr>
        <w:spacing w:after="0"/>
        <w:rPr>
          <w:sz w:val="22"/>
        </w:rPr>
      </w:pPr>
    </w:p>
    <w:p w14:paraId="31986960" w14:textId="6BC6EB6F" w:rsidR="006B1ED2" w:rsidRPr="00F72B28" w:rsidRDefault="006B1ED2" w:rsidP="2356E581">
      <w:pPr>
        <w:pStyle w:val="Heading3"/>
      </w:pPr>
      <w:r>
        <w:t>Applicant Management</w:t>
      </w:r>
    </w:p>
    <w:p w14:paraId="425959D6" w14:textId="77777777" w:rsidR="006E6E73" w:rsidRPr="00F72B28" w:rsidRDefault="006E6E73" w:rsidP="2356E581">
      <w:pPr>
        <w:spacing w:after="0"/>
        <w:rPr>
          <w:sz w:val="22"/>
        </w:rPr>
      </w:pPr>
    </w:p>
    <w:p w14:paraId="3F0F6456" w14:textId="77777777" w:rsidR="006B1ED2" w:rsidRPr="00F72B28" w:rsidRDefault="006B1ED2" w:rsidP="2356E581">
      <w:pPr>
        <w:numPr>
          <w:ilvl w:val="0"/>
          <w:numId w:val="18"/>
        </w:numPr>
        <w:spacing w:after="0"/>
        <w:rPr>
          <w:sz w:val="22"/>
        </w:rPr>
      </w:pPr>
      <w:r w:rsidRPr="2356E581">
        <w:rPr>
          <w:sz w:val="22"/>
        </w:rPr>
        <w:t>Candidate tracking.</w:t>
      </w:r>
    </w:p>
    <w:p w14:paraId="4C8916A0" w14:textId="77777777" w:rsidR="006B1ED2" w:rsidRPr="00F72B28" w:rsidRDefault="006B1ED2" w:rsidP="2356E581">
      <w:pPr>
        <w:numPr>
          <w:ilvl w:val="0"/>
          <w:numId w:val="18"/>
        </w:numPr>
        <w:spacing w:after="0"/>
        <w:rPr>
          <w:sz w:val="22"/>
        </w:rPr>
      </w:pPr>
      <w:r w:rsidRPr="2356E581">
        <w:rPr>
          <w:sz w:val="22"/>
        </w:rPr>
        <w:t>Workflow management.</w:t>
      </w:r>
    </w:p>
    <w:p w14:paraId="4235DABB" w14:textId="77777777" w:rsidR="006B1ED2" w:rsidRPr="00F72B28" w:rsidRDefault="006B1ED2" w:rsidP="2356E581">
      <w:pPr>
        <w:numPr>
          <w:ilvl w:val="0"/>
          <w:numId w:val="18"/>
        </w:numPr>
        <w:spacing w:after="0"/>
        <w:rPr>
          <w:sz w:val="22"/>
        </w:rPr>
      </w:pPr>
      <w:r w:rsidRPr="2356E581">
        <w:rPr>
          <w:sz w:val="22"/>
        </w:rPr>
        <w:t>Interview management.</w:t>
      </w:r>
    </w:p>
    <w:p w14:paraId="27151346" w14:textId="77777777" w:rsidR="006B1ED2" w:rsidRPr="00F72B28" w:rsidRDefault="006B1ED2" w:rsidP="2356E581">
      <w:pPr>
        <w:numPr>
          <w:ilvl w:val="0"/>
          <w:numId w:val="18"/>
        </w:numPr>
        <w:spacing w:after="0"/>
        <w:rPr>
          <w:sz w:val="22"/>
        </w:rPr>
      </w:pPr>
      <w:r w:rsidRPr="2356E581">
        <w:rPr>
          <w:sz w:val="22"/>
        </w:rPr>
        <w:t>Shortlisting tools.</w:t>
      </w:r>
    </w:p>
    <w:p w14:paraId="6E912803" w14:textId="77777777" w:rsidR="006B1ED2" w:rsidRPr="00F72B28" w:rsidRDefault="006B1ED2" w:rsidP="2356E581">
      <w:pPr>
        <w:numPr>
          <w:ilvl w:val="0"/>
          <w:numId w:val="18"/>
        </w:numPr>
        <w:spacing w:after="0"/>
        <w:rPr>
          <w:sz w:val="22"/>
        </w:rPr>
      </w:pPr>
      <w:r w:rsidRPr="2356E581">
        <w:rPr>
          <w:sz w:val="22"/>
        </w:rPr>
        <w:t>Bulk communication tools.</w:t>
      </w:r>
    </w:p>
    <w:p w14:paraId="1BBF3F77" w14:textId="77777777" w:rsidR="006E6E73" w:rsidRPr="00F72B28" w:rsidRDefault="006E6E73" w:rsidP="2356E581">
      <w:pPr>
        <w:rPr>
          <w:b/>
          <w:bCs/>
          <w:sz w:val="22"/>
        </w:rPr>
      </w:pPr>
    </w:p>
    <w:p w14:paraId="51B8F526" w14:textId="78D84440" w:rsidR="006B1ED2" w:rsidRPr="00F72B28" w:rsidRDefault="006B1ED2" w:rsidP="2356E581">
      <w:pPr>
        <w:pStyle w:val="Heading3"/>
      </w:pPr>
      <w:r>
        <w:t>Communications</w:t>
      </w:r>
    </w:p>
    <w:p w14:paraId="3FA18899" w14:textId="77777777" w:rsidR="006B1ED2" w:rsidRPr="00F72B28" w:rsidRDefault="006B1ED2" w:rsidP="2356E581">
      <w:pPr>
        <w:numPr>
          <w:ilvl w:val="0"/>
          <w:numId w:val="19"/>
        </w:numPr>
        <w:spacing w:after="0"/>
        <w:rPr>
          <w:sz w:val="22"/>
        </w:rPr>
      </w:pPr>
      <w:r w:rsidRPr="2356E581">
        <w:rPr>
          <w:sz w:val="22"/>
        </w:rPr>
        <w:t>Automated status updates.</w:t>
      </w:r>
    </w:p>
    <w:p w14:paraId="33022E99" w14:textId="77777777" w:rsidR="006B1ED2" w:rsidRPr="00F72B28" w:rsidRDefault="006B1ED2" w:rsidP="2356E581">
      <w:pPr>
        <w:numPr>
          <w:ilvl w:val="0"/>
          <w:numId w:val="19"/>
        </w:numPr>
        <w:spacing w:after="0"/>
        <w:rPr>
          <w:sz w:val="22"/>
        </w:rPr>
      </w:pPr>
      <w:r w:rsidRPr="2356E581">
        <w:rPr>
          <w:sz w:val="22"/>
        </w:rPr>
        <w:t>Bilingual candidate communications.</w:t>
      </w:r>
    </w:p>
    <w:p w14:paraId="75C27553" w14:textId="77777777" w:rsidR="006B1ED2" w:rsidRPr="00F72B28" w:rsidRDefault="006B1ED2" w:rsidP="2356E581">
      <w:pPr>
        <w:numPr>
          <w:ilvl w:val="0"/>
          <w:numId w:val="19"/>
        </w:numPr>
        <w:spacing w:after="0"/>
        <w:rPr>
          <w:sz w:val="22"/>
        </w:rPr>
      </w:pPr>
      <w:r w:rsidRPr="2356E581">
        <w:rPr>
          <w:sz w:val="22"/>
        </w:rPr>
        <w:t>Interview scheduling and notifications.</w:t>
      </w:r>
    </w:p>
    <w:p w14:paraId="401BF7E0" w14:textId="77777777" w:rsidR="006B1ED2" w:rsidRPr="00F72B28" w:rsidRDefault="006B1ED2" w:rsidP="2356E581">
      <w:pPr>
        <w:numPr>
          <w:ilvl w:val="0"/>
          <w:numId w:val="19"/>
        </w:numPr>
        <w:spacing w:after="0"/>
        <w:rPr>
          <w:sz w:val="22"/>
        </w:rPr>
      </w:pPr>
      <w:r w:rsidRPr="2356E581">
        <w:rPr>
          <w:sz w:val="22"/>
        </w:rPr>
        <w:t>Offer management.</w:t>
      </w:r>
    </w:p>
    <w:p w14:paraId="65F76B4E" w14:textId="77777777" w:rsidR="006E6E73" w:rsidRPr="00F72B28" w:rsidRDefault="006E6E73" w:rsidP="2356E581">
      <w:pPr>
        <w:rPr>
          <w:b/>
          <w:bCs/>
          <w:sz w:val="22"/>
        </w:rPr>
      </w:pPr>
    </w:p>
    <w:p w14:paraId="0C0116A2" w14:textId="6ED7C041" w:rsidR="006B1ED2" w:rsidRPr="00F72B28" w:rsidRDefault="006B1ED2" w:rsidP="2356E581">
      <w:pPr>
        <w:pStyle w:val="Heading3"/>
      </w:pPr>
      <w:r>
        <w:t>Reporting</w:t>
      </w:r>
    </w:p>
    <w:p w14:paraId="20CDF88E" w14:textId="77777777" w:rsidR="006B1ED2" w:rsidRPr="00F72B28" w:rsidRDefault="006B1ED2" w:rsidP="2356E581">
      <w:pPr>
        <w:numPr>
          <w:ilvl w:val="0"/>
          <w:numId w:val="20"/>
        </w:numPr>
        <w:spacing w:after="0"/>
        <w:rPr>
          <w:sz w:val="22"/>
        </w:rPr>
      </w:pPr>
      <w:r w:rsidRPr="2356E581">
        <w:rPr>
          <w:sz w:val="22"/>
        </w:rPr>
        <w:t>Recruitment metrics.</w:t>
      </w:r>
    </w:p>
    <w:p w14:paraId="18C51FCD" w14:textId="77777777" w:rsidR="006B1ED2" w:rsidRPr="00F72B28" w:rsidRDefault="006B1ED2" w:rsidP="2356E581">
      <w:pPr>
        <w:numPr>
          <w:ilvl w:val="0"/>
          <w:numId w:val="20"/>
        </w:numPr>
        <w:spacing w:after="0"/>
        <w:rPr>
          <w:sz w:val="22"/>
        </w:rPr>
      </w:pPr>
      <w:r w:rsidRPr="2356E581">
        <w:rPr>
          <w:sz w:val="22"/>
        </w:rPr>
        <w:t>Equality and diversity reporting.</w:t>
      </w:r>
    </w:p>
    <w:p w14:paraId="5D61C87F" w14:textId="77777777" w:rsidR="006B1ED2" w:rsidRPr="00F72B28" w:rsidRDefault="006B1ED2" w:rsidP="2356E581">
      <w:pPr>
        <w:numPr>
          <w:ilvl w:val="0"/>
          <w:numId w:val="20"/>
        </w:numPr>
        <w:spacing w:after="0"/>
        <w:rPr>
          <w:sz w:val="22"/>
        </w:rPr>
      </w:pPr>
      <w:r w:rsidRPr="2356E581">
        <w:rPr>
          <w:sz w:val="22"/>
        </w:rPr>
        <w:t>Application source reporting.</w:t>
      </w:r>
    </w:p>
    <w:p w14:paraId="0B55A5DA" w14:textId="77777777" w:rsidR="006B1ED2" w:rsidRPr="00F72B28" w:rsidRDefault="006B1ED2" w:rsidP="2356E581">
      <w:pPr>
        <w:numPr>
          <w:ilvl w:val="0"/>
          <w:numId w:val="20"/>
        </w:numPr>
        <w:spacing w:after="0"/>
        <w:rPr>
          <w:sz w:val="22"/>
        </w:rPr>
      </w:pPr>
      <w:r w:rsidRPr="2356E581">
        <w:rPr>
          <w:sz w:val="22"/>
        </w:rPr>
        <w:t>Time-to-hire reporting.</w:t>
      </w:r>
    </w:p>
    <w:p w14:paraId="21EFDC87" w14:textId="77777777" w:rsidR="006E6E73" w:rsidRPr="00F72B28" w:rsidRDefault="006E6E73" w:rsidP="2356E581">
      <w:pPr>
        <w:rPr>
          <w:b/>
          <w:bCs/>
          <w:sz w:val="22"/>
        </w:rPr>
      </w:pPr>
    </w:p>
    <w:p w14:paraId="6FC85D61" w14:textId="50568317" w:rsidR="006B1ED2" w:rsidRPr="00F72B28" w:rsidRDefault="006B1ED2" w:rsidP="2356E581">
      <w:pPr>
        <w:pStyle w:val="Heading3"/>
      </w:pPr>
      <w:r>
        <w:t>Integration</w:t>
      </w:r>
    </w:p>
    <w:p w14:paraId="74B3537D" w14:textId="77777777" w:rsidR="006B1ED2" w:rsidRPr="00F72B28" w:rsidRDefault="006B1ED2" w:rsidP="2356E581">
      <w:pPr>
        <w:numPr>
          <w:ilvl w:val="0"/>
          <w:numId w:val="21"/>
        </w:numPr>
        <w:spacing w:after="0"/>
        <w:rPr>
          <w:sz w:val="22"/>
        </w:rPr>
      </w:pPr>
      <w:r w:rsidRPr="2356E581">
        <w:rPr>
          <w:sz w:val="22"/>
        </w:rPr>
        <w:t>Transfer successful candidates into the employee management system.</w:t>
      </w:r>
    </w:p>
    <w:p w14:paraId="1E96C8FD" w14:textId="77777777" w:rsidR="006B1ED2" w:rsidRPr="00F72B28" w:rsidRDefault="006B1ED2" w:rsidP="2356E581">
      <w:pPr>
        <w:numPr>
          <w:ilvl w:val="0"/>
          <w:numId w:val="21"/>
        </w:numPr>
        <w:spacing w:after="0"/>
        <w:rPr>
          <w:sz w:val="22"/>
        </w:rPr>
      </w:pPr>
      <w:r w:rsidRPr="2356E581">
        <w:rPr>
          <w:sz w:val="22"/>
        </w:rPr>
        <w:t>Website integration.</w:t>
      </w:r>
    </w:p>
    <w:p w14:paraId="19A95F04" w14:textId="77777777" w:rsidR="006B1ED2" w:rsidRPr="00F72B28" w:rsidRDefault="006B1ED2" w:rsidP="2356E581">
      <w:pPr>
        <w:numPr>
          <w:ilvl w:val="0"/>
          <w:numId w:val="21"/>
        </w:numPr>
        <w:spacing w:after="0"/>
        <w:rPr>
          <w:sz w:val="22"/>
        </w:rPr>
      </w:pPr>
      <w:r w:rsidRPr="2356E581">
        <w:rPr>
          <w:sz w:val="22"/>
        </w:rPr>
        <w:t>Microsoft 365 integration.</w:t>
      </w:r>
    </w:p>
    <w:p w14:paraId="23346788" w14:textId="77777777" w:rsidR="006B1ED2" w:rsidRDefault="006B1ED2" w:rsidP="006B1ED2"/>
    <w:p w14:paraId="39D1380B" w14:textId="77777777" w:rsidR="00F72B28" w:rsidRPr="00F72B28" w:rsidRDefault="00F72B28" w:rsidP="2356E581">
      <w:pPr>
        <w:pStyle w:val="Heading2"/>
      </w:pPr>
      <w:r>
        <w:lastRenderedPageBreak/>
        <w:t>Lot 2: Employee Management System</w:t>
      </w:r>
    </w:p>
    <w:p w14:paraId="2A5FC6B7" w14:textId="77777777" w:rsidR="00F72B28" w:rsidRPr="00F72B28" w:rsidRDefault="00F72B28" w:rsidP="2356E581">
      <w:pPr>
        <w:pStyle w:val="Heading3"/>
        <w:rPr>
          <w:sz w:val="22"/>
          <w:szCs w:val="22"/>
        </w:rPr>
      </w:pPr>
      <w:r w:rsidRPr="2356E581">
        <w:rPr>
          <w:sz w:val="22"/>
          <w:szCs w:val="22"/>
        </w:rPr>
        <w:t>Purpose</w:t>
      </w:r>
    </w:p>
    <w:p w14:paraId="37572C01" w14:textId="77777777" w:rsidR="00F72B28" w:rsidRPr="00F72B28" w:rsidRDefault="00F72B28" w:rsidP="2356E581">
      <w:pPr>
        <w:rPr>
          <w:sz w:val="22"/>
        </w:rPr>
      </w:pPr>
      <w:r w:rsidRPr="2356E581">
        <w:rPr>
          <w:sz w:val="22"/>
        </w:rPr>
        <w:t>To provide a modern workforce management platform supporting employees, line managers, HR, payroll and senior leaders throughout the employment lifecycle.</w:t>
      </w:r>
    </w:p>
    <w:p w14:paraId="263FEDD1" w14:textId="393878E1" w:rsidR="00F72B28" w:rsidRPr="00F72B28" w:rsidRDefault="00F72B28" w:rsidP="2356E581">
      <w:pPr>
        <w:rPr>
          <w:sz w:val="22"/>
        </w:rPr>
      </w:pPr>
      <w:r w:rsidRPr="2356E581">
        <w:rPr>
          <w:sz w:val="22"/>
        </w:rPr>
        <w:t xml:space="preserve">Research identified significant issues around workflow complexity, reporting, leave management, payroll administration, onboarding, navigation and system integration. </w:t>
      </w:r>
    </w:p>
    <w:p w14:paraId="7D934164" w14:textId="31A08F13" w:rsidR="00F72B28" w:rsidRPr="00F72B28" w:rsidRDefault="00F72B28" w:rsidP="2356E581">
      <w:pPr>
        <w:pStyle w:val="Heading3"/>
      </w:pPr>
      <w:r>
        <w:t>Scope:</w:t>
      </w:r>
    </w:p>
    <w:p w14:paraId="15408AB3" w14:textId="77777777" w:rsidR="00F72B28" w:rsidRPr="00F72B28" w:rsidRDefault="00F72B28" w:rsidP="2356E581">
      <w:pPr>
        <w:pStyle w:val="Heading3"/>
      </w:pPr>
      <w:r>
        <w:t>Employee Self-Service</w:t>
      </w:r>
    </w:p>
    <w:p w14:paraId="6815A1C2" w14:textId="77777777" w:rsidR="00F72B28" w:rsidRPr="00F72B28" w:rsidRDefault="00F72B28" w:rsidP="2356E581">
      <w:pPr>
        <w:numPr>
          <w:ilvl w:val="0"/>
          <w:numId w:val="22"/>
        </w:numPr>
        <w:spacing w:after="0"/>
        <w:rPr>
          <w:sz w:val="22"/>
        </w:rPr>
      </w:pPr>
      <w:r w:rsidRPr="2356E581">
        <w:rPr>
          <w:sz w:val="22"/>
        </w:rPr>
        <w:t>Personal details management.</w:t>
      </w:r>
    </w:p>
    <w:p w14:paraId="20EB7A2D" w14:textId="77777777" w:rsidR="00F72B28" w:rsidRPr="00F72B28" w:rsidRDefault="00F72B28" w:rsidP="2356E581">
      <w:pPr>
        <w:numPr>
          <w:ilvl w:val="0"/>
          <w:numId w:val="22"/>
        </w:numPr>
        <w:spacing w:after="0"/>
        <w:rPr>
          <w:sz w:val="22"/>
        </w:rPr>
      </w:pPr>
      <w:r w:rsidRPr="2356E581">
        <w:rPr>
          <w:sz w:val="22"/>
        </w:rPr>
        <w:t>Leave management.</w:t>
      </w:r>
    </w:p>
    <w:p w14:paraId="04BADD01" w14:textId="77777777" w:rsidR="00F72B28" w:rsidRPr="00F72B28" w:rsidRDefault="00F72B28" w:rsidP="2356E581">
      <w:pPr>
        <w:numPr>
          <w:ilvl w:val="0"/>
          <w:numId w:val="22"/>
        </w:numPr>
        <w:spacing w:after="0"/>
        <w:rPr>
          <w:sz w:val="22"/>
        </w:rPr>
      </w:pPr>
      <w:r w:rsidRPr="2356E581">
        <w:rPr>
          <w:sz w:val="22"/>
        </w:rPr>
        <w:t>Sickness reporting.</w:t>
      </w:r>
    </w:p>
    <w:p w14:paraId="0FBD1BE0" w14:textId="77777777" w:rsidR="00F72B28" w:rsidRPr="00F72B28" w:rsidRDefault="00F72B28" w:rsidP="2356E581">
      <w:pPr>
        <w:numPr>
          <w:ilvl w:val="0"/>
          <w:numId w:val="22"/>
        </w:numPr>
        <w:spacing w:after="0"/>
        <w:rPr>
          <w:sz w:val="22"/>
        </w:rPr>
      </w:pPr>
      <w:r w:rsidRPr="2356E581">
        <w:rPr>
          <w:sz w:val="22"/>
        </w:rPr>
        <w:t>Payslip access.</w:t>
      </w:r>
    </w:p>
    <w:p w14:paraId="64E30FCD" w14:textId="77777777" w:rsidR="00F72B28" w:rsidRPr="00F72B28" w:rsidRDefault="00F72B28" w:rsidP="2356E581">
      <w:pPr>
        <w:numPr>
          <w:ilvl w:val="0"/>
          <w:numId w:val="22"/>
        </w:numPr>
        <w:spacing w:after="0"/>
        <w:rPr>
          <w:sz w:val="22"/>
        </w:rPr>
      </w:pPr>
      <w:r w:rsidRPr="2356E581">
        <w:rPr>
          <w:sz w:val="22"/>
        </w:rPr>
        <w:t>Document access.</w:t>
      </w:r>
    </w:p>
    <w:p w14:paraId="75E22AD9" w14:textId="77777777" w:rsidR="00F72B28" w:rsidRPr="00F72B28" w:rsidRDefault="00F72B28" w:rsidP="2356E581">
      <w:pPr>
        <w:numPr>
          <w:ilvl w:val="0"/>
          <w:numId w:val="22"/>
        </w:numPr>
        <w:spacing w:after="0"/>
        <w:rPr>
          <w:sz w:val="22"/>
        </w:rPr>
      </w:pPr>
      <w:r w:rsidRPr="2356E581">
        <w:rPr>
          <w:sz w:val="22"/>
        </w:rPr>
        <w:t>Mobile access.</w:t>
      </w:r>
    </w:p>
    <w:p w14:paraId="6C8ED6CF" w14:textId="77777777" w:rsidR="00F72B28" w:rsidRPr="00F72B28" w:rsidRDefault="00F72B28" w:rsidP="2356E581">
      <w:pPr>
        <w:rPr>
          <w:b/>
          <w:bCs/>
          <w:sz w:val="22"/>
        </w:rPr>
      </w:pPr>
    </w:p>
    <w:p w14:paraId="0092BEF2" w14:textId="4ABA6A5A" w:rsidR="00F72B28" w:rsidRPr="00F72B28" w:rsidRDefault="00F72B28" w:rsidP="2356E581">
      <w:pPr>
        <w:pStyle w:val="Heading3"/>
      </w:pPr>
      <w:r>
        <w:t>Manager Self-Service</w:t>
      </w:r>
    </w:p>
    <w:p w14:paraId="18B403FC" w14:textId="77777777" w:rsidR="00F72B28" w:rsidRPr="00F72B28" w:rsidRDefault="00F72B28" w:rsidP="2356E581">
      <w:pPr>
        <w:numPr>
          <w:ilvl w:val="0"/>
          <w:numId w:val="23"/>
        </w:numPr>
        <w:spacing w:after="0"/>
        <w:rPr>
          <w:sz w:val="22"/>
        </w:rPr>
      </w:pPr>
      <w:r w:rsidRPr="2356E581">
        <w:rPr>
          <w:sz w:val="22"/>
        </w:rPr>
        <w:t>Team leave oversight.</w:t>
      </w:r>
    </w:p>
    <w:p w14:paraId="4D09AB9F" w14:textId="77777777" w:rsidR="00F72B28" w:rsidRPr="00F72B28" w:rsidRDefault="00F72B28" w:rsidP="2356E581">
      <w:pPr>
        <w:numPr>
          <w:ilvl w:val="0"/>
          <w:numId w:val="23"/>
        </w:numPr>
        <w:spacing w:after="0"/>
        <w:rPr>
          <w:sz w:val="22"/>
        </w:rPr>
      </w:pPr>
      <w:r w:rsidRPr="2356E581">
        <w:rPr>
          <w:sz w:val="22"/>
        </w:rPr>
        <w:t>Approval workflows.</w:t>
      </w:r>
    </w:p>
    <w:p w14:paraId="0709C646" w14:textId="77777777" w:rsidR="00F72B28" w:rsidRPr="00F72B28" w:rsidRDefault="00F72B28" w:rsidP="2356E581">
      <w:pPr>
        <w:numPr>
          <w:ilvl w:val="0"/>
          <w:numId w:val="23"/>
        </w:numPr>
        <w:spacing w:after="0"/>
        <w:rPr>
          <w:sz w:val="22"/>
        </w:rPr>
      </w:pPr>
      <w:r w:rsidRPr="2356E581">
        <w:rPr>
          <w:sz w:val="22"/>
        </w:rPr>
        <w:t>Organisational charts.</w:t>
      </w:r>
    </w:p>
    <w:p w14:paraId="1D081C96" w14:textId="77777777" w:rsidR="00F72B28" w:rsidRPr="00F72B28" w:rsidRDefault="00F72B28" w:rsidP="2356E581">
      <w:pPr>
        <w:numPr>
          <w:ilvl w:val="0"/>
          <w:numId w:val="23"/>
        </w:numPr>
        <w:spacing w:after="0"/>
        <w:rPr>
          <w:sz w:val="22"/>
        </w:rPr>
      </w:pPr>
      <w:r w:rsidRPr="2356E581">
        <w:rPr>
          <w:sz w:val="22"/>
        </w:rPr>
        <w:t>Reporting dashboards.</w:t>
      </w:r>
    </w:p>
    <w:p w14:paraId="5B3D5FF6" w14:textId="77777777" w:rsidR="00F72B28" w:rsidRPr="00F72B28" w:rsidRDefault="00F72B28" w:rsidP="2356E581">
      <w:pPr>
        <w:numPr>
          <w:ilvl w:val="0"/>
          <w:numId w:val="23"/>
        </w:numPr>
        <w:spacing w:after="0"/>
        <w:rPr>
          <w:sz w:val="22"/>
        </w:rPr>
      </w:pPr>
      <w:r w:rsidRPr="2356E581">
        <w:rPr>
          <w:sz w:val="22"/>
        </w:rPr>
        <w:t>Absence management.</w:t>
      </w:r>
    </w:p>
    <w:p w14:paraId="1E5C02CF" w14:textId="77777777" w:rsidR="00F72B28" w:rsidRPr="00F72B28" w:rsidRDefault="00F72B28" w:rsidP="2356E581">
      <w:pPr>
        <w:rPr>
          <w:b/>
          <w:bCs/>
          <w:sz w:val="22"/>
        </w:rPr>
      </w:pPr>
    </w:p>
    <w:p w14:paraId="5C97466B" w14:textId="484BC89D" w:rsidR="00F72B28" w:rsidRPr="00F72B28" w:rsidRDefault="00F72B28" w:rsidP="2356E581">
      <w:pPr>
        <w:pStyle w:val="Heading3"/>
      </w:pPr>
      <w:r>
        <w:t>HR Administration</w:t>
      </w:r>
    </w:p>
    <w:p w14:paraId="32755FD9" w14:textId="77777777" w:rsidR="00F72B28" w:rsidRPr="00F72B28" w:rsidRDefault="00F72B28" w:rsidP="2356E581">
      <w:pPr>
        <w:numPr>
          <w:ilvl w:val="0"/>
          <w:numId w:val="24"/>
        </w:numPr>
        <w:spacing w:after="0"/>
        <w:rPr>
          <w:sz w:val="22"/>
        </w:rPr>
      </w:pPr>
      <w:r w:rsidRPr="2356E581">
        <w:rPr>
          <w:sz w:val="22"/>
        </w:rPr>
        <w:t>Employee records.</w:t>
      </w:r>
    </w:p>
    <w:p w14:paraId="5BEACDAA" w14:textId="77777777" w:rsidR="00F72B28" w:rsidRPr="00F72B28" w:rsidRDefault="00F72B28" w:rsidP="2356E581">
      <w:pPr>
        <w:numPr>
          <w:ilvl w:val="0"/>
          <w:numId w:val="24"/>
        </w:numPr>
        <w:spacing w:after="0"/>
        <w:rPr>
          <w:sz w:val="22"/>
        </w:rPr>
      </w:pPr>
      <w:r w:rsidRPr="2356E581">
        <w:rPr>
          <w:sz w:val="22"/>
        </w:rPr>
        <w:t>Contract management.</w:t>
      </w:r>
    </w:p>
    <w:p w14:paraId="59E0D7AF" w14:textId="77777777" w:rsidR="00F72B28" w:rsidRPr="00F72B28" w:rsidRDefault="00F72B28" w:rsidP="2356E581">
      <w:pPr>
        <w:numPr>
          <w:ilvl w:val="0"/>
          <w:numId w:val="24"/>
        </w:numPr>
        <w:spacing w:after="0"/>
        <w:rPr>
          <w:sz w:val="22"/>
        </w:rPr>
      </w:pPr>
      <w:r w:rsidRPr="2356E581">
        <w:rPr>
          <w:sz w:val="22"/>
        </w:rPr>
        <w:t>Position management.</w:t>
      </w:r>
    </w:p>
    <w:p w14:paraId="21BF481E" w14:textId="77777777" w:rsidR="00F72B28" w:rsidRPr="00F72B28" w:rsidRDefault="00F72B28" w:rsidP="2356E581">
      <w:pPr>
        <w:numPr>
          <w:ilvl w:val="0"/>
          <w:numId w:val="24"/>
        </w:numPr>
        <w:spacing w:after="0"/>
        <w:rPr>
          <w:sz w:val="22"/>
        </w:rPr>
      </w:pPr>
      <w:r w:rsidRPr="2356E581">
        <w:rPr>
          <w:sz w:val="22"/>
        </w:rPr>
        <w:t>Document management.</w:t>
      </w:r>
    </w:p>
    <w:p w14:paraId="423E5DD2" w14:textId="77777777" w:rsidR="00F72B28" w:rsidRPr="00F72B28" w:rsidRDefault="00F72B28" w:rsidP="2356E581">
      <w:pPr>
        <w:numPr>
          <w:ilvl w:val="0"/>
          <w:numId w:val="24"/>
        </w:numPr>
        <w:spacing w:after="0"/>
        <w:rPr>
          <w:sz w:val="22"/>
        </w:rPr>
      </w:pPr>
      <w:r w:rsidRPr="2356E581">
        <w:rPr>
          <w:sz w:val="22"/>
        </w:rPr>
        <w:t>Workflow automation.</w:t>
      </w:r>
    </w:p>
    <w:p w14:paraId="6DA22098" w14:textId="77777777" w:rsidR="00F72B28" w:rsidRPr="00F72B28" w:rsidRDefault="00F72B28" w:rsidP="2356E581">
      <w:pPr>
        <w:numPr>
          <w:ilvl w:val="0"/>
          <w:numId w:val="24"/>
        </w:numPr>
        <w:spacing w:after="0"/>
        <w:rPr>
          <w:sz w:val="22"/>
        </w:rPr>
      </w:pPr>
      <w:r w:rsidRPr="2356E581">
        <w:rPr>
          <w:sz w:val="22"/>
        </w:rPr>
        <w:t>Occupational health tracking.</w:t>
      </w:r>
    </w:p>
    <w:p w14:paraId="7EE4BDE5" w14:textId="77777777" w:rsidR="00F72B28" w:rsidRPr="00F72B28" w:rsidRDefault="00F72B28" w:rsidP="2356E581">
      <w:pPr>
        <w:rPr>
          <w:b/>
          <w:bCs/>
          <w:sz w:val="22"/>
        </w:rPr>
      </w:pPr>
    </w:p>
    <w:p w14:paraId="7FC96937" w14:textId="3EA945BA" w:rsidR="00F72B28" w:rsidRPr="00F72B28" w:rsidRDefault="00F72B28" w:rsidP="2356E581">
      <w:pPr>
        <w:pStyle w:val="Heading3"/>
      </w:pPr>
      <w:r>
        <w:t>Payroll Support</w:t>
      </w:r>
    </w:p>
    <w:p w14:paraId="6CD668E0" w14:textId="77777777" w:rsidR="00F72B28" w:rsidRPr="00F72B28" w:rsidRDefault="00F72B28" w:rsidP="2356E581">
      <w:pPr>
        <w:numPr>
          <w:ilvl w:val="0"/>
          <w:numId w:val="25"/>
        </w:numPr>
        <w:spacing w:after="0"/>
        <w:rPr>
          <w:sz w:val="22"/>
        </w:rPr>
      </w:pPr>
      <w:r w:rsidRPr="2356E581">
        <w:rPr>
          <w:sz w:val="22"/>
        </w:rPr>
        <w:t>Salary progression automation.</w:t>
      </w:r>
    </w:p>
    <w:p w14:paraId="788249FD" w14:textId="77777777" w:rsidR="00F72B28" w:rsidRPr="00F72B28" w:rsidRDefault="00F72B28" w:rsidP="2356E581">
      <w:pPr>
        <w:numPr>
          <w:ilvl w:val="0"/>
          <w:numId w:val="25"/>
        </w:numPr>
        <w:spacing w:after="0"/>
        <w:rPr>
          <w:sz w:val="22"/>
        </w:rPr>
      </w:pPr>
      <w:r w:rsidRPr="2356E581">
        <w:rPr>
          <w:sz w:val="22"/>
        </w:rPr>
        <w:t>Payroll exports.</w:t>
      </w:r>
    </w:p>
    <w:p w14:paraId="395D6F6A" w14:textId="77777777" w:rsidR="00F72B28" w:rsidRPr="00F72B28" w:rsidRDefault="00F72B28" w:rsidP="2356E581">
      <w:pPr>
        <w:numPr>
          <w:ilvl w:val="0"/>
          <w:numId w:val="25"/>
        </w:numPr>
        <w:spacing w:after="0"/>
        <w:rPr>
          <w:sz w:val="22"/>
        </w:rPr>
      </w:pPr>
      <w:r w:rsidRPr="2356E581">
        <w:rPr>
          <w:sz w:val="22"/>
        </w:rPr>
        <w:t>Benefits administration.</w:t>
      </w:r>
    </w:p>
    <w:p w14:paraId="5087FCC4" w14:textId="77777777" w:rsidR="00F72B28" w:rsidRPr="00F72B28" w:rsidRDefault="00F72B28" w:rsidP="2356E581">
      <w:pPr>
        <w:numPr>
          <w:ilvl w:val="0"/>
          <w:numId w:val="25"/>
        </w:numPr>
        <w:spacing w:after="0"/>
        <w:rPr>
          <w:sz w:val="22"/>
        </w:rPr>
      </w:pPr>
      <w:r w:rsidRPr="2356E581">
        <w:rPr>
          <w:sz w:val="22"/>
        </w:rPr>
        <w:t>Complex leave calculations.</w:t>
      </w:r>
    </w:p>
    <w:p w14:paraId="0BF8BB15" w14:textId="77777777" w:rsidR="00F72B28" w:rsidRPr="00F72B28" w:rsidRDefault="00F72B28" w:rsidP="2356E581">
      <w:pPr>
        <w:numPr>
          <w:ilvl w:val="0"/>
          <w:numId w:val="25"/>
        </w:numPr>
        <w:spacing w:after="0"/>
        <w:rPr>
          <w:sz w:val="22"/>
        </w:rPr>
      </w:pPr>
      <w:r w:rsidRPr="2356E581">
        <w:rPr>
          <w:sz w:val="22"/>
        </w:rPr>
        <w:t>Working pattern management.</w:t>
      </w:r>
    </w:p>
    <w:p w14:paraId="3B389938" w14:textId="64C1FB93" w:rsidR="1D2C2CAE" w:rsidRDefault="1D2C2CAE" w:rsidP="2356E581">
      <w:pPr>
        <w:numPr>
          <w:ilvl w:val="0"/>
          <w:numId w:val="25"/>
        </w:numPr>
        <w:spacing w:after="0"/>
        <w:rPr>
          <w:sz w:val="22"/>
        </w:rPr>
      </w:pPr>
      <w:r w:rsidRPr="2356E581">
        <w:rPr>
          <w:sz w:val="22"/>
        </w:rPr>
        <w:t>Employees holding multiple roles.</w:t>
      </w:r>
    </w:p>
    <w:p w14:paraId="4C921189" w14:textId="77777777" w:rsidR="00F72B28" w:rsidRPr="00F72B28" w:rsidRDefault="00F72B28" w:rsidP="00F72B28">
      <w:pPr>
        <w:rPr>
          <w:b/>
          <w:bCs/>
          <w:sz w:val="22"/>
          <w:highlight w:val="cyan"/>
        </w:rPr>
      </w:pPr>
    </w:p>
    <w:p w14:paraId="602DB9DE" w14:textId="53E67E8F" w:rsidR="00F72B28" w:rsidRPr="00F72B28" w:rsidRDefault="00F72B28" w:rsidP="2356E581">
      <w:pPr>
        <w:pStyle w:val="Heading3"/>
      </w:pPr>
      <w:r>
        <w:t>Reporting &amp; Analytics</w:t>
      </w:r>
    </w:p>
    <w:p w14:paraId="55405E0D" w14:textId="77777777" w:rsidR="00F72B28" w:rsidRPr="00F72B28" w:rsidRDefault="00F72B28" w:rsidP="2356E581">
      <w:pPr>
        <w:numPr>
          <w:ilvl w:val="0"/>
          <w:numId w:val="26"/>
        </w:numPr>
        <w:spacing w:after="0"/>
        <w:rPr>
          <w:sz w:val="22"/>
        </w:rPr>
      </w:pPr>
      <w:r w:rsidRPr="2356E581">
        <w:rPr>
          <w:sz w:val="22"/>
        </w:rPr>
        <w:t>Pre-built reports.</w:t>
      </w:r>
    </w:p>
    <w:p w14:paraId="216501D9" w14:textId="77777777" w:rsidR="00F72B28" w:rsidRPr="00F72B28" w:rsidRDefault="00F72B28" w:rsidP="2356E581">
      <w:pPr>
        <w:numPr>
          <w:ilvl w:val="0"/>
          <w:numId w:val="26"/>
        </w:numPr>
        <w:spacing w:after="0"/>
        <w:rPr>
          <w:sz w:val="22"/>
        </w:rPr>
      </w:pPr>
      <w:r w:rsidRPr="2356E581">
        <w:rPr>
          <w:sz w:val="22"/>
        </w:rPr>
        <w:t>Custom report builder.</w:t>
      </w:r>
    </w:p>
    <w:p w14:paraId="3B04B59A" w14:textId="77777777" w:rsidR="00F72B28" w:rsidRPr="00F72B28" w:rsidRDefault="00F72B28" w:rsidP="2356E581">
      <w:pPr>
        <w:numPr>
          <w:ilvl w:val="0"/>
          <w:numId w:val="26"/>
        </w:numPr>
        <w:spacing w:after="0"/>
        <w:rPr>
          <w:sz w:val="22"/>
        </w:rPr>
      </w:pPr>
      <w:r w:rsidRPr="2356E581">
        <w:rPr>
          <w:sz w:val="22"/>
        </w:rPr>
        <w:t>Workforce dashboards.</w:t>
      </w:r>
    </w:p>
    <w:p w14:paraId="3EB7B1A2" w14:textId="77777777" w:rsidR="00F72B28" w:rsidRPr="00F72B28" w:rsidRDefault="00F72B28" w:rsidP="2356E581">
      <w:pPr>
        <w:numPr>
          <w:ilvl w:val="0"/>
          <w:numId w:val="26"/>
        </w:numPr>
        <w:spacing w:after="0"/>
        <w:rPr>
          <w:sz w:val="22"/>
        </w:rPr>
      </w:pPr>
      <w:r w:rsidRPr="2356E581">
        <w:rPr>
          <w:sz w:val="22"/>
        </w:rPr>
        <w:t>Organisation structure reporting.</w:t>
      </w:r>
    </w:p>
    <w:p w14:paraId="282661C7" w14:textId="77777777" w:rsidR="00F72B28" w:rsidRPr="00F72B28" w:rsidRDefault="00F72B28" w:rsidP="2356E581">
      <w:pPr>
        <w:numPr>
          <w:ilvl w:val="0"/>
          <w:numId w:val="26"/>
        </w:numPr>
        <w:spacing w:after="0"/>
        <w:rPr>
          <w:sz w:val="22"/>
        </w:rPr>
      </w:pPr>
      <w:r w:rsidRPr="2356E581">
        <w:rPr>
          <w:sz w:val="22"/>
        </w:rPr>
        <w:lastRenderedPageBreak/>
        <w:t>Diversity reporting.</w:t>
      </w:r>
    </w:p>
    <w:p w14:paraId="3CBFC4EB" w14:textId="77777777" w:rsidR="00F72B28" w:rsidRPr="00F72B28" w:rsidRDefault="00F72B28" w:rsidP="2356E581">
      <w:pPr>
        <w:rPr>
          <w:b/>
          <w:bCs/>
          <w:sz w:val="22"/>
        </w:rPr>
      </w:pPr>
    </w:p>
    <w:p w14:paraId="6381E589" w14:textId="3429A586" w:rsidR="00F72B28" w:rsidRPr="00F72B28" w:rsidRDefault="00F72B28" w:rsidP="2356E581">
      <w:pPr>
        <w:pStyle w:val="Heading3"/>
      </w:pPr>
      <w:r>
        <w:t>Onboarding</w:t>
      </w:r>
    </w:p>
    <w:p w14:paraId="094F953C" w14:textId="77777777" w:rsidR="00F72B28" w:rsidRPr="00F72B28" w:rsidRDefault="00F72B28" w:rsidP="2356E581">
      <w:pPr>
        <w:numPr>
          <w:ilvl w:val="0"/>
          <w:numId w:val="27"/>
        </w:numPr>
        <w:spacing w:after="0"/>
        <w:rPr>
          <w:sz w:val="22"/>
        </w:rPr>
      </w:pPr>
      <w:r w:rsidRPr="2356E581">
        <w:rPr>
          <w:sz w:val="22"/>
        </w:rPr>
        <w:t>Digital onboarding workflows.</w:t>
      </w:r>
    </w:p>
    <w:p w14:paraId="4D1CD7D1" w14:textId="77777777" w:rsidR="00F72B28" w:rsidRPr="00F72B28" w:rsidRDefault="00F72B28" w:rsidP="2356E581">
      <w:pPr>
        <w:numPr>
          <w:ilvl w:val="0"/>
          <w:numId w:val="27"/>
        </w:numPr>
        <w:spacing w:after="0"/>
        <w:rPr>
          <w:sz w:val="22"/>
        </w:rPr>
      </w:pPr>
      <w:r w:rsidRPr="2356E581">
        <w:rPr>
          <w:sz w:val="22"/>
        </w:rPr>
        <w:t>Document collection.</w:t>
      </w:r>
    </w:p>
    <w:p w14:paraId="66904F88" w14:textId="77777777" w:rsidR="00F72B28" w:rsidRPr="00F72B28" w:rsidRDefault="00F72B28" w:rsidP="2356E581">
      <w:pPr>
        <w:numPr>
          <w:ilvl w:val="0"/>
          <w:numId w:val="27"/>
        </w:numPr>
        <w:spacing w:after="0"/>
        <w:rPr>
          <w:sz w:val="22"/>
        </w:rPr>
      </w:pPr>
      <w:r w:rsidRPr="2356E581">
        <w:rPr>
          <w:sz w:val="22"/>
        </w:rPr>
        <w:t>Right to work checks.</w:t>
      </w:r>
    </w:p>
    <w:p w14:paraId="4947EFBE" w14:textId="77777777" w:rsidR="00F72B28" w:rsidRPr="00F72B28" w:rsidRDefault="00F72B28" w:rsidP="2356E581">
      <w:pPr>
        <w:numPr>
          <w:ilvl w:val="0"/>
          <w:numId w:val="27"/>
        </w:numPr>
        <w:spacing w:after="0"/>
        <w:rPr>
          <w:sz w:val="22"/>
        </w:rPr>
      </w:pPr>
      <w:r w:rsidRPr="2356E581">
        <w:rPr>
          <w:sz w:val="22"/>
        </w:rPr>
        <w:t>Contract management.</w:t>
      </w:r>
    </w:p>
    <w:p w14:paraId="67C535F8" w14:textId="77777777" w:rsidR="00F72B28" w:rsidRPr="00F72B28" w:rsidRDefault="00F72B28" w:rsidP="2356E581">
      <w:pPr>
        <w:numPr>
          <w:ilvl w:val="0"/>
          <w:numId w:val="27"/>
        </w:numPr>
        <w:spacing w:after="0"/>
        <w:rPr>
          <w:sz w:val="22"/>
        </w:rPr>
      </w:pPr>
      <w:r w:rsidRPr="2356E581">
        <w:rPr>
          <w:sz w:val="22"/>
        </w:rPr>
        <w:t>Integration with recruitment platform.</w:t>
      </w:r>
    </w:p>
    <w:p w14:paraId="2277CE6A" w14:textId="77777777" w:rsidR="00F72B28" w:rsidRPr="006B1ED2" w:rsidRDefault="00F72B28" w:rsidP="006B1ED2"/>
    <w:p w14:paraId="69CDF1EF" w14:textId="77777777" w:rsidR="005B2A4F" w:rsidRDefault="005B2A4F" w:rsidP="2356E581">
      <w:pPr>
        <w:pStyle w:val="NoSpacing"/>
        <w:ind w:left="720"/>
        <w:jc w:val="both"/>
        <w:rPr>
          <w:b/>
          <w:bCs/>
          <w:sz w:val="22"/>
        </w:rPr>
      </w:pPr>
    </w:p>
    <w:p w14:paraId="261F7E45" w14:textId="77777777" w:rsidR="003F1CD3" w:rsidRPr="003F1CD3" w:rsidRDefault="003F1CD3" w:rsidP="2356E581">
      <w:pPr>
        <w:pStyle w:val="NoSpacing"/>
        <w:ind w:left="720"/>
        <w:jc w:val="both"/>
        <w:rPr>
          <w:sz w:val="22"/>
        </w:rPr>
      </w:pPr>
    </w:p>
    <w:p w14:paraId="048EA6CA" w14:textId="77777777" w:rsidR="00334A92" w:rsidRDefault="00334A92" w:rsidP="2356E581">
      <w:pPr>
        <w:pStyle w:val="NoSpacing"/>
        <w:jc w:val="both"/>
        <w:rPr>
          <w:sz w:val="22"/>
        </w:rPr>
      </w:pPr>
    </w:p>
    <w:p w14:paraId="725BDEC0" w14:textId="77777777" w:rsidR="00FF2FCB" w:rsidRPr="00FF2FCB" w:rsidRDefault="00FF2FCB" w:rsidP="2356E581">
      <w:pPr>
        <w:pStyle w:val="Heading2"/>
      </w:pPr>
      <w:r>
        <w:t>Essential Requirements for ITT Assessment</w:t>
      </w:r>
    </w:p>
    <w:p w14:paraId="497D67E8" w14:textId="11D94975" w:rsidR="00FF2FCB" w:rsidRPr="00FF2FCB" w:rsidRDefault="00FF2FCB" w:rsidP="2356E581">
      <w:pPr>
        <w:pStyle w:val="NoSpacing"/>
        <w:jc w:val="both"/>
        <w:rPr>
          <w:sz w:val="22"/>
          <w:highlight w:val="cyan"/>
        </w:rPr>
      </w:pPr>
      <w:r w:rsidRPr="2356E581">
        <w:rPr>
          <w:sz w:val="22"/>
        </w:rPr>
        <w:t>These MUST be met for your submission to be scored.</w:t>
      </w:r>
    </w:p>
    <w:p w14:paraId="59075C7D" w14:textId="77777777" w:rsidR="00FF2FCB" w:rsidRPr="00FF2FCB" w:rsidRDefault="00FF2FCB" w:rsidP="00FF2FCB">
      <w:pPr>
        <w:pStyle w:val="NoSpacing"/>
        <w:jc w:val="both"/>
        <w:rPr>
          <w:sz w:val="22"/>
          <w:highlight w:val="cyan"/>
        </w:rPr>
      </w:pPr>
    </w:p>
    <w:p w14:paraId="0F3FB473" w14:textId="6760FADC" w:rsidR="0BCF008E" w:rsidRDefault="0BCF008E" w:rsidP="2356E581">
      <w:pPr>
        <w:pStyle w:val="NoSpacing"/>
        <w:jc w:val="both"/>
      </w:pPr>
      <w:r w:rsidRPr="2356E581">
        <w:rPr>
          <w:sz w:val="22"/>
        </w:rPr>
        <w:t xml:space="preserve">Bidders should complete the Technical </w:t>
      </w:r>
      <w:r w:rsidR="14CA2905" w:rsidRPr="2356E581">
        <w:rPr>
          <w:sz w:val="22"/>
        </w:rPr>
        <w:t>Requirements Document</w:t>
      </w:r>
      <w:r w:rsidR="23FE1CA0" w:rsidRPr="2356E581">
        <w:rPr>
          <w:sz w:val="22"/>
        </w:rPr>
        <w:t xml:space="preserve"> </w:t>
      </w:r>
      <w:r w:rsidR="14CA2905" w:rsidRPr="2356E581">
        <w:rPr>
          <w:sz w:val="22"/>
        </w:rPr>
        <w:t xml:space="preserve">before proceeding with the rest of their submission. The Technical Requirements are </w:t>
      </w:r>
      <w:proofErr w:type="gramStart"/>
      <w:r w:rsidR="14CA2905" w:rsidRPr="2356E581">
        <w:rPr>
          <w:sz w:val="22"/>
        </w:rPr>
        <w:t>compulsory</w:t>
      </w:r>
      <w:proofErr w:type="gramEnd"/>
      <w:r w:rsidR="14CA2905" w:rsidRPr="2356E581">
        <w:rPr>
          <w:sz w:val="22"/>
        </w:rPr>
        <w:t xml:space="preserve"> and no </w:t>
      </w:r>
      <w:r w:rsidR="65FA934D" w:rsidRPr="2356E581">
        <w:rPr>
          <w:sz w:val="22"/>
        </w:rPr>
        <w:t xml:space="preserve">bid </w:t>
      </w:r>
      <w:r w:rsidR="15F75F9B" w:rsidRPr="2356E581">
        <w:rPr>
          <w:sz w:val="22"/>
        </w:rPr>
        <w:t xml:space="preserve">will be considered unless they are met </w:t>
      </w:r>
      <w:r w:rsidR="65FA934D" w:rsidRPr="2356E581">
        <w:rPr>
          <w:sz w:val="22"/>
        </w:rPr>
        <w:t>in full.</w:t>
      </w:r>
    </w:p>
    <w:p w14:paraId="01D77A6F" w14:textId="074560F6" w:rsidR="2356E581" w:rsidRDefault="2356E581" w:rsidP="2356E581">
      <w:pPr>
        <w:pStyle w:val="NoSpacing"/>
        <w:jc w:val="both"/>
        <w:rPr>
          <w:sz w:val="22"/>
        </w:rPr>
      </w:pPr>
    </w:p>
    <w:p w14:paraId="5BBA89A5" w14:textId="4D8B71B2" w:rsidR="6286D89A" w:rsidRDefault="65C8FA09" w:rsidP="0D3F9D04">
      <w:pPr>
        <w:pStyle w:val="NoSpacing"/>
        <w:jc w:val="both"/>
      </w:pPr>
      <w:r w:rsidRPr="2356E581">
        <w:rPr>
          <w:sz w:val="22"/>
        </w:rPr>
        <w:t>Bidders are likely to have to complete more in-depth technical assessment before final contracts are agreed.</w:t>
      </w:r>
    </w:p>
    <w:p w14:paraId="4AD99000" w14:textId="1B339A3B" w:rsidR="0D3F9D04" w:rsidRDefault="0D3F9D04" w:rsidP="0D3F9D04">
      <w:pPr>
        <w:pStyle w:val="NoSpacing"/>
        <w:ind w:left="720"/>
        <w:jc w:val="both"/>
        <w:rPr>
          <w:sz w:val="22"/>
        </w:rPr>
      </w:pPr>
    </w:p>
    <w:p w14:paraId="2C62BA53" w14:textId="51E3076F" w:rsidR="003F1CD3" w:rsidRPr="003F1CD3" w:rsidRDefault="003F1CD3" w:rsidP="0D3F9D04">
      <w:pPr>
        <w:pStyle w:val="NoSpacing"/>
        <w:jc w:val="both"/>
        <w:rPr>
          <w:sz w:val="22"/>
        </w:rPr>
      </w:pPr>
      <w:r w:rsidRPr="2356E581">
        <w:rPr>
          <w:sz w:val="22"/>
        </w:rPr>
        <w:t xml:space="preserve">The successful supplier is required to comply with all applicable legislation (including without limitation the Data Protection Act 2018, Welsh Language Act </w:t>
      </w:r>
      <w:r>
        <w:tab/>
      </w:r>
      <w:r w:rsidRPr="2356E581">
        <w:rPr>
          <w:sz w:val="22"/>
        </w:rPr>
        <w:t>1993</w:t>
      </w:r>
      <w:r w:rsidR="2D369300" w:rsidRPr="2356E581">
        <w:rPr>
          <w:sz w:val="22"/>
        </w:rPr>
        <w:t xml:space="preserve"> </w:t>
      </w:r>
      <w:r w:rsidRPr="2356E581">
        <w:rPr>
          <w:sz w:val="22"/>
        </w:rPr>
        <w:t>and Modern Slavery Act 2015) in their dealings with the Sport Wales.</w:t>
      </w:r>
    </w:p>
    <w:p w14:paraId="3D62133A" w14:textId="77777777" w:rsidR="00ED0CA8" w:rsidRDefault="00ED0CA8" w:rsidP="00ED0CA8">
      <w:pPr>
        <w:pStyle w:val="NoSpacing"/>
        <w:jc w:val="both"/>
        <w:rPr>
          <w:sz w:val="22"/>
        </w:rPr>
      </w:pPr>
    </w:p>
    <w:p w14:paraId="754C4BF8" w14:textId="3A41DC9C" w:rsidR="00ED0CA8" w:rsidRPr="003F1CD3" w:rsidRDefault="00ED0CA8" w:rsidP="00ED0CA8">
      <w:pPr>
        <w:pStyle w:val="Heading2"/>
        <w:spacing w:after="0"/>
        <w:jc w:val="both"/>
        <w:rPr>
          <w:sz w:val="22"/>
          <w:szCs w:val="22"/>
        </w:rPr>
      </w:pPr>
      <w:bookmarkStart w:id="6" w:name="_Toc218693906"/>
      <w:r>
        <w:rPr>
          <w:sz w:val="22"/>
          <w:szCs w:val="22"/>
        </w:rPr>
        <w:t>Sport Wales Responsibilities</w:t>
      </w:r>
      <w:bookmarkEnd w:id="6"/>
    </w:p>
    <w:p w14:paraId="69B23E65" w14:textId="77777777" w:rsidR="00ED0CA8" w:rsidRDefault="00ED0CA8" w:rsidP="00ED0CA8">
      <w:pPr>
        <w:pStyle w:val="NoSpacing"/>
        <w:jc w:val="both"/>
        <w:rPr>
          <w:sz w:val="22"/>
        </w:rPr>
      </w:pPr>
    </w:p>
    <w:p w14:paraId="4130CAB0" w14:textId="2E9864CD" w:rsidR="00FF2FCB" w:rsidRDefault="00FF2FCB" w:rsidP="2356E581">
      <w:pPr>
        <w:pStyle w:val="NoSpacing"/>
        <w:jc w:val="both"/>
        <w:rPr>
          <w:sz w:val="22"/>
        </w:rPr>
      </w:pPr>
      <w:r w:rsidRPr="2356E581">
        <w:rPr>
          <w:sz w:val="22"/>
        </w:rPr>
        <w:t>Sport Wales will designate a project lead to ensure consistency and support throughout the course of onboarding and the ongoing contact(s). The HR Team will support the project lead to deliver successful outcomes through timely responses and actions.</w:t>
      </w:r>
    </w:p>
    <w:p w14:paraId="2AFA5781" w14:textId="77777777" w:rsidR="00FF2FCB" w:rsidRDefault="00FF2FCB" w:rsidP="2356E581">
      <w:pPr>
        <w:pStyle w:val="NoSpacing"/>
        <w:jc w:val="both"/>
        <w:rPr>
          <w:sz w:val="22"/>
        </w:rPr>
      </w:pPr>
    </w:p>
    <w:p w14:paraId="729F6CB1" w14:textId="77777777" w:rsidR="00FC6D0C" w:rsidRDefault="00FC6D0C" w:rsidP="2356E581">
      <w:pPr>
        <w:pStyle w:val="NoSpacing"/>
        <w:jc w:val="both"/>
        <w:rPr>
          <w:sz w:val="22"/>
        </w:rPr>
      </w:pPr>
    </w:p>
    <w:p w14:paraId="6544755F" w14:textId="0EFE6A88" w:rsidR="00ED0CA8" w:rsidRPr="003F1CD3" w:rsidRDefault="00ED0CA8" w:rsidP="00ED0CA8">
      <w:pPr>
        <w:pStyle w:val="Heading2"/>
        <w:spacing w:after="0"/>
        <w:jc w:val="both"/>
        <w:rPr>
          <w:sz w:val="22"/>
          <w:szCs w:val="22"/>
        </w:rPr>
      </w:pPr>
      <w:bookmarkStart w:id="7" w:name="_Toc218693907"/>
      <w:r w:rsidRPr="2356E581">
        <w:rPr>
          <w:sz w:val="22"/>
          <w:szCs w:val="22"/>
        </w:rPr>
        <w:t>Record Keeping and Reporting</w:t>
      </w:r>
      <w:bookmarkEnd w:id="7"/>
    </w:p>
    <w:p w14:paraId="2AE53E35" w14:textId="77777777" w:rsidR="00ED0CA8" w:rsidRDefault="00ED0CA8" w:rsidP="2356E581">
      <w:pPr>
        <w:pStyle w:val="NoSpacing"/>
        <w:jc w:val="both"/>
        <w:rPr>
          <w:sz w:val="22"/>
        </w:rPr>
      </w:pPr>
    </w:p>
    <w:p w14:paraId="74DA39AE" w14:textId="77777777" w:rsidR="00FF2FCB" w:rsidRPr="00FF2FCB" w:rsidRDefault="00FF2FCB" w:rsidP="2356E581">
      <w:pPr>
        <w:pStyle w:val="NoSpacing"/>
        <w:jc w:val="both"/>
        <w:rPr>
          <w:b/>
          <w:bCs/>
          <w:sz w:val="22"/>
        </w:rPr>
      </w:pPr>
      <w:r w:rsidRPr="2356E581">
        <w:rPr>
          <w:sz w:val="22"/>
        </w:rPr>
        <w:t>The Supplier will be required to manage all Sport Wales data appropriately, in-line with UK GDPR, the Data Protection Act 2018, the Freedom of Information Act 2000 and the Welsh Language Act 1993.</w:t>
      </w:r>
    </w:p>
    <w:p w14:paraId="72E3CCE8" w14:textId="77777777" w:rsidR="00FF2FCB" w:rsidRPr="00FF2FCB" w:rsidRDefault="00FF2FCB" w:rsidP="2356E581">
      <w:pPr>
        <w:pStyle w:val="NoSpacing"/>
        <w:ind w:left="1080"/>
        <w:jc w:val="both"/>
        <w:rPr>
          <w:b/>
          <w:bCs/>
          <w:sz w:val="22"/>
        </w:rPr>
      </w:pPr>
    </w:p>
    <w:p w14:paraId="2838D47F" w14:textId="77777777" w:rsidR="00FF2FCB" w:rsidRPr="00832E4C" w:rsidRDefault="00FF2FCB" w:rsidP="2356E581">
      <w:pPr>
        <w:pStyle w:val="NoSpacing"/>
        <w:jc w:val="both"/>
        <w:rPr>
          <w:b/>
          <w:bCs/>
          <w:sz w:val="22"/>
        </w:rPr>
      </w:pPr>
      <w:r w:rsidRPr="2356E581">
        <w:rPr>
          <w:sz w:val="22"/>
        </w:rPr>
        <w:t xml:space="preserve">The Supplier must agree not to use or disclose Confidential Information provided in preparation of the Plan, and to be bound by Sport Wales confidentiality policies. This may include entering into a standard non-disclosure agreement.  </w:t>
      </w:r>
    </w:p>
    <w:p w14:paraId="38D23F7C" w14:textId="77777777" w:rsidR="00FF2FCB" w:rsidRDefault="00FF2FCB" w:rsidP="00FC6D0C">
      <w:pPr>
        <w:pStyle w:val="NoSpacing"/>
        <w:jc w:val="both"/>
        <w:rPr>
          <w:sz w:val="22"/>
        </w:rPr>
      </w:pPr>
    </w:p>
    <w:p w14:paraId="00C1F587" w14:textId="77777777" w:rsidR="00ED0CA8" w:rsidRDefault="00ED0CA8" w:rsidP="00ED0CA8">
      <w:pPr>
        <w:pStyle w:val="NoSpacing"/>
        <w:jc w:val="both"/>
        <w:rPr>
          <w:sz w:val="22"/>
        </w:rPr>
      </w:pPr>
    </w:p>
    <w:p w14:paraId="7D3B6435" w14:textId="55776C7B" w:rsidR="00ED0CA8" w:rsidRPr="003F1CD3" w:rsidRDefault="00ED0CA8" w:rsidP="00ED0CA8">
      <w:pPr>
        <w:pStyle w:val="Heading2"/>
        <w:spacing w:after="0"/>
        <w:jc w:val="both"/>
        <w:rPr>
          <w:sz w:val="22"/>
          <w:szCs w:val="22"/>
        </w:rPr>
      </w:pPr>
      <w:bookmarkStart w:id="8" w:name="_Toc218693908"/>
      <w:r>
        <w:rPr>
          <w:sz w:val="22"/>
          <w:szCs w:val="22"/>
        </w:rPr>
        <w:t>Governance</w:t>
      </w:r>
      <w:bookmarkEnd w:id="8"/>
    </w:p>
    <w:p w14:paraId="6E6D54CC" w14:textId="77777777" w:rsidR="00ED0CA8" w:rsidRDefault="00ED0CA8" w:rsidP="00ED0CA8">
      <w:pPr>
        <w:pStyle w:val="NoSpacing"/>
        <w:jc w:val="both"/>
        <w:rPr>
          <w:sz w:val="22"/>
        </w:rPr>
      </w:pPr>
    </w:p>
    <w:p w14:paraId="27D62AB1" w14:textId="570E9170" w:rsidR="00F10055" w:rsidRPr="005C4DA5" w:rsidRDefault="00F10055" w:rsidP="2356E581">
      <w:pPr>
        <w:pStyle w:val="NoSpacing"/>
        <w:jc w:val="both"/>
        <w:rPr>
          <w:b/>
          <w:bCs/>
          <w:sz w:val="22"/>
        </w:rPr>
      </w:pPr>
      <w:r w:rsidRPr="2356E581">
        <w:rPr>
          <w:sz w:val="22"/>
        </w:rPr>
        <w:lastRenderedPageBreak/>
        <w:t xml:space="preserve">Sport Wales will appoint a </w:t>
      </w:r>
      <w:r w:rsidR="532A33DB" w:rsidRPr="2356E581">
        <w:rPr>
          <w:sz w:val="22"/>
        </w:rPr>
        <w:t>Project</w:t>
      </w:r>
      <w:r w:rsidRPr="2356E581">
        <w:rPr>
          <w:sz w:val="22"/>
        </w:rPr>
        <w:t xml:space="preserve"> </w:t>
      </w:r>
      <w:r w:rsidR="52F6E90D" w:rsidRPr="2356E581">
        <w:rPr>
          <w:sz w:val="22"/>
        </w:rPr>
        <w:t>Lead</w:t>
      </w:r>
      <w:r w:rsidRPr="2356E581">
        <w:rPr>
          <w:sz w:val="22"/>
        </w:rPr>
        <w:t xml:space="preserve"> to act as the direct point of contact between itself and the successful Supplier. </w:t>
      </w:r>
    </w:p>
    <w:p w14:paraId="6AD79345" w14:textId="76A3E9D1" w:rsidR="00F10055" w:rsidRPr="005C4DA5" w:rsidRDefault="00F10055" w:rsidP="2356E581">
      <w:pPr>
        <w:pStyle w:val="NoSpacing"/>
        <w:ind w:left="1080"/>
        <w:jc w:val="both"/>
        <w:rPr>
          <w:b/>
          <w:bCs/>
          <w:sz w:val="22"/>
        </w:rPr>
      </w:pPr>
    </w:p>
    <w:p w14:paraId="6B39A5D7" w14:textId="77777777" w:rsidR="00F10055" w:rsidRPr="00244FC3" w:rsidRDefault="00F10055" w:rsidP="2356E581">
      <w:pPr>
        <w:pStyle w:val="NoSpacing"/>
        <w:jc w:val="both"/>
        <w:rPr>
          <w:b/>
          <w:bCs/>
          <w:sz w:val="22"/>
        </w:rPr>
      </w:pPr>
      <w:r w:rsidRPr="2356E581">
        <w:rPr>
          <w:sz w:val="22"/>
        </w:rPr>
        <w:t xml:space="preserve">The Supplier must also appoint a Project Manager to oversee the delivery of the project [if not incorporated into the role of the Contract Manager]. The Project Manager must have detailed understanding of Sport </w:t>
      </w:r>
      <w:proofErr w:type="spellStart"/>
      <w:r w:rsidRPr="2356E581">
        <w:rPr>
          <w:sz w:val="22"/>
        </w:rPr>
        <w:t>Wales’</w:t>
      </w:r>
      <w:proofErr w:type="spellEnd"/>
      <w:r w:rsidRPr="2356E581">
        <w:rPr>
          <w:sz w:val="22"/>
        </w:rPr>
        <w:t xml:space="preserve"> requirements. </w:t>
      </w:r>
    </w:p>
    <w:p w14:paraId="1DBB8451" w14:textId="77777777" w:rsidR="00F10055" w:rsidRDefault="00F10055" w:rsidP="00ED0CA8">
      <w:pPr>
        <w:pStyle w:val="NoSpacing"/>
        <w:jc w:val="both"/>
        <w:rPr>
          <w:sz w:val="22"/>
        </w:rPr>
      </w:pPr>
    </w:p>
    <w:p w14:paraId="69C43946" w14:textId="77777777" w:rsidR="00F10055" w:rsidRDefault="00F10055" w:rsidP="00ED0CA8">
      <w:pPr>
        <w:pStyle w:val="NoSpacing"/>
        <w:jc w:val="both"/>
        <w:rPr>
          <w:sz w:val="22"/>
        </w:rPr>
      </w:pPr>
    </w:p>
    <w:p w14:paraId="1D8C94A1" w14:textId="77777777" w:rsidR="00ED0CA8" w:rsidRPr="00ED0CA8" w:rsidRDefault="00ED0CA8" w:rsidP="008E39C8">
      <w:pPr>
        <w:pStyle w:val="NoSpacing"/>
        <w:ind w:left="720"/>
        <w:jc w:val="both"/>
        <w:rPr>
          <w:sz w:val="22"/>
          <w:highlight w:val="yellow"/>
        </w:rPr>
      </w:pPr>
    </w:p>
    <w:p w14:paraId="179A06F3" w14:textId="1E17C0AC" w:rsidR="008E39C8" w:rsidRDefault="008E39C8" w:rsidP="008E39C8">
      <w:pPr>
        <w:pStyle w:val="Heading2"/>
        <w:spacing w:after="0"/>
        <w:jc w:val="both"/>
        <w:rPr>
          <w:sz w:val="22"/>
          <w:szCs w:val="22"/>
        </w:rPr>
      </w:pPr>
      <w:bookmarkStart w:id="9" w:name="_Toc218693909"/>
      <w:r>
        <w:rPr>
          <w:sz w:val="22"/>
          <w:szCs w:val="22"/>
        </w:rPr>
        <w:t>Quality and Performance Management</w:t>
      </w:r>
      <w:bookmarkEnd w:id="9"/>
    </w:p>
    <w:p w14:paraId="6E01666F" w14:textId="77777777" w:rsidR="00F10055" w:rsidRDefault="00F10055" w:rsidP="00F10055">
      <w:pPr>
        <w:pStyle w:val="NoSpacing"/>
        <w:jc w:val="both"/>
        <w:rPr>
          <w:b/>
          <w:bCs/>
          <w:sz w:val="22"/>
        </w:rPr>
      </w:pPr>
    </w:p>
    <w:p w14:paraId="3AB84BE8" w14:textId="5253A583" w:rsidR="00F10055" w:rsidRPr="00F10055" w:rsidRDefault="00F10055" w:rsidP="2356E581">
      <w:pPr>
        <w:pStyle w:val="NoSpacing"/>
        <w:jc w:val="both"/>
        <w:rPr>
          <w:b/>
          <w:bCs/>
          <w:sz w:val="22"/>
        </w:rPr>
      </w:pPr>
      <w:r w:rsidRPr="2356E581">
        <w:rPr>
          <w:sz w:val="22"/>
        </w:rPr>
        <w:t>A detailed and achievable delivery timetable will be agreed between Sport Wales and the Supplier and implemented for use.</w:t>
      </w:r>
    </w:p>
    <w:p w14:paraId="4B44DB52" w14:textId="77777777" w:rsidR="00F10055" w:rsidRPr="00F10055" w:rsidRDefault="00F10055" w:rsidP="2356E581">
      <w:pPr>
        <w:pStyle w:val="NoSpacing"/>
        <w:ind w:left="1080"/>
        <w:jc w:val="both"/>
        <w:rPr>
          <w:b/>
          <w:bCs/>
          <w:sz w:val="22"/>
        </w:rPr>
      </w:pPr>
    </w:p>
    <w:p w14:paraId="04AD1FD7" w14:textId="396899F2" w:rsidR="00F10055" w:rsidRDefault="00F10055" w:rsidP="2356E581">
      <w:pPr>
        <w:pStyle w:val="NoSpacing"/>
        <w:jc w:val="both"/>
        <w:rPr>
          <w:sz w:val="22"/>
        </w:rPr>
      </w:pPr>
      <w:r w:rsidRPr="2356E581">
        <w:rPr>
          <w:sz w:val="22"/>
        </w:rPr>
        <w:t xml:space="preserve">Unless otherwise agreed by Sport Wales, where the Supplier’s performance against the delivery plan fails to achieve agreed performance requirements, Sport Wales may instruct them to provide proposals to resolve the underperformance in the form of an improvement plan. </w:t>
      </w:r>
    </w:p>
    <w:p w14:paraId="3722A1C8" w14:textId="77777777" w:rsidR="00F10055" w:rsidRPr="00F10055" w:rsidRDefault="00F10055" w:rsidP="2356E581">
      <w:pPr>
        <w:pStyle w:val="NoSpacing"/>
        <w:jc w:val="both"/>
        <w:rPr>
          <w:b/>
          <w:bCs/>
          <w:sz w:val="22"/>
        </w:rPr>
      </w:pPr>
    </w:p>
    <w:p w14:paraId="47992C3C" w14:textId="77777777" w:rsidR="00F10055" w:rsidRDefault="00F10055" w:rsidP="2356E581">
      <w:pPr>
        <w:pStyle w:val="NoSpacing"/>
        <w:jc w:val="both"/>
        <w:rPr>
          <w:sz w:val="22"/>
        </w:rPr>
      </w:pPr>
      <w:r w:rsidRPr="2356E581">
        <w:rPr>
          <w:sz w:val="22"/>
        </w:rPr>
        <w:t xml:space="preserve">The Supplier shall provide their proposals within fourteen days of this instruction. Such proposals shall include, but not be limited to, an explanation of the root cause of the underperformance, key action points to remedy the situation and a timescale by which the underperformance will be rectified. </w:t>
      </w:r>
    </w:p>
    <w:p w14:paraId="16821D5E" w14:textId="6FCFBF73" w:rsidR="0D3F9D04" w:rsidRDefault="0D3F9D04" w:rsidP="2356E581">
      <w:pPr>
        <w:pStyle w:val="NoSpacing"/>
        <w:jc w:val="both"/>
        <w:rPr>
          <w:sz w:val="22"/>
        </w:rPr>
      </w:pPr>
    </w:p>
    <w:p w14:paraId="7EFB28F2" w14:textId="10D146E3" w:rsidR="00F10055" w:rsidRPr="005C2CE3" w:rsidRDefault="00F10055" w:rsidP="2356E581">
      <w:pPr>
        <w:pStyle w:val="NoSpacing"/>
        <w:jc w:val="both"/>
        <w:rPr>
          <w:b/>
          <w:bCs/>
          <w:sz w:val="22"/>
        </w:rPr>
      </w:pPr>
      <w:r w:rsidRPr="2356E581">
        <w:rPr>
          <w:sz w:val="22"/>
        </w:rPr>
        <w:t xml:space="preserve">Sport Wales shall give an instruction to resolve the underperformance either by accepting the Supplier’s Improvement Plan or by instructing how otherwise the underperformance is to be addressed.  </w:t>
      </w:r>
    </w:p>
    <w:p w14:paraId="416AD69E" w14:textId="77777777" w:rsidR="00F10055" w:rsidRPr="00F10055" w:rsidRDefault="00F10055" w:rsidP="00F10055"/>
    <w:p w14:paraId="795B214C" w14:textId="2B81B388" w:rsidR="00AA11FA" w:rsidRPr="00AA11FA" w:rsidRDefault="00AA11FA" w:rsidP="008E39C8">
      <w:pPr>
        <w:pStyle w:val="NoSpacing"/>
        <w:jc w:val="both"/>
        <w:rPr>
          <w:sz w:val="22"/>
        </w:rPr>
      </w:pPr>
    </w:p>
    <w:p w14:paraId="249194BE" w14:textId="03BFD164" w:rsidR="008E39C8" w:rsidRDefault="008E39C8" w:rsidP="008E39C8">
      <w:pPr>
        <w:pStyle w:val="Heading2"/>
        <w:spacing w:after="0"/>
        <w:jc w:val="both"/>
        <w:rPr>
          <w:sz w:val="22"/>
          <w:szCs w:val="22"/>
        </w:rPr>
      </w:pPr>
      <w:bookmarkStart w:id="10" w:name="_Toc218693910"/>
      <w:r>
        <w:rPr>
          <w:sz w:val="22"/>
          <w:szCs w:val="22"/>
        </w:rPr>
        <w:t>Entry and Exit Planning</w:t>
      </w:r>
      <w:bookmarkEnd w:id="10"/>
    </w:p>
    <w:p w14:paraId="74A71367" w14:textId="77777777" w:rsidR="00021642" w:rsidRDefault="00021642" w:rsidP="2356E581">
      <w:pPr>
        <w:pStyle w:val="NoSpacing"/>
        <w:jc w:val="both"/>
        <w:rPr>
          <w:sz w:val="22"/>
        </w:rPr>
      </w:pPr>
    </w:p>
    <w:p w14:paraId="63F1C034" w14:textId="2F769E63" w:rsidR="00021642" w:rsidRPr="00021642" w:rsidRDefault="00021642" w:rsidP="2356E581">
      <w:pPr>
        <w:pStyle w:val="NoSpacing"/>
        <w:jc w:val="both"/>
        <w:rPr>
          <w:b/>
          <w:bCs/>
          <w:sz w:val="22"/>
        </w:rPr>
      </w:pPr>
      <w:r w:rsidRPr="2356E581">
        <w:rPr>
          <w:sz w:val="22"/>
        </w:rPr>
        <w:t xml:space="preserve">If the details of a contract cannot be agreed between Sport Wales and the preferred Supplier, Sport Wales reserves the right to explore awarding the contract to the second-highest scoring tenderer.  </w:t>
      </w:r>
    </w:p>
    <w:p w14:paraId="4C6786E6" w14:textId="77777777" w:rsidR="00021642" w:rsidRPr="00021642" w:rsidRDefault="00021642" w:rsidP="2356E581">
      <w:pPr>
        <w:pStyle w:val="NoSpacing"/>
        <w:ind w:left="1080"/>
        <w:jc w:val="both"/>
        <w:rPr>
          <w:b/>
          <w:bCs/>
          <w:sz w:val="22"/>
        </w:rPr>
      </w:pPr>
    </w:p>
    <w:p w14:paraId="3AAEF0A2" w14:textId="77777777" w:rsidR="00021642" w:rsidRPr="00021642" w:rsidRDefault="00021642" w:rsidP="2356E581">
      <w:pPr>
        <w:pStyle w:val="NoSpacing"/>
        <w:jc w:val="both"/>
        <w:rPr>
          <w:b/>
          <w:bCs/>
          <w:sz w:val="22"/>
        </w:rPr>
      </w:pPr>
      <w:r w:rsidRPr="2356E581">
        <w:rPr>
          <w:i/>
          <w:iCs/>
          <w:sz w:val="22"/>
        </w:rPr>
        <w:t xml:space="preserve">Note. That the process of potential award to the second highest scoring tenderer </w:t>
      </w:r>
      <w:proofErr w:type="gramStart"/>
      <w:r w:rsidRPr="2356E581">
        <w:rPr>
          <w:i/>
          <w:iCs/>
          <w:sz w:val="22"/>
        </w:rPr>
        <w:t>in the event that</w:t>
      </w:r>
      <w:proofErr w:type="gramEnd"/>
      <w:r w:rsidRPr="2356E581">
        <w:rPr>
          <w:i/>
          <w:iCs/>
          <w:sz w:val="22"/>
        </w:rPr>
        <w:t xml:space="preserve"> an award does not go to the preferred Supplier shall be initiated at the sole discretion of Sport Wales.</w:t>
      </w:r>
    </w:p>
    <w:p w14:paraId="645250D7" w14:textId="77777777" w:rsidR="00021642" w:rsidRPr="00021642" w:rsidRDefault="00021642" w:rsidP="2356E581">
      <w:pPr>
        <w:pStyle w:val="NoSpacing"/>
        <w:ind w:left="1080"/>
        <w:jc w:val="both"/>
        <w:rPr>
          <w:b/>
          <w:bCs/>
          <w:sz w:val="22"/>
        </w:rPr>
      </w:pPr>
    </w:p>
    <w:p w14:paraId="44F427B7" w14:textId="77777777" w:rsidR="00021642" w:rsidRPr="00021642" w:rsidRDefault="00021642" w:rsidP="2356E581">
      <w:pPr>
        <w:pStyle w:val="NoSpacing"/>
        <w:jc w:val="both"/>
        <w:rPr>
          <w:b/>
          <w:bCs/>
          <w:sz w:val="22"/>
        </w:rPr>
      </w:pPr>
      <w:r w:rsidRPr="2356E581">
        <w:rPr>
          <w:sz w:val="22"/>
        </w:rPr>
        <w:t xml:space="preserve">A project initiation meeting will be held to determine outputs and timescales in detail. </w:t>
      </w:r>
    </w:p>
    <w:p w14:paraId="65A468A0" w14:textId="77777777" w:rsidR="00021642" w:rsidRPr="00021642" w:rsidRDefault="00021642" w:rsidP="2356E581">
      <w:pPr>
        <w:pStyle w:val="NoSpacing"/>
        <w:ind w:left="1080"/>
        <w:jc w:val="both"/>
        <w:rPr>
          <w:b/>
          <w:bCs/>
          <w:sz w:val="22"/>
        </w:rPr>
      </w:pPr>
    </w:p>
    <w:p w14:paraId="6F4EB776" w14:textId="77777777" w:rsidR="00021642" w:rsidRPr="007A343B" w:rsidRDefault="00021642" w:rsidP="2356E581">
      <w:pPr>
        <w:pStyle w:val="NoSpacing"/>
        <w:jc w:val="both"/>
        <w:rPr>
          <w:b/>
          <w:bCs/>
          <w:sz w:val="22"/>
        </w:rPr>
      </w:pPr>
      <w:r w:rsidRPr="2356E581">
        <w:rPr>
          <w:sz w:val="22"/>
        </w:rPr>
        <w:t>At the end of the contract the outgoing Supplier will be required to return documents which are no longer required for legal or regulatory purposes and to give assurance to Sport Wales that all other documentation and data has been destroyed / deleted.</w:t>
      </w:r>
    </w:p>
    <w:p w14:paraId="7089E491" w14:textId="77777777" w:rsidR="00021642" w:rsidRPr="00021642" w:rsidRDefault="00021642" w:rsidP="00021642"/>
    <w:p w14:paraId="3B63831E" w14:textId="4BC17E71" w:rsidR="008E39C8" w:rsidRDefault="008E39C8" w:rsidP="008E39C8">
      <w:pPr>
        <w:pStyle w:val="Heading2"/>
        <w:spacing w:after="0"/>
        <w:jc w:val="both"/>
        <w:rPr>
          <w:sz w:val="22"/>
          <w:szCs w:val="22"/>
        </w:rPr>
      </w:pPr>
    </w:p>
    <w:p w14:paraId="1D021C12" w14:textId="1CC06C99" w:rsidR="008E39C8" w:rsidRPr="003F1CD3" w:rsidRDefault="00794557" w:rsidP="008E39C8">
      <w:pPr>
        <w:pStyle w:val="Heading2"/>
        <w:spacing w:after="0"/>
        <w:jc w:val="both"/>
        <w:rPr>
          <w:sz w:val="22"/>
          <w:szCs w:val="22"/>
        </w:rPr>
      </w:pPr>
      <w:bookmarkStart w:id="11" w:name="_Toc218693911"/>
      <w:r w:rsidRPr="0D3F9D04">
        <w:rPr>
          <w:sz w:val="22"/>
          <w:szCs w:val="22"/>
        </w:rPr>
        <w:t>Contract Duration</w:t>
      </w:r>
      <w:bookmarkEnd w:id="11"/>
    </w:p>
    <w:p w14:paraId="74FB8DD1" w14:textId="77777777" w:rsidR="008E39C8" w:rsidRPr="00AA11FA" w:rsidRDefault="008E39C8" w:rsidP="2356E581">
      <w:pPr>
        <w:pStyle w:val="NoSpacing"/>
        <w:jc w:val="both"/>
        <w:rPr>
          <w:sz w:val="22"/>
        </w:rPr>
      </w:pPr>
    </w:p>
    <w:p w14:paraId="06AE8516" w14:textId="67590E84" w:rsidR="6DAD3735" w:rsidRDefault="6DAD3735" w:rsidP="2356E581">
      <w:pPr>
        <w:tabs>
          <w:tab w:val="left" w:pos="0"/>
          <w:tab w:val="left" w:pos="720"/>
        </w:tabs>
        <w:spacing w:after="0"/>
        <w:jc w:val="both"/>
        <w:rPr>
          <w:rFonts w:eastAsiaTheme="minorEastAsia"/>
          <w:sz w:val="22"/>
        </w:rPr>
      </w:pPr>
      <w:r w:rsidRPr="2356E581">
        <w:rPr>
          <w:rFonts w:eastAsiaTheme="minorEastAsia"/>
          <w:sz w:val="22"/>
        </w:rPr>
        <w:lastRenderedPageBreak/>
        <w:t xml:space="preserve">If awarded, the contract is expected to commence in February 2027.   </w:t>
      </w:r>
    </w:p>
    <w:p w14:paraId="732D4577" w14:textId="3BFED2F4" w:rsidR="6DAD3735" w:rsidRDefault="6DAD3735" w:rsidP="2356E581">
      <w:pPr>
        <w:spacing w:after="0"/>
        <w:jc w:val="both"/>
        <w:rPr>
          <w:rFonts w:eastAsiaTheme="minorEastAsia"/>
          <w:sz w:val="22"/>
        </w:rPr>
      </w:pPr>
      <w:r w:rsidRPr="2356E581">
        <w:rPr>
          <w:rFonts w:eastAsiaTheme="minorEastAsia"/>
          <w:sz w:val="22"/>
        </w:rPr>
        <w:t xml:space="preserve"> </w:t>
      </w:r>
    </w:p>
    <w:p w14:paraId="1185C4A8" w14:textId="1CF1F56C" w:rsidR="6DAD3735" w:rsidRDefault="6DAD3735" w:rsidP="2356E581">
      <w:pPr>
        <w:tabs>
          <w:tab w:val="left" w:pos="0"/>
          <w:tab w:val="left" w:pos="720"/>
        </w:tabs>
        <w:spacing w:after="0"/>
        <w:jc w:val="both"/>
        <w:rPr>
          <w:rFonts w:eastAsiaTheme="minorEastAsia"/>
          <w:sz w:val="22"/>
        </w:rPr>
      </w:pPr>
      <w:r w:rsidRPr="2356E581">
        <w:rPr>
          <w:rFonts w:eastAsiaTheme="minorEastAsia"/>
          <w:sz w:val="22"/>
        </w:rPr>
        <w:t xml:space="preserve">Except for early termination, the contract will run for a period of 36-months and will end in February 2030. </w:t>
      </w:r>
    </w:p>
    <w:p w14:paraId="0548DA08" w14:textId="322A135B" w:rsidR="6DAD3735" w:rsidRDefault="6DAD3735" w:rsidP="2356E581">
      <w:pPr>
        <w:spacing w:after="0"/>
        <w:jc w:val="both"/>
        <w:rPr>
          <w:rFonts w:eastAsiaTheme="minorEastAsia"/>
          <w:sz w:val="22"/>
        </w:rPr>
      </w:pPr>
      <w:r w:rsidRPr="2356E581">
        <w:rPr>
          <w:rFonts w:eastAsiaTheme="minorEastAsia"/>
          <w:sz w:val="22"/>
        </w:rPr>
        <w:t xml:space="preserve"> </w:t>
      </w:r>
    </w:p>
    <w:p w14:paraId="45C4C4BB" w14:textId="20F778EE" w:rsidR="6DAD3735" w:rsidRDefault="6DAD3735" w:rsidP="2356E581">
      <w:pPr>
        <w:tabs>
          <w:tab w:val="left" w:pos="0"/>
          <w:tab w:val="left" w:pos="720"/>
        </w:tabs>
        <w:spacing w:after="0"/>
        <w:jc w:val="both"/>
        <w:rPr>
          <w:rFonts w:eastAsiaTheme="minorEastAsia"/>
          <w:sz w:val="22"/>
        </w:rPr>
      </w:pPr>
      <w:r w:rsidRPr="2356E581">
        <w:rPr>
          <w:rFonts w:eastAsiaTheme="minorEastAsia"/>
          <w:sz w:val="22"/>
        </w:rPr>
        <w:t xml:space="preserve">At the sole discretion of </w:t>
      </w:r>
      <w:proofErr w:type="gramStart"/>
      <w:r w:rsidRPr="2356E581">
        <w:rPr>
          <w:rFonts w:eastAsiaTheme="minorEastAsia"/>
          <w:sz w:val="22"/>
        </w:rPr>
        <w:t>Sport Wales</w:t>
      </w:r>
      <w:proofErr w:type="gramEnd"/>
      <w:r w:rsidRPr="2356E581">
        <w:rPr>
          <w:rFonts w:eastAsiaTheme="minorEastAsia"/>
          <w:sz w:val="22"/>
        </w:rPr>
        <w:t xml:space="preserve"> the contract may be extended by a further 24 months, giving a latest possible date of expiry of 31</w:t>
      </w:r>
      <w:r w:rsidRPr="2356E581">
        <w:rPr>
          <w:rFonts w:eastAsiaTheme="minorEastAsia"/>
          <w:sz w:val="22"/>
          <w:vertAlign w:val="superscript"/>
        </w:rPr>
        <w:t>st</w:t>
      </w:r>
      <w:r w:rsidRPr="2356E581">
        <w:rPr>
          <w:rFonts w:eastAsiaTheme="minorEastAsia"/>
          <w:sz w:val="22"/>
        </w:rPr>
        <w:t xml:space="preserve"> December 2032.  </w:t>
      </w:r>
    </w:p>
    <w:p w14:paraId="0DA108D7" w14:textId="73600948" w:rsidR="2356E581" w:rsidRDefault="2356E581" w:rsidP="2356E581">
      <w:pPr>
        <w:pStyle w:val="NoSpacing"/>
        <w:jc w:val="both"/>
        <w:rPr>
          <w:sz w:val="22"/>
        </w:rPr>
      </w:pPr>
    </w:p>
    <w:p w14:paraId="6A67D5D9" w14:textId="5EFFDF88" w:rsidR="00431809" w:rsidRDefault="00431809" w:rsidP="008E39C8">
      <w:pPr>
        <w:pStyle w:val="NoSpacing"/>
        <w:jc w:val="both"/>
        <w:rPr>
          <w:sz w:val="22"/>
        </w:rPr>
      </w:pPr>
    </w:p>
    <w:p w14:paraId="4E682BAB" w14:textId="77777777" w:rsidR="00431809" w:rsidRDefault="00431809" w:rsidP="008E39C8">
      <w:pPr>
        <w:pStyle w:val="NoSpacing"/>
        <w:jc w:val="both"/>
        <w:rPr>
          <w:sz w:val="22"/>
          <w:szCs w:val="24"/>
        </w:rPr>
      </w:pPr>
    </w:p>
    <w:p w14:paraId="2C9584E4" w14:textId="77777777" w:rsidR="00431809" w:rsidRDefault="00431809" w:rsidP="008E39C8">
      <w:pPr>
        <w:pStyle w:val="NoSpacing"/>
        <w:jc w:val="both"/>
        <w:rPr>
          <w:sz w:val="22"/>
          <w:szCs w:val="24"/>
        </w:rPr>
      </w:pPr>
    </w:p>
    <w:p w14:paraId="528C3D38" w14:textId="77777777" w:rsidR="00431809" w:rsidRDefault="00431809" w:rsidP="008E39C8">
      <w:pPr>
        <w:pStyle w:val="NoSpacing"/>
        <w:jc w:val="both"/>
        <w:rPr>
          <w:sz w:val="22"/>
          <w:szCs w:val="24"/>
        </w:rPr>
      </w:pPr>
    </w:p>
    <w:p w14:paraId="13D2B714" w14:textId="77777777" w:rsidR="00431809" w:rsidRDefault="00431809" w:rsidP="008E39C8">
      <w:pPr>
        <w:pStyle w:val="NoSpacing"/>
        <w:jc w:val="both"/>
        <w:rPr>
          <w:sz w:val="22"/>
          <w:szCs w:val="24"/>
        </w:rPr>
      </w:pPr>
    </w:p>
    <w:p w14:paraId="7031F6F7" w14:textId="4D15DD8C" w:rsidR="007A343B" w:rsidRPr="005C4DA5" w:rsidRDefault="00125C44" w:rsidP="2356E581">
      <w:pPr>
        <w:pStyle w:val="Heading2"/>
        <w:numPr>
          <w:ilvl w:val="0"/>
          <w:numId w:val="6"/>
        </w:numPr>
      </w:pPr>
      <w:r>
        <w:t>A</w:t>
      </w:r>
      <w:r w:rsidR="00C44014">
        <w:t>ssessment Process</w:t>
      </w:r>
    </w:p>
    <w:p w14:paraId="317104A2" w14:textId="77777777" w:rsidR="002105EF" w:rsidRPr="005C4DA5" w:rsidRDefault="002105EF" w:rsidP="2356E581">
      <w:pPr>
        <w:pStyle w:val="NoSpacing"/>
        <w:jc w:val="both"/>
      </w:pPr>
    </w:p>
    <w:p w14:paraId="42E1A9C1" w14:textId="41ED0B7D" w:rsidR="00C44014" w:rsidRPr="005C4DA5" w:rsidRDefault="00C44014" w:rsidP="2356E581">
      <w:pPr>
        <w:pStyle w:val="Heading2"/>
        <w:spacing w:after="0"/>
        <w:jc w:val="both"/>
        <w:rPr>
          <w:sz w:val="22"/>
          <w:szCs w:val="22"/>
        </w:rPr>
      </w:pPr>
      <w:bookmarkStart w:id="12" w:name="_Toc218693913"/>
      <w:r w:rsidRPr="2356E581">
        <w:rPr>
          <w:sz w:val="22"/>
          <w:szCs w:val="22"/>
        </w:rPr>
        <w:t>Overview of Invitation to Tender Assessment Process</w:t>
      </w:r>
      <w:bookmarkEnd w:id="12"/>
    </w:p>
    <w:p w14:paraId="6E7E253B" w14:textId="77777777" w:rsidR="002105EF" w:rsidRPr="005C4DA5" w:rsidRDefault="002105EF" w:rsidP="2356E581">
      <w:pPr>
        <w:pStyle w:val="NoSpacing"/>
        <w:jc w:val="both"/>
      </w:pPr>
    </w:p>
    <w:p w14:paraId="5DA625CE" w14:textId="3BC258C0" w:rsidR="00C44014" w:rsidRPr="005C4DA5" w:rsidRDefault="00C44014" w:rsidP="2356E581">
      <w:pPr>
        <w:spacing w:after="0"/>
        <w:rPr>
          <w:sz w:val="22"/>
        </w:rPr>
      </w:pPr>
      <w:r w:rsidRPr="2356E581">
        <w:rPr>
          <w:sz w:val="22"/>
        </w:rPr>
        <w:t xml:space="preserve">The Assessment Process is comprised of </w:t>
      </w:r>
      <w:r w:rsidR="19C78EE7" w:rsidRPr="2356E581">
        <w:rPr>
          <w:sz w:val="22"/>
        </w:rPr>
        <w:t>four</w:t>
      </w:r>
      <w:r w:rsidRPr="2356E581">
        <w:rPr>
          <w:sz w:val="22"/>
        </w:rPr>
        <w:t xml:space="preserve"> parts as detailed below:  </w:t>
      </w:r>
    </w:p>
    <w:p w14:paraId="0B7BA87C" w14:textId="77777777" w:rsidR="00F712AB" w:rsidRPr="005C4DA5" w:rsidRDefault="00F712AB" w:rsidP="2356E581">
      <w:pPr>
        <w:pStyle w:val="ListParagraph"/>
        <w:spacing w:after="0"/>
        <w:rPr>
          <w:sz w:val="22"/>
        </w:rPr>
      </w:pPr>
    </w:p>
    <w:p w14:paraId="3B38D8EA" w14:textId="09156AC2" w:rsidR="00711B68" w:rsidRDefault="00711B68" w:rsidP="2356E581">
      <w:pPr>
        <w:pStyle w:val="NoSpacing"/>
        <w:numPr>
          <w:ilvl w:val="0"/>
          <w:numId w:val="8"/>
        </w:numPr>
        <w:ind w:left="1004" w:hanging="284"/>
        <w:jc w:val="both"/>
        <w:rPr>
          <w:sz w:val="22"/>
        </w:rPr>
      </w:pPr>
      <w:r w:rsidRPr="2356E581">
        <w:rPr>
          <w:sz w:val="22"/>
        </w:rPr>
        <w:t>Quality Award Criteria.</w:t>
      </w:r>
    </w:p>
    <w:p w14:paraId="0FB96112" w14:textId="53BF6A24" w:rsidR="46516667" w:rsidRDefault="46516667" w:rsidP="2356E581">
      <w:pPr>
        <w:pStyle w:val="NoSpacing"/>
        <w:numPr>
          <w:ilvl w:val="0"/>
          <w:numId w:val="8"/>
        </w:numPr>
        <w:ind w:left="1004" w:hanging="284"/>
        <w:jc w:val="both"/>
        <w:rPr>
          <w:sz w:val="22"/>
        </w:rPr>
      </w:pPr>
      <w:r w:rsidRPr="2356E581">
        <w:rPr>
          <w:sz w:val="22"/>
        </w:rPr>
        <w:t>Technical Assessment</w:t>
      </w:r>
    </w:p>
    <w:p w14:paraId="45BDB25B" w14:textId="4CDB9CC0" w:rsidR="00B03CEB" w:rsidRPr="005C4DA5" w:rsidRDefault="00711B68" w:rsidP="2356E581">
      <w:pPr>
        <w:pStyle w:val="NoSpacing"/>
        <w:numPr>
          <w:ilvl w:val="0"/>
          <w:numId w:val="8"/>
        </w:numPr>
        <w:ind w:left="1004" w:hanging="284"/>
        <w:jc w:val="both"/>
        <w:rPr>
          <w:sz w:val="22"/>
        </w:rPr>
      </w:pPr>
      <w:r w:rsidRPr="2356E581">
        <w:rPr>
          <w:sz w:val="22"/>
        </w:rPr>
        <w:t>Commercial Award Criteria.</w:t>
      </w:r>
    </w:p>
    <w:p w14:paraId="3B244106" w14:textId="5AE1717F" w:rsidR="00021642" w:rsidRPr="005C4DA5" w:rsidRDefault="00021642" w:rsidP="2356E581">
      <w:pPr>
        <w:pStyle w:val="NoSpacing"/>
        <w:numPr>
          <w:ilvl w:val="0"/>
          <w:numId w:val="8"/>
        </w:numPr>
        <w:ind w:left="1004" w:hanging="284"/>
        <w:jc w:val="both"/>
        <w:rPr>
          <w:sz w:val="22"/>
        </w:rPr>
      </w:pPr>
      <w:r w:rsidRPr="2356E581">
        <w:rPr>
          <w:sz w:val="22"/>
        </w:rPr>
        <w:t>A Demonstration</w:t>
      </w:r>
      <w:r w:rsidR="008CB598" w:rsidRPr="2356E581">
        <w:rPr>
          <w:sz w:val="22"/>
        </w:rPr>
        <w:t xml:space="preserve"> Assessment</w:t>
      </w:r>
      <w:r w:rsidRPr="2356E581">
        <w:rPr>
          <w:sz w:val="22"/>
        </w:rPr>
        <w:t>.</w:t>
      </w:r>
    </w:p>
    <w:p w14:paraId="6D053137" w14:textId="77777777" w:rsidR="007D2739" w:rsidRPr="005C4DA5" w:rsidRDefault="007D2739" w:rsidP="2356E581">
      <w:pPr>
        <w:pStyle w:val="NoSpacing"/>
        <w:ind w:left="1437"/>
        <w:jc w:val="both"/>
        <w:rPr>
          <w:sz w:val="22"/>
        </w:rPr>
      </w:pPr>
    </w:p>
    <w:p w14:paraId="3A6B71D3" w14:textId="6C0545F0" w:rsidR="004E7F46" w:rsidRPr="005C4DA5" w:rsidRDefault="00C44014" w:rsidP="2356E581">
      <w:pPr>
        <w:spacing w:after="0"/>
        <w:rPr>
          <w:sz w:val="22"/>
        </w:rPr>
      </w:pPr>
      <w:r w:rsidRPr="2356E581">
        <w:rPr>
          <w:sz w:val="22"/>
        </w:rPr>
        <w:t xml:space="preserve">Tenderers are required to respond to each part in full </w:t>
      </w:r>
      <w:proofErr w:type="gramStart"/>
      <w:r w:rsidRPr="2356E581">
        <w:rPr>
          <w:sz w:val="22"/>
        </w:rPr>
        <w:t>in order for</w:t>
      </w:r>
      <w:proofErr w:type="gramEnd"/>
      <w:r w:rsidRPr="2356E581">
        <w:rPr>
          <w:sz w:val="22"/>
        </w:rPr>
        <w:t xml:space="preserve"> their submission to be deemed compliant and eligible for inclusion within the final evaluation process.</w:t>
      </w:r>
    </w:p>
    <w:p w14:paraId="11E61B36" w14:textId="77777777" w:rsidR="007D2739" w:rsidRPr="005C4DA5" w:rsidRDefault="007D2739" w:rsidP="2356E581">
      <w:pPr>
        <w:pStyle w:val="ListParagraph"/>
        <w:spacing w:after="0"/>
        <w:rPr>
          <w:sz w:val="22"/>
        </w:rPr>
      </w:pPr>
    </w:p>
    <w:p w14:paraId="61DC768B" w14:textId="77301777" w:rsidR="004E7F46" w:rsidRDefault="004E7F46" w:rsidP="2356E581">
      <w:pPr>
        <w:spacing w:after="0"/>
      </w:pPr>
      <w:r w:rsidRPr="2356E581">
        <w:rPr>
          <w:sz w:val="22"/>
        </w:rPr>
        <w:t>Tender</w:t>
      </w:r>
      <w:r w:rsidR="00272F4D" w:rsidRPr="2356E581">
        <w:rPr>
          <w:sz w:val="22"/>
        </w:rPr>
        <w:t>er</w:t>
      </w:r>
      <w:r w:rsidRPr="2356E581">
        <w:rPr>
          <w:sz w:val="22"/>
        </w:rPr>
        <w:t>s are required to use</w:t>
      </w:r>
      <w:r w:rsidR="00272F4D" w:rsidRPr="2356E581">
        <w:rPr>
          <w:sz w:val="22"/>
        </w:rPr>
        <w:t xml:space="preserve"> the response</w:t>
      </w:r>
      <w:r w:rsidRPr="2356E581">
        <w:rPr>
          <w:sz w:val="22"/>
        </w:rPr>
        <w:t xml:space="preserve"> </w:t>
      </w:r>
      <w:r w:rsidR="24E72F80" w:rsidRPr="2356E581">
        <w:rPr>
          <w:sz w:val="22"/>
        </w:rPr>
        <w:t>d</w:t>
      </w:r>
      <w:r w:rsidR="54CE83BE" w:rsidRPr="2356E581">
        <w:rPr>
          <w:sz w:val="22"/>
        </w:rPr>
        <w:t>ocu</w:t>
      </w:r>
      <w:r w:rsidR="24E72F80" w:rsidRPr="2356E581">
        <w:rPr>
          <w:sz w:val="22"/>
        </w:rPr>
        <w:t>ments</w:t>
      </w:r>
      <w:r w:rsidRPr="2356E581">
        <w:rPr>
          <w:sz w:val="22"/>
        </w:rPr>
        <w:t xml:space="preserve"> provided as part of the tender pack</w:t>
      </w:r>
      <w:r w:rsidR="6C7B42C4" w:rsidRPr="2356E581">
        <w:rPr>
          <w:sz w:val="22"/>
        </w:rPr>
        <w:t>.</w:t>
      </w:r>
    </w:p>
    <w:p w14:paraId="66DBEB11" w14:textId="5D4BE4A7" w:rsidR="2356E581" w:rsidRDefault="2356E581" w:rsidP="2356E581">
      <w:pPr>
        <w:spacing w:after="0"/>
        <w:rPr>
          <w:sz w:val="22"/>
        </w:rPr>
      </w:pPr>
    </w:p>
    <w:p w14:paraId="3B2933E3" w14:textId="7EDD7C5B" w:rsidR="00866FA3" w:rsidRPr="00866FA3" w:rsidRDefault="00021642" w:rsidP="2356E581">
      <w:pPr>
        <w:spacing w:after="0"/>
        <w:rPr>
          <w:sz w:val="22"/>
        </w:rPr>
      </w:pPr>
      <w:r w:rsidRPr="2356E581">
        <w:rPr>
          <w:sz w:val="22"/>
        </w:rPr>
        <w:t>The Demonstration Round will be by invite only after assessment of the Quality</w:t>
      </w:r>
      <w:r w:rsidR="00D179D5" w:rsidRPr="2356E581">
        <w:rPr>
          <w:sz w:val="22"/>
        </w:rPr>
        <w:t>, Technical</w:t>
      </w:r>
      <w:r w:rsidRPr="2356E581">
        <w:rPr>
          <w:sz w:val="22"/>
        </w:rPr>
        <w:t xml:space="preserve"> and Commercial submissions.</w:t>
      </w:r>
    </w:p>
    <w:p w14:paraId="45A40879" w14:textId="5499ED1C" w:rsidR="00B979E7" w:rsidRPr="00B979E7" w:rsidRDefault="00B979E7" w:rsidP="596831F1">
      <w:pPr>
        <w:pStyle w:val="NoSpacing"/>
        <w:jc w:val="both"/>
        <w:rPr>
          <w:b/>
          <w:bCs/>
          <w:sz w:val="22"/>
        </w:rPr>
      </w:pPr>
    </w:p>
    <w:p w14:paraId="3ECA2800" w14:textId="1DC6E493" w:rsidR="00D25BA3" w:rsidRDefault="0059287D" w:rsidP="2356E581">
      <w:pPr>
        <w:spacing w:after="0"/>
        <w:rPr>
          <w:sz w:val="22"/>
        </w:rPr>
      </w:pPr>
      <w:r w:rsidRPr="2356E581">
        <w:rPr>
          <w:sz w:val="22"/>
        </w:rPr>
        <w:t>The agreement (if awarded) shall go to the tenderer submitting the Most Advantageous Tender (MAT), assessed in terms of value for money based on the award criteria specified below.</w:t>
      </w:r>
    </w:p>
    <w:p w14:paraId="1FC247F2" w14:textId="77777777" w:rsidR="00F51111" w:rsidRDefault="00F51111" w:rsidP="00D25BA3">
      <w:pPr>
        <w:pStyle w:val="ListParagraph"/>
        <w:spacing w:after="0"/>
        <w:rPr>
          <w:sz w:val="22"/>
        </w:rPr>
      </w:pPr>
    </w:p>
    <w:tbl>
      <w:tblPr>
        <w:tblStyle w:val="TableGrid"/>
        <w:tblW w:w="9639" w:type="dxa"/>
        <w:tblInd w:w="-5" w:type="dxa"/>
        <w:tblLayout w:type="fixed"/>
        <w:tblLook w:val="04A0" w:firstRow="1" w:lastRow="0" w:firstColumn="1" w:lastColumn="0" w:noHBand="0" w:noVBand="1"/>
      </w:tblPr>
      <w:tblGrid>
        <w:gridCol w:w="5954"/>
        <w:gridCol w:w="3685"/>
      </w:tblGrid>
      <w:tr w:rsidR="00AC02B9" w:rsidRPr="006852C5" w14:paraId="20A53864" w14:textId="4FC0A549" w:rsidTr="2356E581">
        <w:tc>
          <w:tcPr>
            <w:tcW w:w="5954"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tcPr>
          <w:p w14:paraId="33B5D239" w14:textId="3A1861CF" w:rsidR="00AC02B9" w:rsidRPr="006852C5" w:rsidRDefault="00AC02B9" w:rsidP="00CC6B60">
            <w:pPr>
              <w:pStyle w:val="NoSpacing"/>
              <w:jc w:val="both"/>
              <w:rPr>
                <w:rFonts w:cs="Arial"/>
                <w:b/>
                <w:bCs/>
                <w:sz w:val="22"/>
              </w:rPr>
            </w:pPr>
            <w:r>
              <w:rPr>
                <w:rFonts w:cs="Arial"/>
                <w:b/>
                <w:bCs/>
                <w:sz w:val="22"/>
              </w:rPr>
              <w:t>Question</w:t>
            </w:r>
          </w:p>
        </w:tc>
        <w:tc>
          <w:tcPr>
            <w:tcW w:w="3685" w:type="dxa"/>
            <w:tcBorders>
              <w:top w:val="single" w:sz="4" w:space="0" w:color="auto"/>
              <w:left w:val="single" w:sz="4" w:space="0" w:color="auto"/>
              <w:bottom w:val="single" w:sz="4" w:space="0" w:color="auto"/>
            </w:tcBorders>
            <w:shd w:val="clear" w:color="auto" w:fill="E5E4E7" w:themeFill="accent6" w:themeFillTint="66"/>
            <w:vAlign w:val="center"/>
            <w:hideMark/>
          </w:tcPr>
          <w:p w14:paraId="2C91C972" w14:textId="029EAB47" w:rsidR="00AC02B9" w:rsidRDefault="00AC02B9" w:rsidP="00CC6B60">
            <w:pPr>
              <w:pStyle w:val="NoSpacing"/>
              <w:jc w:val="center"/>
              <w:rPr>
                <w:rFonts w:cs="Arial"/>
                <w:b/>
                <w:bCs/>
                <w:sz w:val="22"/>
              </w:rPr>
            </w:pPr>
            <w:r w:rsidRPr="004B65BB">
              <w:rPr>
                <w:rFonts w:cs="Arial"/>
                <w:b/>
                <w:bCs/>
                <w:sz w:val="22"/>
              </w:rPr>
              <w:t>Weighting</w:t>
            </w:r>
          </w:p>
        </w:tc>
      </w:tr>
      <w:tr w:rsidR="00AC02B9" w:rsidRPr="006852C5" w14:paraId="1F0B1160" w14:textId="0E261525" w:rsidTr="2356E581">
        <w:tc>
          <w:tcPr>
            <w:tcW w:w="5954" w:type="dxa"/>
            <w:tcBorders>
              <w:top w:val="single" w:sz="4" w:space="0" w:color="auto"/>
              <w:left w:val="single" w:sz="4" w:space="0" w:color="auto"/>
              <w:bottom w:val="single" w:sz="4" w:space="0" w:color="auto"/>
              <w:right w:val="single" w:sz="4" w:space="0" w:color="auto"/>
            </w:tcBorders>
            <w:vAlign w:val="center"/>
          </w:tcPr>
          <w:p w14:paraId="75171210" w14:textId="4D54F19B" w:rsidR="00AC02B9" w:rsidRPr="006852C5" w:rsidRDefault="1A648A27" w:rsidP="2356E581">
            <w:pPr>
              <w:pStyle w:val="NoSpacing"/>
              <w:rPr>
                <w:rFonts w:cs="Arial"/>
                <w:sz w:val="22"/>
              </w:rPr>
            </w:pPr>
            <w:r w:rsidRPr="2356E581">
              <w:rPr>
                <w:rFonts w:cs="Arial"/>
                <w:sz w:val="22"/>
              </w:rPr>
              <w:t>Quality (</w:t>
            </w:r>
            <w:r w:rsidR="119A48D2" w:rsidRPr="2356E581">
              <w:rPr>
                <w:rFonts w:cs="Arial"/>
                <w:sz w:val="22"/>
              </w:rPr>
              <w:t>Service Provision and Experience</w:t>
            </w:r>
            <w:r w:rsidRPr="2356E581">
              <w:rPr>
                <w:rFonts w:cs="Arial"/>
                <w:sz w:val="22"/>
              </w:rPr>
              <w:t>)</w:t>
            </w:r>
          </w:p>
        </w:tc>
        <w:tc>
          <w:tcPr>
            <w:tcW w:w="3685" w:type="dxa"/>
            <w:tcBorders>
              <w:top w:val="single" w:sz="4" w:space="0" w:color="auto"/>
              <w:left w:val="single" w:sz="4" w:space="0" w:color="auto"/>
              <w:bottom w:val="single" w:sz="4" w:space="0" w:color="auto"/>
            </w:tcBorders>
            <w:vAlign w:val="center"/>
          </w:tcPr>
          <w:p w14:paraId="6605F56B" w14:textId="077CD8D8" w:rsidR="00AC02B9" w:rsidRPr="005C4DA5" w:rsidRDefault="002A7D01" w:rsidP="2356E581">
            <w:pPr>
              <w:pStyle w:val="NoSpacing"/>
              <w:jc w:val="center"/>
              <w:rPr>
                <w:rFonts w:cs="Arial"/>
                <w:sz w:val="22"/>
              </w:rPr>
            </w:pPr>
            <w:r w:rsidRPr="2356E581">
              <w:rPr>
                <w:rFonts w:cs="Arial"/>
                <w:sz w:val="22"/>
              </w:rPr>
              <w:t>60</w:t>
            </w:r>
            <w:r w:rsidR="1A648A27" w:rsidRPr="2356E581">
              <w:rPr>
                <w:rFonts w:cs="Arial"/>
                <w:sz w:val="22"/>
              </w:rPr>
              <w:t>%</w:t>
            </w:r>
          </w:p>
        </w:tc>
      </w:tr>
      <w:tr w:rsidR="596831F1" w14:paraId="0D0FA84E" w14:textId="77777777" w:rsidTr="2356E581">
        <w:trPr>
          <w:trHeight w:val="300"/>
        </w:trPr>
        <w:tc>
          <w:tcPr>
            <w:tcW w:w="5954" w:type="dxa"/>
            <w:tcBorders>
              <w:top w:val="single" w:sz="4" w:space="0" w:color="auto"/>
              <w:left w:val="single" w:sz="4" w:space="0" w:color="auto"/>
              <w:bottom w:val="single" w:sz="4" w:space="0" w:color="auto"/>
              <w:right w:val="single" w:sz="4" w:space="0" w:color="auto"/>
            </w:tcBorders>
            <w:vAlign w:val="center"/>
          </w:tcPr>
          <w:p w14:paraId="418B2D03" w14:textId="5B1E7474" w:rsidR="66C50B96" w:rsidRDefault="0470CE8D" w:rsidP="2356E581">
            <w:pPr>
              <w:pStyle w:val="NoSpacing"/>
              <w:rPr>
                <w:rFonts w:cs="Arial"/>
                <w:sz w:val="22"/>
              </w:rPr>
            </w:pPr>
            <w:r w:rsidRPr="2356E581">
              <w:rPr>
                <w:rFonts w:cs="Arial"/>
                <w:sz w:val="22"/>
              </w:rPr>
              <w:t xml:space="preserve">Technical Assessment </w:t>
            </w:r>
          </w:p>
        </w:tc>
        <w:tc>
          <w:tcPr>
            <w:tcW w:w="3685" w:type="dxa"/>
            <w:tcBorders>
              <w:top w:val="single" w:sz="4" w:space="0" w:color="auto"/>
              <w:left w:val="single" w:sz="4" w:space="0" w:color="auto"/>
              <w:bottom w:val="single" w:sz="4" w:space="0" w:color="auto"/>
            </w:tcBorders>
            <w:vAlign w:val="center"/>
          </w:tcPr>
          <w:p w14:paraId="367C9738" w14:textId="4D779853" w:rsidR="66C50B96" w:rsidRDefault="0470CE8D" w:rsidP="2356E581">
            <w:pPr>
              <w:pStyle w:val="NoSpacing"/>
              <w:jc w:val="center"/>
              <w:rPr>
                <w:rFonts w:cs="Arial"/>
                <w:sz w:val="22"/>
              </w:rPr>
            </w:pPr>
            <w:r w:rsidRPr="2356E581">
              <w:rPr>
                <w:rFonts w:cs="Arial"/>
                <w:sz w:val="22"/>
              </w:rPr>
              <w:t>Pass/Fail</w:t>
            </w:r>
          </w:p>
        </w:tc>
      </w:tr>
      <w:tr w:rsidR="00AC02B9" w:rsidRPr="006852C5" w14:paraId="211DCCF8" w14:textId="30791D63" w:rsidTr="2356E581">
        <w:tc>
          <w:tcPr>
            <w:tcW w:w="5954" w:type="dxa"/>
            <w:tcBorders>
              <w:top w:val="single" w:sz="4" w:space="0" w:color="auto"/>
              <w:left w:val="single" w:sz="4" w:space="0" w:color="auto"/>
              <w:bottom w:val="single" w:sz="4" w:space="0" w:color="auto"/>
              <w:right w:val="single" w:sz="4" w:space="0" w:color="auto"/>
            </w:tcBorders>
            <w:vAlign w:val="center"/>
          </w:tcPr>
          <w:p w14:paraId="337B44FB" w14:textId="6C424E76" w:rsidR="00AC02B9" w:rsidRDefault="1A648A27" w:rsidP="2356E581">
            <w:pPr>
              <w:pStyle w:val="NoSpacing"/>
              <w:rPr>
                <w:rFonts w:cs="Arial"/>
                <w:sz w:val="22"/>
              </w:rPr>
            </w:pPr>
            <w:r w:rsidRPr="2356E581">
              <w:rPr>
                <w:rFonts w:cs="Arial"/>
                <w:sz w:val="22"/>
              </w:rPr>
              <w:t>Commercial (Pricing and Fees)</w:t>
            </w:r>
          </w:p>
        </w:tc>
        <w:tc>
          <w:tcPr>
            <w:tcW w:w="3685" w:type="dxa"/>
            <w:tcBorders>
              <w:top w:val="single" w:sz="4" w:space="0" w:color="auto"/>
              <w:left w:val="single" w:sz="4" w:space="0" w:color="auto"/>
              <w:bottom w:val="single" w:sz="4" w:space="0" w:color="auto"/>
            </w:tcBorders>
            <w:vAlign w:val="center"/>
          </w:tcPr>
          <w:p w14:paraId="31691D75" w14:textId="299E2068" w:rsidR="00AC02B9" w:rsidRPr="005C4DA5" w:rsidRDefault="005C4DA5" w:rsidP="2356E581">
            <w:pPr>
              <w:pStyle w:val="NoSpacing"/>
              <w:jc w:val="center"/>
              <w:rPr>
                <w:rFonts w:cs="Arial"/>
                <w:sz w:val="22"/>
              </w:rPr>
            </w:pPr>
            <w:r w:rsidRPr="2356E581">
              <w:rPr>
                <w:rFonts w:cs="Arial"/>
                <w:sz w:val="22"/>
              </w:rPr>
              <w:t>20</w:t>
            </w:r>
            <w:r w:rsidR="1A648A27" w:rsidRPr="2356E581">
              <w:rPr>
                <w:rFonts w:cs="Arial"/>
                <w:sz w:val="22"/>
              </w:rPr>
              <w:t>%</w:t>
            </w:r>
          </w:p>
        </w:tc>
      </w:tr>
      <w:tr w:rsidR="596831F1" w14:paraId="60A89797" w14:textId="77777777" w:rsidTr="2356E581">
        <w:trPr>
          <w:trHeight w:val="300"/>
        </w:trPr>
        <w:tc>
          <w:tcPr>
            <w:tcW w:w="5954" w:type="dxa"/>
            <w:tcBorders>
              <w:top w:val="single" w:sz="4" w:space="0" w:color="auto"/>
              <w:left w:val="single" w:sz="4" w:space="0" w:color="auto"/>
              <w:bottom w:val="single" w:sz="4" w:space="0" w:color="auto"/>
              <w:right w:val="single" w:sz="4" w:space="0" w:color="auto"/>
            </w:tcBorders>
            <w:vAlign w:val="center"/>
          </w:tcPr>
          <w:p w14:paraId="4D0F2DEE" w14:textId="6CEE8A7C" w:rsidR="2CC113A7" w:rsidRDefault="1B011390" w:rsidP="2356E581">
            <w:pPr>
              <w:pStyle w:val="NoSpacing"/>
              <w:rPr>
                <w:rFonts w:cs="Arial"/>
                <w:sz w:val="22"/>
              </w:rPr>
            </w:pPr>
            <w:r w:rsidRPr="2356E581">
              <w:rPr>
                <w:rFonts w:cs="Arial"/>
                <w:sz w:val="22"/>
              </w:rPr>
              <w:t xml:space="preserve">Demonstration Assessment </w:t>
            </w:r>
          </w:p>
        </w:tc>
        <w:tc>
          <w:tcPr>
            <w:tcW w:w="3685" w:type="dxa"/>
            <w:tcBorders>
              <w:top w:val="single" w:sz="4" w:space="0" w:color="auto"/>
              <w:left w:val="single" w:sz="4" w:space="0" w:color="auto"/>
              <w:bottom w:val="single" w:sz="4" w:space="0" w:color="auto"/>
            </w:tcBorders>
            <w:vAlign w:val="center"/>
          </w:tcPr>
          <w:p w14:paraId="115F1522" w14:textId="0B6795BB" w:rsidR="2CC113A7" w:rsidRDefault="1B011390" w:rsidP="2356E581">
            <w:pPr>
              <w:pStyle w:val="NoSpacing"/>
              <w:jc w:val="center"/>
              <w:rPr>
                <w:rFonts w:cs="Arial"/>
                <w:sz w:val="22"/>
              </w:rPr>
            </w:pPr>
            <w:r w:rsidRPr="2356E581">
              <w:rPr>
                <w:rFonts w:cs="Arial"/>
                <w:sz w:val="22"/>
              </w:rPr>
              <w:t>20%</w:t>
            </w:r>
          </w:p>
        </w:tc>
      </w:tr>
      <w:tr w:rsidR="00AC02B9" w:rsidRPr="006852C5" w14:paraId="33FC7982" w14:textId="430C2B93" w:rsidTr="2356E581">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8DDFACB" w14:textId="6CE4281F" w:rsidR="00AC02B9" w:rsidRPr="00FA25D7" w:rsidRDefault="1A648A27" w:rsidP="2356E581">
            <w:pPr>
              <w:pStyle w:val="NoSpacing"/>
              <w:rPr>
                <w:rFonts w:cs="Arial"/>
                <w:b/>
                <w:bCs/>
                <w:sz w:val="22"/>
              </w:rPr>
            </w:pPr>
            <w:r w:rsidRPr="2356E581">
              <w:rPr>
                <w:rFonts w:cs="Arial"/>
                <w:b/>
                <w:bCs/>
                <w:sz w:val="22"/>
              </w:rPr>
              <w:t>Total Score Available:</w:t>
            </w:r>
          </w:p>
        </w:tc>
        <w:tc>
          <w:tcPr>
            <w:tcW w:w="3685" w:type="dxa"/>
            <w:tcBorders>
              <w:top w:val="single" w:sz="4" w:space="0" w:color="auto"/>
              <w:left w:val="single" w:sz="4" w:space="0" w:color="auto"/>
              <w:bottom w:val="single" w:sz="4" w:space="0" w:color="auto"/>
            </w:tcBorders>
            <w:shd w:val="clear" w:color="auto" w:fill="E7E6E6" w:themeFill="background2"/>
            <w:vAlign w:val="center"/>
          </w:tcPr>
          <w:p w14:paraId="44F08124" w14:textId="660A6FD5" w:rsidR="00AC02B9" w:rsidRPr="006377E8" w:rsidRDefault="605571CA" w:rsidP="2356E581">
            <w:pPr>
              <w:pStyle w:val="NoSpacing"/>
              <w:jc w:val="center"/>
              <w:rPr>
                <w:rFonts w:cs="Arial"/>
                <w:b/>
                <w:bCs/>
                <w:sz w:val="22"/>
              </w:rPr>
            </w:pPr>
            <w:r w:rsidRPr="2356E581">
              <w:rPr>
                <w:rFonts w:cs="Arial"/>
                <w:b/>
                <w:bCs/>
                <w:sz w:val="22"/>
              </w:rPr>
              <w:t>100</w:t>
            </w:r>
            <w:r w:rsidR="635DDE18" w:rsidRPr="2356E581">
              <w:rPr>
                <w:rFonts w:cs="Arial"/>
                <w:b/>
                <w:bCs/>
                <w:sz w:val="22"/>
              </w:rPr>
              <w:t>%</w:t>
            </w:r>
          </w:p>
        </w:tc>
      </w:tr>
    </w:tbl>
    <w:p w14:paraId="68E1AD2F" w14:textId="77777777" w:rsidR="00D25BA3" w:rsidRDefault="00D25BA3" w:rsidP="0D3F9D04">
      <w:pPr>
        <w:pStyle w:val="ListParagraph"/>
        <w:ind w:left="1080"/>
        <w:jc w:val="both"/>
        <w:rPr>
          <w:sz w:val="22"/>
          <w:highlight w:val="cyan"/>
        </w:rPr>
      </w:pPr>
    </w:p>
    <w:p w14:paraId="12F57A57" w14:textId="77777777" w:rsidR="0034790C" w:rsidRDefault="0034790C" w:rsidP="0034790C">
      <w:pPr>
        <w:pStyle w:val="ListParagraph"/>
        <w:spacing w:after="0"/>
        <w:rPr>
          <w:sz w:val="22"/>
        </w:rPr>
      </w:pPr>
    </w:p>
    <w:p w14:paraId="646D9B6E" w14:textId="7ECDADA7" w:rsidR="0528E8FC" w:rsidRDefault="0528E8FC" w:rsidP="596831F1">
      <w:pPr>
        <w:pStyle w:val="Heading2"/>
        <w:spacing w:after="0"/>
        <w:jc w:val="both"/>
      </w:pPr>
      <w:r w:rsidRPr="596831F1">
        <w:rPr>
          <w:sz w:val="22"/>
          <w:szCs w:val="22"/>
        </w:rPr>
        <w:t>Scoring</w:t>
      </w:r>
    </w:p>
    <w:p w14:paraId="23065F99" w14:textId="77777777" w:rsidR="0034790C" w:rsidRPr="00B979E7" w:rsidRDefault="0034790C" w:rsidP="0034790C">
      <w:pPr>
        <w:pStyle w:val="NoSpacing"/>
        <w:jc w:val="both"/>
      </w:pPr>
    </w:p>
    <w:p w14:paraId="468E2748" w14:textId="4D184FBB" w:rsidR="0034790C" w:rsidRDefault="0034790C" w:rsidP="596831F1">
      <w:pPr>
        <w:pStyle w:val="ListParagraph"/>
        <w:numPr>
          <w:ilvl w:val="1"/>
          <w:numId w:val="6"/>
        </w:numPr>
        <w:spacing w:after="0"/>
        <w:rPr>
          <w:sz w:val="22"/>
        </w:rPr>
      </w:pPr>
      <w:r w:rsidRPr="596831F1">
        <w:rPr>
          <w:sz w:val="22"/>
        </w:rPr>
        <w:t>The</w:t>
      </w:r>
      <w:r w:rsidR="0BCAFEFF" w:rsidRPr="596831F1">
        <w:rPr>
          <w:sz w:val="22"/>
        </w:rPr>
        <w:t xml:space="preserve"> </w:t>
      </w:r>
      <w:r w:rsidR="00C547A5" w:rsidRPr="596831F1">
        <w:rPr>
          <w:sz w:val="22"/>
        </w:rPr>
        <w:t xml:space="preserve">responses will be assessed by an evaluation </w:t>
      </w:r>
      <w:r w:rsidR="005168EC" w:rsidRPr="596831F1">
        <w:rPr>
          <w:sz w:val="22"/>
        </w:rPr>
        <w:t xml:space="preserve">panel against the </w:t>
      </w:r>
      <w:r w:rsidR="002554FB" w:rsidRPr="596831F1">
        <w:rPr>
          <w:sz w:val="22"/>
        </w:rPr>
        <w:t>matrix detailed below:</w:t>
      </w:r>
    </w:p>
    <w:p w14:paraId="231C25CA" w14:textId="77777777" w:rsidR="00C465F6" w:rsidRDefault="00C465F6" w:rsidP="00C465F6">
      <w:pPr>
        <w:pStyle w:val="ListParagraph"/>
        <w:spacing w:after="0"/>
        <w:rPr>
          <w:sz w:val="22"/>
        </w:rPr>
      </w:pPr>
    </w:p>
    <w:tbl>
      <w:tblPr>
        <w:tblStyle w:val="TableGrid"/>
        <w:tblW w:w="9639" w:type="dxa"/>
        <w:tblInd w:w="-5" w:type="dxa"/>
        <w:tblLayout w:type="fixed"/>
        <w:tblLook w:val="04A0" w:firstRow="1" w:lastRow="0" w:firstColumn="1" w:lastColumn="0" w:noHBand="0" w:noVBand="1"/>
      </w:tblPr>
      <w:tblGrid>
        <w:gridCol w:w="1985"/>
        <w:gridCol w:w="7654"/>
      </w:tblGrid>
      <w:tr w:rsidR="00C465F6" w:rsidRPr="006852C5" w14:paraId="6520B9F0" w14:textId="77777777" w:rsidTr="00497406">
        <w:tc>
          <w:tcPr>
            <w:tcW w:w="1985"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270E0646" w14:textId="77777777" w:rsidR="00C465F6" w:rsidRPr="006852C5" w:rsidRDefault="00C465F6" w:rsidP="00497406">
            <w:pPr>
              <w:pStyle w:val="NoSpacing"/>
              <w:jc w:val="both"/>
              <w:rPr>
                <w:rFonts w:cs="Arial"/>
                <w:b/>
                <w:bCs/>
                <w:sz w:val="22"/>
              </w:rPr>
            </w:pPr>
            <w:r>
              <w:rPr>
                <w:rFonts w:cs="Arial"/>
                <w:b/>
                <w:bCs/>
                <w:sz w:val="22"/>
              </w:rPr>
              <w:lastRenderedPageBreak/>
              <w:t>Score Value</w:t>
            </w:r>
          </w:p>
        </w:tc>
        <w:tc>
          <w:tcPr>
            <w:tcW w:w="7654" w:type="dxa"/>
            <w:tcBorders>
              <w:top w:val="single" w:sz="4" w:space="0" w:color="auto"/>
              <w:left w:val="single" w:sz="4" w:space="0" w:color="auto"/>
              <w:bottom w:val="single" w:sz="4" w:space="0" w:color="auto"/>
            </w:tcBorders>
            <w:shd w:val="clear" w:color="auto" w:fill="E5E4E7" w:themeFill="accent6" w:themeFillTint="66"/>
            <w:vAlign w:val="center"/>
            <w:hideMark/>
          </w:tcPr>
          <w:p w14:paraId="6013729C" w14:textId="77777777" w:rsidR="00C465F6" w:rsidRDefault="00C465F6" w:rsidP="00497406">
            <w:pPr>
              <w:pStyle w:val="NoSpacing"/>
              <w:jc w:val="center"/>
              <w:rPr>
                <w:rFonts w:cs="Arial"/>
                <w:b/>
                <w:bCs/>
                <w:sz w:val="22"/>
              </w:rPr>
            </w:pPr>
            <w:r>
              <w:rPr>
                <w:rFonts w:cs="Arial"/>
                <w:b/>
                <w:bCs/>
                <w:sz w:val="22"/>
              </w:rPr>
              <w:t>Score Description</w:t>
            </w:r>
          </w:p>
        </w:tc>
      </w:tr>
      <w:tr w:rsidR="00C465F6" w:rsidRPr="006852C5" w14:paraId="3B916427" w14:textId="77777777" w:rsidTr="00497406">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38A2247" w14:textId="77777777" w:rsidR="00C465F6" w:rsidRPr="00B665BF" w:rsidRDefault="00C465F6" w:rsidP="00497406">
            <w:pPr>
              <w:spacing w:after="0"/>
              <w:rPr>
                <w:sz w:val="22"/>
              </w:rPr>
            </w:pPr>
            <w:r w:rsidRPr="00743D0A">
              <w:rPr>
                <w:sz w:val="22"/>
              </w:rPr>
              <w:t>Score 0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551BB75" w14:textId="77777777" w:rsidR="00C465F6" w:rsidRPr="004B65BB" w:rsidRDefault="00C465F6" w:rsidP="00497406">
            <w:pPr>
              <w:pStyle w:val="NoSpacing"/>
              <w:jc w:val="both"/>
              <w:rPr>
                <w:rFonts w:cs="Arial"/>
                <w:b/>
                <w:bCs/>
                <w:sz w:val="22"/>
              </w:rPr>
            </w:pPr>
            <w:r w:rsidRPr="00743D0A">
              <w:rPr>
                <w:sz w:val="22"/>
              </w:rPr>
              <w:t>No response or response not relevant to the question or question not answered</w:t>
            </w:r>
          </w:p>
        </w:tc>
      </w:tr>
      <w:tr w:rsidR="00C465F6" w:rsidRPr="006852C5" w14:paraId="6EEB3536" w14:textId="77777777" w:rsidTr="00497406">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BBEE2E" w14:textId="77777777" w:rsidR="00C465F6" w:rsidRDefault="00C465F6" w:rsidP="00497406">
            <w:pPr>
              <w:pStyle w:val="NoSpacing"/>
              <w:jc w:val="both"/>
              <w:rPr>
                <w:rFonts w:cs="Arial"/>
                <w:sz w:val="22"/>
              </w:rPr>
            </w:pPr>
            <w:r w:rsidRPr="00743D0A">
              <w:rPr>
                <w:sz w:val="22"/>
              </w:rPr>
              <w:t>Score 1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6BAD3586" w14:textId="77777777" w:rsidR="00C465F6" w:rsidRPr="004B65BB" w:rsidRDefault="00C465F6" w:rsidP="00497406">
            <w:pPr>
              <w:pStyle w:val="NoSpacing"/>
              <w:jc w:val="both"/>
              <w:rPr>
                <w:rFonts w:cs="Arial"/>
                <w:b/>
                <w:bCs/>
                <w:sz w:val="22"/>
              </w:rPr>
            </w:pPr>
            <w:r w:rsidRPr="00743D0A">
              <w:rPr>
                <w:sz w:val="22"/>
              </w:rPr>
              <w:t>Poor Response - Answer has partially addressed the question but lacks evidence of requirements sought. Lack of real understanding of the requirement or evidence of the ability to delive</w:t>
            </w:r>
            <w:r>
              <w:rPr>
                <w:sz w:val="22"/>
              </w:rPr>
              <w:t>r.</w:t>
            </w:r>
          </w:p>
        </w:tc>
      </w:tr>
      <w:tr w:rsidR="00C465F6" w:rsidRPr="006852C5" w14:paraId="0D752A5F" w14:textId="77777777" w:rsidTr="00497406">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065493C" w14:textId="77777777" w:rsidR="00C465F6" w:rsidRDefault="00C465F6" w:rsidP="00497406">
            <w:pPr>
              <w:pStyle w:val="NoSpacing"/>
              <w:jc w:val="both"/>
              <w:rPr>
                <w:rFonts w:cs="Arial"/>
                <w:sz w:val="22"/>
              </w:rPr>
            </w:pPr>
            <w:r w:rsidRPr="00743D0A">
              <w:rPr>
                <w:sz w:val="22"/>
              </w:rPr>
              <w:t>Score 2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8B75CEF" w14:textId="77777777" w:rsidR="00C465F6" w:rsidRPr="004B65BB" w:rsidRDefault="00C465F6" w:rsidP="00497406">
            <w:pPr>
              <w:pStyle w:val="NoSpacing"/>
              <w:jc w:val="both"/>
              <w:rPr>
                <w:rFonts w:cs="Arial"/>
                <w:b/>
                <w:bCs/>
                <w:sz w:val="22"/>
              </w:rPr>
            </w:pPr>
            <w:r w:rsidRPr="00743D0A">
              <w:rPr>
                <w:sz w:val="22"/>
              </w:rPr>
              <w:t>The response addresses the question but provides limited detail or weak evidence. There is some understanding of the requirement, but confidence in the ability to fully deliver is only partial. The response is better than poor but does not meet an acceptable standard.</w:t>
            </w:r>
          </w:p>
        </w:tc>
      </w:tr>
      <w:tr w:rsidR="00C465F6" w:rsidRPr="006852C5" w14:paraId="1CAFE240" w14:textId="77777777" w:rsidTr="00497406">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E7476A" w14:textId="77777777" w:rsidR="00C465F6" w:rsidRDefault="00C465F6" w:rsidP="00497406">
            <w:pPr>
              <w:pStyle w:val="NoSpacing"/>
              <w:jc w:val="both"/>
              <w:rPr>
                <w:rFonts w:cs="Arial"/>
                <w:sz w:val="22"/>
              </w:rPr>
            </w:pPr>
            <w:r w:rsidRPr="00743D0A">
              <w:rPr>
                <w:sz w:val="22"/>
              </w:rPr>
              <w:t>Score 3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DABA398" w14:textId="77777777" w:rsidR="00C465F6" w:rsidRPr="00721DA3" w:rsidRDefault="00C465F6" w:rsidP="00497406">
            <w:pPr>
              <w:pStyle w:val="NoSpacing"/>
              <w:jc w:val="both"/>
              <w:rPr>
                <w:sz w:val="22"/>
              </w:rPr>
            </w:pPr>
            <w:r w:rsidRPr="00743D0A">
              <w:rPr>
                <w:sz w:val="22"/>
              </w:rPr>
              <w:t>Acceptable Response - The response complies with the question and provides evidence requested.</w:t>
            </w:r>
          </w:p>
        </w:tc>
      </w:tr>
      <w:tr w:rsidR="00C465F6" w:rsidRPr="006852C5" w14:paraId="4F4FC778" w14:textId="77777777" w:rsidTr="00497406">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877789" w14:textId="77777777" w:rsidR="00C465F6" w:rsidRDefault="00C465F6" w:rsidP="00497406">
            <w:pPr>
              <w:pStyle w:val="NoSpacing"/>
              <w:jc w:val="both"/>
              <w:rPr>
                <w:rFonts w:cs="Arial"/>
                <w:sz w:val="22"/>
              </w:rPr>
            </w:pPr>
            <w:r w:rsidRPr="00743D0A">
              <w:rPr>
                <w:sz w:val="22"/>
              </w:rPr>
              <w:t>Score 4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420184C8" w14:textId="77777777" w:rsidR="00C465F6" w:rsidRPr="004B65BB" w:rsidRDefault="00C465F6" w:rsidP="00497406">
            <w:pPr>
              <w:pStyle w:val="NoSpacing"/>
              <w:jc w:val="both"/>
              <w:rPr>
                <w:rFonts w:cs="Arial"/>
                <w:b/>
                <w:bCs/>
                <w:sz w:val="22"/>
              </w:rPr>
            </w:pPr>
            <w:r w:rsidRPr="00743D0A">
              <w:rPr>
                <w:sz w:val="22"/>
              </w:rPr>
              <w:t>The response addresses the question directly with relevant and sufficient evidence to support the answer. The tenderer shows they can meet the requirement and potentially exceed it in some areas, though not to the comprehensive or exceptional level required for a score of 5.</w:t>
            </w:r>
          </w:p>
        </w:tc>
      </w:tr>
      <w:tr w:rsidR="00C465F6" w:rsidRPr="006852C5" w14:paraId="6F5C66B7" w14:textId="77777777" w:rsidTr="00497406">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A42621" w14:textId="77777777" w:rsidR="00C465F6" w:rsidRDefault="00C465F6" w:rsidP="00497406">
            <w:pPr>
              <w:pStyle w:val="NoSpacing"/>
              <w:jc w:val="both"/>
              <w:rPr>
                <w:rFonts w:cs="Arial"/>
                <w:sz w:val="22"/>
              </w:rPr>
            </w:pPr>
            <w:r w:rsidRPr="00743D0A">
              <w:rPr>
                <w:sz w:val="22"/>
              </w:rPr>
              <w:t>Score 5 where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2E578A2B" w14:textId="77777777" w:rsidR="00C465F6" w:rsidRPr="00721DA3" w:rsidRDefault="00C465F6" w:rsidP="00497406">
            <w:pPr>
              <w:pStyle w:val="NoSpacing"/>
              <w:jc w:val="both"/>
              <w:rPr>
                <w:sz w:val="22"/>
              </w:rPr>
            </w:pPr>
            <w:r w:rsidRPr="00743D0A">
              <w:rPr>
                <w:sz w:val="22"/>
              </w:rPr>
              <w:t>Excellent Response - Address the question directly with clear evidence to support answers. The tenderer demonstrates that they can meet or exceed the requirement.</w:t>
            </w:r>
          </w:p>
        </w:tc>
      </w:tr>
    </w:tbl>
    <w:p w14:paraId="652430C5" w14:textId="77777777" w:rsidR="00AF3E6F" w:rsidRPr="0034790C" w:rsidRDefault="00AF3E6F" w:rsidP="0034790C">
      <w:pPr>
        <w:pStyle w:val="ListParagraph"/>
        <w:spacing w:after="0"/>
        <w:rPr>
          <w:sz w:val="22"/>
        </w:rPr>
      </w:pPr>
    </w:p>
    <w:p w14:paraId="46EF4B9C" w14:textId="2C681B76" w:rsidR="00204DFE" w:rsidRDefault="00AF3E6F" w:rsidP="2356E581">
      <w:pPr>
        <w:spacing w:after="0"/>
        <w:rPr>
          <w:sz w:val="22"/>
        </w:rPr>
      </w:pPr>
      <w:r w:rsidRPr="2356E581">
        <w:rPr>
          <w:sz w:val="22"/>
        </w:rPr>
        <w:t xml:space="preserve">The score for each question </w:t>
      </w:r>
      <w:r w:rsidR="00B96720" w:rsidRPr="2356E581">
        <w:rPr>
          <w:sz w:val="22"/>
        </w:rPr>
        <w:t>will be multiplied by the corresponding weight to provide a weighted score. The total weighted score will then be apportioned to the overall quality score.</w:t>
      </w:r>
    </w:p>
    <w:p w14:paraId="5CB3E592" w14:textId="77777777" w:rsidR="005C4DA5" w:rsidRPr="005C4DA5" w:rsidRDefault="005C4DA5" w:rsidP="005C4DA5">
      <w:pPr>
        <w:pStyle w:val="ListParagraph"/>
        <w:spacing w:after="0"/>
        <w:rPr>
          <w:sz w:val="22"/>
        </w:rPr>
      </w:pPr>
    </w:p>
    <w:p w14:paraId="647F7035" w14:textId="15D9E715" w:rsidR="0061448A" w:rsidRDefault="00EA75CF" w:rsidP="2356E581">
      <w:pPr>
        <w:spacing w:after="0"/>
        <w:rPr>
          <w:sz w:val="22"/>
          <w:highlight w:val="yellow"/>
        </w:rPr>
      </w:pPr>
      <w:r w:rsidRPr="2356E581">
        <w:rPr>
          <w:sz w:val="22"/>
        </w:rPr>
        <w:t>The Quality response template is provided as a supporting attachment</w:t>
      </w:r>
    </w:p>
    <w:p w14:paraId="03A01739" w14:textId="77777777" w:rsidR="00EA75CF" w:rsidRDefault="00EA75CF" w:rsidP="00EA75CF">
      <w:pPr>
        <w:pStyle w:val="ListParagraph"/>
        <w:spacing w:after="0"/>
        <w:rPr>
          <w:sz w:val="22"/>
        </w:rPr>
      </w:pPr>
    </w:p>
    <w:p w14:paraId="5AD5D4BC" w14:textId="74AEE19E" w:rsidR="008870DC" w:rsidRDefault="008870DC" w:rsidP="2356E581">
      <w:pPr>
        <w:pStyle w:val="Heading2"/>
        <w:spacing w:after="0"/>
        <w:jc w:val="both"/>
        <w:rPr>
          <w:sz w:val="22"/>
          <w:szCs w:val="22"/>
        </w:rPr>
      </w:pPr>
      <w:bookmarkStart w:id="13" w:name="_Toc218693918"/>
    </w:p>
    <w:p w14:paraId="6423451B" w14:textId="58A9BE4D" w:rsidR="005C4DA5" w:rsidRPr="002A7D01" w:rsidRDefault="005C4DA5" w:rsidP="2356E581">
      <w:pPr>
        <w:spacing w:after="0"/>
        <w:rPr>
          <w:b/>
          <w:bCs/>
          <w:color w:val="EE0000"/>
          <w:sz w:val="22"/>
        </w:rPr>
      </w:pPr>
      <w:r w:rsidRPr="2356E581">
        <w:rPr>
          <w:b/>
          <w:bCs/>
          <w:color w:val="EE0000"/>
          <w:sz w:val="22"/>
        </w:rPr>
        <w:t xml:space="preserve">Demonstration </w:t>
      </w:r>
      <w:r w:rsidR="002A7D01" w:rsidRPr="2356E581">
        <w:rPr>
          <w:b/>
          <w:bCs/>
          <w:color w:val="EE0000"/>
          <w:sz w:val="22"/>
        </w:rPr>
        <w:t>Assessment</w:t>
      </w:r>
    </w:p>
    <w:p w14:paraId="346E687A" w14:textId="77777777" w:rsidR="005C4DA5" w:rsidRPr="002A7D01" w:rsidRDefault="005C4DA5" w:rsidP="2356E581">
      <w:pPr>
        <w:spacing w:after="0"/>
        <w:rPr>
          <w:b/>
          <w:bCs/>
          <w:color w:val="EE0000"/>
          <w:sz w:val="22"/>
        </w:rPr>
      </w:pPr>
    </w:p>
    <w:p w14:paraId="08F27D01" w14:textId="3E223467" w:rsidR="002A7D01" w:rsidRPr="002A7D01" w:rsidRDefault="002A7D01" w:rsidP="2356E581">
      <w:pPr>
        <w:pStyle w:val="NoSpacing"/>
        <w:rPr>
          <w:sz w:val="22"/>
        </w:rPr>
      </w:pPr>
      <w:r w:rsidRPr="2356E581">
        <w:rPr>
          <w:sz w:val="22"/>
        </w:rPr>
        <w:t>As part of the evaluation process, Sport Wales reserves the right to invite shortlisted suppliers to participate in a supplier demonstration assessment.</w:t>
      </w:r>
    </w:p>
    <w:p w14:paraId="5620EDD8" w14:textId="77777777" w:rsidR="002A7D01" w:rsidRPr="002A7D01" w:rsidRDefault="002A7D01" w:rsidP="2356E581">
      <w:pPr>
        <w:pStyle w:val="NoSpacing"/>
        <w:rPr>
          <w:sz w:val="22"/>
        </w:rPr>
      </w:pPr>
    </w:p>
    <w:p w14:paraId="59B24CBA" w14:textId="1295038E" w:rsidR="002A7D01" w:rsidRPr="002A7D01" w:rsidRDefault="002A7D01" w:rsidP="2356E581">
      <w:pPr>
        <w:pStyle w:val="NoSpacing"/>
        <w:rPr>
          <w:sz w:val="22"/>
        </w:rPr>
      </w:pPr>
      <w:r w:rsidRPr="2356E581">
        <w:rPr>
          <w:sz w:val="22"/>
        </w:rPr>
        <w:t>Selection for the demonstration stage will be based on the highest-scoring compliant written submissions.</w:t>
      </w:r>
    </w:p>
    <w:p w14:paraId="7338CEE7" w14:textId="77777777" w:rsidR="002A7D01" w:rsidRPr="002A7D01" w:rsidRDefault="002A7D01" w:rsidP="002A7D01">
      <w:pPr>
        <w:pStyle w:val="NoSpacing"/>
        <w:rPr>
          <w:sz w:val="22"/>
          <w:szCs w:val="24"/>
          <w:highlight w:val="cyan"/>
        </w:rPr>
      </w:pPr>
    </w:p>
    <w:p w14:paraId="283672B5" w14:textId="50AEC25D" w:rsidR="002A7D01" w:rsidRPr="002A7D01" w:rsidRDefault="002A7D01" w:rsidP="2356E581">
      <w:pPr>
        <w:pStyle w:val="NoSpacing"/>
        <w:rPr>
          <w:sz w:val="22"/>
        </w:rPr>
      </w:pPr>
      <w:r w:rsidRPr="2356E581">
        <w:rPr>
          <w:sz w:val="22"/>
        </w:rPr>
        <w:t xml:space="preserve">Suppliers must ensure that appropriate representatives are available to participate in an online demonstration during the period of </w:t>
      </w:r>
      <w:r w:rsidR="31C6570E" w:rsidRPr="2356E581">
        <w:rPr>
          <w:sz w:val="22"/>
        </w:rPr>
        <w:t>12</w:t>
      </w:r>
      <w:r w:rsidR="31C6570E" w:rsidRPr="2356E581">
        <w:rPr>
          <w:sz w:val="22"/>
          <w:vertAlign w:val="superscript"/>
        </w:rPr>
        <w:t>th</w:t>
      </w:r>
      <w:r w:rsidR="31C6570E" w:rsidRPr="2356E581">
        <w:rPr>
          <w:sz w:val="22"/>
        </w:rPr>
        <w:t>-20</w:t>
      </w:r>
      <w:r w:rsidR="31C6570E" w:rsidRPr="2356E581">
        <w:rPr>
          <w:sz w:val="22"/>
          <w:vertAlign w:val="superscript"/>
        </w:rPr>
        <w:t>th</w:t>
      </w:r>
      <w:r w:rsidR="31C6570E" w:rsidRPr="2356E581">
        <w:rPr>
          <w:sz w:val="22"/>
        </w:rPr>
        <w:t xml:space="preserve"> January 2027</w:t>
      </w:r>
      <w:r w:rsidRPr="2356E581">
        <w:rPr>
          <w:sz w:val="22"/>
        </w:rPr>
        <w:t>. Sport Wales reserves the right to exclude suppliers who are unable to accommodate a demonstration within the specified timeframe.</w:t>
      </w:r>
    </w:p>
    <w:p w14:paraId="244E345C" w14:textId="77777777" w:rsidR="002A7D01" w:rsidRPr="002A7D01" w:rsidRDefault="002A7D01" w:rsidP="2356E581">
      <w:pPr>
        <w:pStyle w:val="NoSpacing"/>
        <w:rPr>
          <w:sz w:val="22"/>
        </w:rPr>
      </w:pPr>
    </w:p>
    <w:p w14:paraId="4BDB5C40" w14:textId="77777777" w:rsidR="002A7D01" w:rsidRPr="002A7D01" w:rsidRDefault="002A7D01" w:rsidP="2356E581">
      <w:pPr>
        <w:pStyle w:val="NoSpacing"/>
        <w:rPr>
          <w:sz w:val="22"/>
        </w:rPr>
      </w:pPr>
      <w:r w:rsidRPr="2356E581">
        <w:rPr>
          <w:sz w:val="22"/>
        </w:rPr>
        <w:t>Demonstrations will be conducted remotely using Microsoft Teams or an equivalent online platform agreed in advance with Sport Wales.</w:t>
      </w:r>
    </w:p>
    <w:p w14:paraId="6D4BBA5A" w14:textId="77777777" w:rsidR="002A7D01" w:rsidRPr="002A7D01" w:rsidRDefault="002A7D01" w:rsidP="2356E581">
      <w:pPr>
        <w:pStyle w:val="NoSpacing"/>
        <w:rPr>
          <w:sz w:val="22"/>
        </w:rPr>
      </w:pPr>
    </w:p>
    <w:p w14:paraId="396EDC91" w14:textId="77777777" w:rsidR="002A7D01" w:rsidRPr="002A7D01" w:rsidRDefault="002A7D01" w:rsidP="2356E581">
      <w:pPr>
        <w:pStyle w:val="NoSpacing"/>
        <w:rPr>
          <w:sz w:val="22"/>
        </w:rPr>
      </w:pPr>
      <w:r w:rsidRPr="2356E581">
        <w:rPr>
          <w:sz w:val="22"/>
        </w:rPr>
        <w:t>To ensure a fair and consistent assessment, Sport Wales will provide a set of demonstration scenarios in advance. Suppliers will be expected to use their proposed solution to demonstrate how these scenarios would be completed within the system.</w:t>
      </w:r>
    </w:p>
    <w:p w14:paraId="5EE3D769" w14:textId="77777777" w:rsidR="002A7D01" w:rsidRPr="002A7D01" w:rsidRDefault="002A7D01" w:rsidP="2356E581">
      <w:pPr>
        <w:pStyle w:val="NoSpacing"/>
        <w:rPr>
          <w:sz w:val="22"/>
        </w:rPr>
      </w:pPr>
    </w:p>
    <w:p w14:paraId="6D106DEE" w14:textId="77777777" w:rsidR="002A7D01" w:rsidRPr="002A7D01" w:rsidRDefault="002A7D01" w:rsidP="2356E581">
      <w:pPr>
        <w:pStyle w:val="NoSpacing"/>
        <w:rPr>
          <w:sz w:val="22"/>
        </w:rPr>
      </w:pPr>
      <w:r w:rsidRPr="2356E581">
        <w:rPr>
          <w:sz w:val="22"/>
        </w:rPr>
        <w:lastRenderedPageBreak/>
        <w:t>The demonstration scenarios will be designed to reflect real-life Sport Wales user needs and business processes and may include activities undertaken by applicants, employees, managers, Human Resources staff, payroll staff, and system administrators.</w:t>
      </w:r>
    </w:p>
    <w:p w14:paraId="52C1A02D" w14:textId="77777777" w:rsidR="002A7D01" w:rsidRPr="002A7D01" w:rsidRDefault="002A7D01" w:rsidP="2356E581">
      <w:pPr>
        <w:pStyle w:val="NoSpacing"/>
        <w:rPr>
          <w:sz w:val="22"/>
        </w:rPr>
      </w:pPr>
    </w:p>
    <w:p w14:paraId="2A5639B3" w14:textId="11E03D08" w:rsidR="002A7D01" w:rsidRPr="002A7D01" w:rsidRDefault="002A7D01" w:rsidP="2356E581">
      <w:pPr>
        <w:pStyle w:val="NoSpacing"/>
        <w:rPr>
          <w:sz w:val="22"/>
        </w:rPr>
      </w:pPr>
      <w:r w:rsidRPr="2356E581">
        <w:rPr>
          <w:sz w:val="22"/>
        </w:rPr>
        <w:t>Sport Wales reserves the right to ask supplementary questions during the demonstration to clarify functionality, implementation approaches, Welsh languag</w:t>
      </w:r>
      <w:r w:rsidR="09A02DAF" w:rsidRPr="2356E581">
        <w:rPr>
          <w:sz w:val="22"/>
        </w:rPr>
        <w:t>e c</w:t>
      </w:r>
      <w:r w:rsidRPr="2356E581">
        <w:rPr>
          <w:sz w:val="22"/>
        </w:rPr>
        <w:t>apability, accessibility features, reporting capability, workflow management, integration options, and any other areas relevant to the procurement.</w:t>
      </w:r>
    </w:p>
    <w:p w14:paraId="25C0C86F" w14:textId="77777777" w:rsidR="002A7D01" w:rsidRPr="002A7D01" w:rsidRDefault="002A7D01" w:rsidP="2356E581">
      <w:pPr>
        <w:pStyle w:val="NoSpacing"/>
        <w:rPr>
          <w:sz w:val="22"/>
        </w:rPr>
      </w:pPr>
    </w:p>
    <w:p w14:paraId="71400570" w14:textId="5592211A" w:rsidR="000C1040" w:rsidRPr="002A7D01" w:rsidRDefault="002A7D01" w:rsidP="2356E581">
      <w:pPr>
        <w:pStyle w:val="NoSpacing"/>
        <w:rPr>
          <w:sz w:val="22"/>
        </w:rPr>
      </w:pPr>
      <w:r w:rsidRPr="2356E581">
        <w:rPr>
          <w:sz w:val="22"/>
        </w:rPr>
        <w:t>The demonstration stage will form part of the overall quality evaluation and will be assessed using the same scoring methodology outlined within this Invitation to Tender.</w:t>
      </w:r>
    </w:p>
    <w:p w14:paraId="181AD06A" w14:textId="36F82B76" w:rsidR="596831F1" w:rsidRDefault="596831F1" w:rsidP="2356E581">
      <w:pPr>
        <w:pStyle w:val="NoSpacing"/>
        <w:rPr>
          <w:sz w:val="22"/>
        </w:rPr>
      </w:pPr>
    </w:p>
    <w:p w14:paraId="564D040A" w14:textId="624401B0" w:rsidR="3860EBA3" w:rsidRDefault="3860EBA3" w:rsidP="2356E581">
      <w:pPr>
        <w:pStyle w:val="NoSpacing"/>
        <w:rPr>
          <w:sz w:val="22"/>
        </w:rPr>
      </w:pPr>
      <w:r w:rsidRPr="2356E581">
        <w:rPr>
          <w:sz w:val="22"/>
        </w:rPr>
        <w:t>The Demonstration Assessment will account for 20% of the total score.</w:t>
      </w:r>
    </w:p>
    <w:p w14:paraId="6BCA7FE5" w14:textId="77777777" w:rsidR="005C4DA5" w:rsidRDefault="005C4DA5" w:rsidP="001D6CCB">
      <w:pPr>
        <w:pStyle w:val="ListParagraph"/>
        <w:spacing w:after="0"/>
        <w:rPr>
          <w:sz w:val="22"/>
        </w:rPr>
      </w:pPr>
    </w:p>
    <w:p w14:paraId="61B1B3DB" w14:textId="77777777" w:rsidR="005C4DA5" w:rsidRDefault="005C4DA5" w:rsidP="001D6CCB">
      <w:pPr>
        <w:pStyle w:val="ListParagraph"/>
        <w:spacing w:after="0"/>
        <w:rPr>
          <w:sz w:val="22"/>
        </w:rPr>
      </w:pPr>
    </w:p>
    <w:p w14:paraId="55C196CA" w14:textId="720B94EB" w:rsidR="00B96A97" w:rsidRDefault="00B96A97" w:rsidP="00B96A97">
      <w:pPr>
        <w:pStyle w:val="Heading2"/>
        <w:spacing w:after="0"/>
        <w:jc w:val="both"/>
        <w:rPr>
          <w:sz w:val="22"/>
          <w:szCs w:val="22"/>
        </w:rPr>
      </w:pPr>
      <w:r>
        <w:rPr>
          <w:sz w:val="22"/>
          <w:szCs w:val="22"/>
        </w:rPr>
        <w:t>Award</w:t>
      </w:r>
      <w:bookmarkEnd w:id="13"/>
    </w:p>
    <w:p w14:paraId="64D18AAA" w14:textId="77777777" w:rsidR="00B96A97" w:rsidRPr="00C23C93" w:rsidRDefault="00B96A97" w:rsidP="2356E581">
      <w:pPr>
        <w:spacing w:after="0"/>
        <w:rPr>
          <w:sz w:val="22"/>
          <w:highlight w:val="cyan"/>
        </w:rPr>
      </w:pPr>
    </w:p>
    <w:p w14:paraId="434A845E" w14:textId="23470241" w:rsidR="0061448A" w:rsidRPr="002A7D01" w:rsidRDefault="00282ADA" w:rsidP="2356E581">
      <w:pPr>
        <w:spacing w:after="0"/>
        <w:rPr>
          <w:sz w:val="22"/>
        </w:rPr>
      </w:pPr>
      <w:r w:rsidRPr="2356E581">
        <w:rPr>
          <w:sz w:val="22"/>
        </w:rPr>
        <w:t>The total Quality</w:t>
      </w:r>
      <w:r w:rsidR="2D0834ED" w:rsidRPr="2356E581">
        <w:rPr>
          <w:sz w:val="22"/>
        </w:rPr>
        <w:t>, Technical and</w:t>
      </w:r>
      <w:r w:rsidRPr="2356E581">
        <w:rPr>
          <w:sz w:val="22"/>
        </w:rPr>
        <w:t xml:space="preserve"> Commercial score will be combined to give a Total </w:t>
      </w:r>
      <w:r w:rsidR="36E1DCA0" w:rsidRPr="2356E581">
        <w:rPr>
          <w:sz w:val="22"/>
        </w:rPr>
        <w:t xml:space="preserve">Invitation to Tender </w:t>
      </w:r>
      <w:r w:rsidRPr="2356E581">
        <w:rPr>
          <w:sz w:val="22"/>
        </w:rPr>
        <w:t xml:space="preserve">ender score.  </w:t>
      </w:r>
      <w:r w:rsidR="002A7D01" w:rsidRPr="2356E581">
        <w:rPr>
          <w:sz w:val="22"/>
        </w:rPr>
        <w:t>Suppliers will then be invited to a Demonstration Assessment, after which t</w:t>
      </w:r>
      <w:r w:rsidRPr="2356E581">
        <w:rPr>
          <w:sz w:val="22"/>
        </w:rPr>
        <w:t>he highest scoring compliant tender shall be deemed the MAT.</w:t>
      </w:r>
    </w:p>
    <w:p w14:paraId="7F4CA030" w14:textId="77777777" w:rsidR="00282ADA" w:rsidRDefault="00282ADA" w:rsidP="00282ADA">
      <w:pPr>
        <w:pStyle w:val="ListParagraph"/>
        <w:spacing w:after="0"/>
        <w:rPr>
          <w:sz w:val="22"/>
        </w:rPr>
      </w:pPr>
    </w:p>
    <w:p w14:paraId="2B9B17C1" w14:textId="4F7D1AB6" w:rsidR="00CA6320" w:rsidRDefault="00CA6320" w:rsidP="00CA6320">
      <w:pPr>
        <w:pStyle w:val="Heading2"/>
        <w:numPr>
          <w:ilvl w:val="0"/>
          <w:numId w:val="6"/>
        </w:numPr>
        <w:jc w:val="both"/>
      </w:pPr>
      <w:r>
        <w:t>Further Guidance</w:t>
      </w:r>
    </w:p>
    <w:p w14:paraId="77EB017B" w14:textId="77777777" w:rsidR="00CA6320" w:rsidRDefault="00CA6320" w:rsidP="00CA6320">
      <w:pPr>
        <w:pStyle w:val="NoSpacing"/>
        <w:jc w:val="both"/>
      </w:pPr>
    </w:p>
    <w:p w14:paraId="0DA4B8A2" w14:textId="2484D995" w:rsidR="00CA6320" w:rsidRDefault="00220691" w:rsidP="2356E581">
      <w:pPr>
        <w:pStyle w:val="NoSpacing"/>
        <w:jc w:val="both"/>
        <w:rPr>
          <w:sz w:val="22"/>
        </w:rPr>
      </w:pPr>
      <w:r w:rsidRPr="2356E581">
        <w:rPr>
          <w:sz w:val="22"/>
        </w:rPr>
        <w:t xml:space="preserve">Tenderers must examine the Invitation to Tender document, as well as any supporting documentation, in full as these indicate what information must be provided </w:t>
      </w:r>
      <w:proofErr w:type="gramStart"/>
      <w:r w:rsidRPr="2356E581">
        <w:rPr>
          <w:sz w:val="22"/>
        </w:rPr>
        <w:t>in order for</w:t>
      </w:r>
      <w:proofErr w:type="gramEnd"/>
      <w:r w:rsidRPr="2356E581">
        <w:rPr>
          <w:sz w:val="22"/>
        </w:rPr>
        <w:t xml:space="preserve"> their response to be deemed complete and compliant. Incomplete or unqualified tenders may be rejected as non-compliant, at the sole discretion of Sport Wales.</w:t>
      </w:r>
    </w:p>
    <w:p w14:paraId="30C7041A" w14:textId="77777777" w:rsidR="00220691" w:rsidRDefault="00220691" w:rsidP="00220691">
      <w:pPr>
        <w:pStyle w:val="NoSpacing"/>
        <w:ind w:left="720"/>
        <w:jc w:val="both"/>
        <w:rPr>
          <w:sz w:val="22"/>
          <w:szCs w:val="24"/>
        </w:rPr>
      </w:pPr>
    </w:p>
    <w:p w14:paraId="7ACB0978" w14:textId="431F7C26" w:rsidR="007D6677" w:rsidRPr="007D6677" w:rsidRDefault="007D6677" w:rsidP="2356E581">
      <w:pPr>
        <w:pStyle w:val="NoSpacing"/>
        <w:jc w:val="both"/>
        <w:rPr>
          <w:sz w:val="22"/>
        </w:rPr>
      </w:pPr>
      <w:r w:rsidRPr="2356E581">
        <w:rPr>
          <w:sz w:val="22"/>
        </w:rPr>
        <w:t>These instructions are designed to ensure that all proposals are given equal and fair consideration.  It is important therefore that tenderers provide all of information requested.</w:t>
      </w:r>
    </w:p>
    <w:p w14:paraId="5A372BBD" w14:textId="77777777" w:rsidR="007D6677" w:rsidRPr="007D6677" w:rsidRDefault="007D6677" w:rsidP="007D6677">
      <w:pPr>
        <w:pStyle w:val="NoSpacing"/>
        <w:ind w:left="720"/>
        <w:jc w:val="both"/>
        <w:rPr>
          <w:sz w:val="22"/>
          <w:szCs w:val="24"/>
        </w:rPr>
      </w:pPr>
    </w:p>
    <w:p w14:paraId="1195E846" w14:textId="29EAA32F" w:rsidR="007D6677" w:rsidRPr="007D6677" w:rsidRDefault="007D6677" w:rsidP="2356E581">
      <w:pPr>
        <w:pStyle w:val="NoSpacing"/>
        <w:jc w:val="both"/>
        <w:rPr>
          <w:sz w:val="22"/>
        </w:rPr>
      </w:pPr>
      <w:r w:rsidRPr="2356E581">
        <w:rPr>
          <w:sz w:val="22"/>
        </w:rPr>
        <w:t xml:space="preserve">The tenderer shall ensure that </w:t>
      </w:r>
      <w:proofErr w:type="gramStart"/>
      <w:r w:rsidRPr="2356E581">
        <w:rPr>
          <w:sz w:val="22"/>
        </w:rPr>
        <w:t>each and every</w:t>
      </w:r>
      <w:proofErr w:type="gramEnd"/>
      <w:r w:rsidRPr="2356E581">
        <w:rPr>
          <w:sz w:val="22"/>
        </w:rPr>
        <w:t xml:space="preserve"> sub-contractor, consortium member and adviser abide by the terms of these instructions and conditions of tender.</w:t>
      </w:r>
    </w:p>
    <w:p w14:paraId="3EFC8D83" w14:textId="77777777" w:rsidR="007D6677" w:rsidRPr="007D6677" w:rsidRDefault="007D6677" w:rsidP="007D6677">
      <w:pPr>
        <w:pStyle w:val="NoSpacing"/>
        <w:ind w:left="720"/>
        <w:jc w:val="both"/>
        <w:rPr>
          <w:sz w:val="22"/>
          <w:szCs w:val="24"/>
        </w:rPr>
      </w:pPr>
    </w:p>
    <w:p w14:paraId="79CDAA63" w14:textId="6D0AC358" w:rsidR="007D6677" w:rsidRPr="007D6677" w:rsidRDefault="007D6677" w:rsidP="2356E581">
      <w:pPr>
        <w:pStyle w:val="NoSpacing"/>
        <w:jc w:val="both"/>
        <w:rPr>
          <w:sz w:val="22"/>
        </w:rPr>
      </w:pPr>
      <w:r w:rsidRPr="2356E581">
        <w:rPr>
          <w:sz w:val="22"/>
        </w:rPr>
        <w:t>It is the tenderer’s responsibility to ensure that all information required is supplied and is accurate and, should there be doubt as to the content of the Invitation to Tender and/or supporting documentation, to seek additional information as required via formal clarification questions.</w:t>
      </w:r>
    </w:p>
    <w:p w14:paraId="620E82F6" w14:textId="77777777" w:rsidR="007D6677" w:rsidRPr="007D6677" w:rsidRDefault="007D6677" w:rsidP="007D6677">
      <w:pPr>
        <w:pStyle w:val="NoSpacing"/>
        <w:ind w:left="720"/>
        <w:jc w:val="both"/>
        <w:rPr>
          <w:sz w:val="22"/>
          <w:szCs w:val="24"/>
        </w:rPr>
      </w:pPr>
    </w:p>
    <w:p w14:paraId="61C2FFE4" w14:textId="2322590D" w:rsidR="007D6677" w:rsidRPr="007D6677" w:rsidRDefault="007D6677" w:rsidP="2356E581">
      <w:pPr>
        <w:pStyle w:val="NoSpacing"/>
        <w:jc w:val="both"/>
        <w:rPr>
          <w:sz w:val="22"/>
        </w:rPr>
      </w:pPr>
      <w:r w:rsidRPr="2356E581">
        <w:rPr>
          <w:sz w:val="22"/>
        </w:rPr>
        <w:t>Tenderers must ensure that they read all questions carefully and respond in accordance with the criteria below:</w:t>
      </w:r>
    </w:p>
    <w:p w14:paraId="561F61CB" w14:textId="10DFB695" w:rsidR="00220691" w:rsidRDefault="00220691" w:rsidP="00687602">
      <w:pPr>
        <w:pStyle w:val="NoSpacing"/>
        <w:ind w:left="720"/>
        <w:jc w:val="both"/>
        <w:rPr>
          <w:sz w:val="22"/>
          <w:szCs w:val="24"/>
        </w:rPr>
      </w:pPr>
    </w:p>
    <w:p w14:paraId="66AEA0A0" w14:textId="3B850286" w:rsidR="00455B8F" w:rsidRPr="00455B8F" w:rsidRDefault="00455B8F">
      <w:pPr>
        <w:pStyle w:val="NoSpacing"/>
        <w:numPr>
          <w:ilvl w:val="0"/>
          <w:numId w:val="7"/>
        </w:numPr>
        <w:spacing w:line="360" w:lineRule="auto"/>
        <w:ind w:left="1004" w:hanging="284"/>
        <w:jc w:val="both"/>
        <w:rPr>
          <w:sz w:val="22"/>
          <w:szCs w:val="24"/>
        </w:rPr>
      </w:pPr>
      <w:r w:rsidRPr="00455B8F">
        <w:rPr>
          <w:sz w:val="22"/>
          <w:szCs w:val="24"/>
        </w:rPr>
        <w:t>Where supporting information is expressly requested (</w:t>
      </w:r>
      <w:r>
        <w:rPr>
          <w:sz w:val="22"/>
          <w:szCs w:val="24"/>
        </w:rPr>
        <w:t>e.g</w:t>
      </w:r>
      <w:r w:rsidRPr="00455B8F">
        <w:rPr>
          <w:sz w:val="22"/>
          <w:szCs w:val="24"/>
        </w:rPr>
        <w:t>. CVs, policies, process documents etc.) this can be provided as an appendix to your response.  For the avoidance of doubt, this will be in addition to the maximum page limit outlined</w:t>
      </w:r>
      <w:r>
        <w:rPr>
          <w:sz w:val="22"/>
          <w:szCs w:val="24"/>
        </w:rPr>
        <w:t>.</w:t>
      </w:r>
    </w:p>
    <w:p w14:paraId="545503D9" w14:textId="22CF0DF7" w:rsidR="00455B8F" w:rsidRPr="00455B8F" w:rsidRDefault="00455B8F">
      <w:pPr>
        <w:pStyle w:val="NoSpacing"/>
        <w:numPr>
          <w:ilvl w:val="0"/>
          <w:numId w:val="7"/>
        </w:numPr>
        <w:spacing w:line="360" w:lineRule="auto"/>
        <w:ind w:left="1004" w:hanging="284"/>
        <w:jc w:val="both"/>
        <w:rPr>
          <w:sz w:val="22"/>
          <w:szCs w:val="24"/>
        </w:rPr>
      </w:pPr>
      <w:r w:rsidRPr="00455B8F">
        <w:rPr>
          <w:sz w:val="22"/>
          <w:szCs w:val="24"/>
        </w:rPr>
        <w:lastRenderedPageBreak/>
        <w:t xml:space="preserve">Supporting information not expressly requested by </w:t>
      </w:r>
      <w:r>
        <w:rPr>
          <w:sz w:val="22"/>
          <w:szCs w:val="24"/>
        </w:rPr>
        <w:t>Sport</w:t>
      </w:r>
      <w:r w:rsidRPr="00455B8F">
        <w:rPr>
          <w:sz w:val="22"/>
          <w:szCs w:val="24"/>
        </w:rPr>
        <w:t xml:space="preserve"> Wales (</w:t>
      </w:r>
      <w:r>
        <w:rPr>
          <w:sz w:val="22"/>
          <w:szCs w:val="24"/>
        </w:rPr>
        <w:t>e.g</w:t>
      </w:r>
      <w:r w:rsidRPr="00455B8F">
        <w:rPr>
          <w:sz w:val="22"/>
          <w:szCs w:val="24"/>
        </w:rPr>
        <w:t>. attachments and appendices) will not be considered nor evaluated as part of the submission</w:t>
      </w:r>
      <w:r>
        <w:rPr>
          <w:sz w:val="22"/>
          <w:szCs w:val="24"/>
        </w:rPr>
        <w:t>.</w:t>
      </w:r>
    </w:p>
    <w:p w14:paraId="5C8180FC" w14:textId="1D968DB3" w:rsidR="00455B8F" w:rsidRPr="00455B8F" w:rsidRDefault="00455B8F">
      <w:pPr>
        <w:pStyle w:val="NoSpacing"/>
        <w:numPr>
          <w:ilvl w:val="0"/>
          <w:numId w:val="7"/>
        </w:numPr>
        <w:spacing w:line="360" w:lineRule="auto"/>
        <w:ind w:left="1004" w:hanging="284"/>
        <w:jc w:val="both"/>
        <w:rPr>
          <w:sz w:val="22"/>
          <w:szCs w:val="24"/>
        </w:rPr>
      </w:pPr>
      <w:r>
        <w:rPr>
          <w:sz w:val="22"/>
          <w:szCs w:val="24"/>
        </w:rPr>
        <w:t>Unless directly requested by Sport Wales, t</w:t>
      </w:r>
      <w:r w:rsidRPr="00455B8F">
        <w:rPr>
          <w:sz w:val="22"/>
          <w:szCs w:val="24"/>
        </w:rPr>
        <w:t>enderers must not include links or shortcuts to external resources (</w:t>
      </w:r>
      <w:r>
        <w:rPr>
          <w:sz w:val="22"/>
          <w:szCs w:val="24"/>
        </w:rPr>
        <w:t>e.g</w:t>
      </w:r>
      <w:r w:rsidRPr="00455B8F">
        <w:rPr>
          <w:sz w:val="22"/>
          <w:szCs w:val="24"/>
        </w:rPr>
        <w:t>. websites etc.</w:t>
      </w:r>
      <w:r>
        <w:rPr>
          <w:sz w:val="22"/>
          <w:szCs w:val="24"/>
        </w:rPr>
        <w:t>).</w:t>
      </w:r>
      <w:r w:rsidRPr="00455B8F">
        <w:rPr>
          <w:sz w:val="22"/>
          <w:szCs w:val="24"/>
        </w:rPr>
        <w:t xml:space="preserve"> </w:t>
      </w:r>
      <w:r>
        <w:rPr>
          <w:sz w:val="22"/>
          <w:szCs w:val="24"/>
        </w:rPr>
        <w:t>T</w:t>
      </w:r>
      <w:r w:rsidRPr="00455B8F">
        <w:rPr>
          <w:sz w:val="22"/>
          <w:szCs w:val="24"/>
        </w:rPr>
        <w:t>hese links will not be opened and will not be considered nor evaluated as part of the submission</w:t>
      </w:r>
      <w:r>
        <w:rPr>
          <w:sz w:val="22"/>
          <w:szCs w:val="24"/>
        </w:rPr>
        <w:t>.</w:t>
      </w:r>
    </w:p>
    <w:p w14:paraId="6F3E25A0" w14:textId="2D55E607" w:rsidR="00455B8F" w:rsidRPr="00455B8F" w:rsidRDefault="00455B8F">
      <w:pPr>
        <w:pStyle w:val="NoSpacing"/>
        <w:numPr>
          <w:ilvl w:val="0"/>
          <w:numId w:val="7"/>
        </w:numPr>
        <w:spacing w:line="360" w:lineRule="auto"/>
        <w:ind w:left="1004" w:hanging="284"/>
        <w:jc w:val="both"/>
        <w:rPr>
          <w:sz w:val="22"/>
          <w:szCs w:val="24"/>
        </w:rPr>
      </w:pPr>
      <w:r w:rsidRPr="00455B8F">
        <w:rPr>
          <w:sz w:val="22"/>
          <w:szCs w:val="24"/>
        </w:rPr>
        <w:t>Tenderers must outline in their response any areas in which they do not fully meet the</w:t>
      </w:r>
      <w:r>
        <w:rPr>
          <w:sz w:val="22"/>
          <w:szCs w:val="24"/>
        </w:rPr>
        <w:t xml:space="preserve"> Sport Wales</w:t>
      </w:r>
      <w:r w:rsidRPr="00455B8F">
        <w:rPr>
          <w:sz w:val="22"/>
          <w:szCs w:val="24"/>
        </w:rPr>
        <w:t xml:space="preserve"> requirement</w:t>
      </w:r>
      <w:r>
        <w:rPr>
          <w:sz w:val="22"/>
          <w:szCs w:val="24"/>
        </w:rPr>
        <w:t>.</w:t>
      </w:r>
    </w:p>
    <w:p w14:paraId="3E366269" w14:textId="1AB9FA3A" w:rsidR="00455B8F" w:rsidRPr="00455B8F" w:rsidRDefault="00455B8F">
      <w:pPr>
        <w:pStyle w:val="NoSpacing"/>
        <w:numPr>
          <w:ilvl w:val="0"/>
          <w:numId w:val="7"/>
        </w:numPr>
        <w:spacing w:line="360" w:lineRule="auto"/>
        <w:ind w:left="1004" w:hanging="284"/>
        <w:jc w:val="both"/>
        <w:rPr>
          <w:sz w:val="22"/>
          <w:szCs w:val="24"/>
        </w:rPr>
      </w:pPr>
      <w:r w:rsidRPr="00455B8F">
        <w:rPr>
          <w:sz w:val="22"/>
          <w:szCs w:val="24"/>
        </w:rPr>
        <w:t>The name of the file(s) submitted must include your organisations name</w:t>
      </w:r>
      <w:r>
        <w:rPr>
          <w:sz w:val="22"/>
          <w:szCs w:val="24"/>
        </w:rPr>
        <w:t>.</w:t>
      </w:r>
    </w:p>
    <w:p w14:paraId="476A3694" w14:textId="2735945A" w:rsidR="00455B8F" w:rsidRPr="00455B8F" w:rsidRDefault="00455B8F">
      <w:pPr>
        <w:pStyle w:val="NoSpacing"/>
        <w:numPr>
          <w:ilvl w:val="0"/>
          <w:numId w:val="7"/>
        </w:numPr>
        <w:spacing w:line="360" w:lineRule="auto"/>
        <w:ind w:left="1004" w:hanging="284"/>
        <w:jc w:val="both"/>
        <w:rPr>
          <w:sz w:val="22"/>
          <w:szCs w:val="24"/>
        </w:rPr>
      </w:pPr>
      <w:r w:rsidRPr="00455B8F">
        <w:rPr>
          <w:sz w:val="22"/>
          <w:szCs w:val="24"/>
        </w:rPr>
        <w:t>No commercial information is to be provided within the Quality response</w:t>
      </w:r>
      <w:r>
        <w:rPr>
          <w:sz w:val="22"/>
          <w:szCs w:val="24"/>
        </w:rPr>
        <w:t>.</w:t>
      </w:r>
    </w:p>
    <w:p w14:paraId="50BC9CD6" w14:textId="77777777" w:rsidR="00455B8F" w:rsidRPr="00455B8F" w:rsidRDefault="00455B8F">
      <w:pPr>
        <w:pStyle w:val="NoSpacing"/>
        <w:numPr>
          <w:ilvl w:val="0"/>
          <w:numId w:val="7"/>
        </w:numPr>
        <w:spacing w:line="360" w:lineRule="auto"/>
        <w:ind w:left="1004" w:hanging="284"/>
        <w:jc w:val="both"/>
        <w:rPr>
          <w:sz w:val="22"/>
          <w:szCs w:val="24"/>
        </w:rPr>
      </w:pPr>
      <w:r w:rsidRPr="00455B8F">
        <w:rPr>
          <w:sz w:val="22"/>
          <w:szCs w:val="24"/>
        </w:rPr>
        <w:t>Tenderers must provide itemised pricing for all envisaged costs for the provision of proposed the services as per their response.</w:t>
      </w:r>
    </w:p>
    <w:p w14:paraId="344A90A0" w14:textId="77777777" w:rsidR="00CA6320" w:rsidRPr="0034790C" w:rsidRDefault="00CA6320" w:rsidP="00282ADA">
      <w:pPr>
        <w:pStyle w:val="ListParagraph"/>
        <w:spacing w:after="0"/>
        <w:rPr>
          <w:sz w:val="22"/>
        </w:rPr>
      </w:pPr>
    </w:p>
    <w:p w14:paraId="6EB670C5" w14:textId="55A7DD80" w:rsidR="008E6B43" w:rsidRDefault="008E6B43" w:rsidP="008E6B43">
      <w:pPr>
        <w:pStyle w:val="Heading2"/>
        <w:numPr>
          <w:ilvl w:val="0"/>
          <w:numId w:val="6"/>
        </w:numPr>
        <w:jc w:val="both"/>
      </w:pPr>
      <w:r>
        <w:t>Non-Compliance</w:t>
      </w:r>
    </w:p>
    <w:p w14:paraId="681121C3" w14:textId="77777777" w:rsidR="008E6B43" w:rsidRDefault="008E6B43" w:rsidP="008E6B43">
      <w:pPr>
        <w:pStyle w:val="NoSpacing"/>
        <w:jc w:val="both"/>
      </w:pPr>
    </w:p>
    <w:p w14:paraId="74491AC4" w14:textId="0EEE0720" w:rsidR="008E6B43" w:rsidRDefault="004D23D7" w:rsidP="2356E581">
      <w:pPr>
        <w:pStyle w:val="NoSpacing"/>
        <w:jc w:val="both"/>
        <w:rPr>
          <w:sz w:val="22"/>
        </w:rPr>
      </w:pPr>
      <w:r w:rsidRPr="2356E581">
        <w:rPr>
          <w:sz w:val="22"/>
        </w:rPr>
        <w:t>Tender submissions will first be evaluated for completeness and adherence to the mandatory response requirements. Failure to comply with the response instructions or provide the information requested may invalidate the submission entirely, at Sport Wales’s sole discretion.</w:t>
      </w:r>
    </w:p>
    <w:p w14:paraId="3394C4BE" w14:textId="77777777" w:rsidR="008E6B43" w:rsidRDefault="008E6B43" w:rsidP="008E6B43">
      <w:pPr>
        <w:pStyle w:val="NoSpacing"/>
        <w:ind w:left="720"/>
        <w:jc w:val="both"/>
        <w:rPr>
          <w:sz w:val="22"/>
          <w:szCs w:val="24"/>
        </w:rPr>
      </w:pPr>
    </w:p>
    <w:p w14:paraId="6D4C8A75" w14:textId="2AFE3273" w:rsidR="008E6B43" w:rsidRDefault="00FA5F3B" w:rsidP="2356E581">
      <w:pPr>
        <w:pStyle w:val="NoSpacing"/>
        <w:jc w:val="both"/>
        <w:rPr>
          <w:sz w:val="22"/>
        </w:rPr>
      </w:pPr>
      <w:r w:rsidRPr="2356E581">
        <w:rPr>
          <w:sz w:val="22"/>
        </w:rPr>
        <w:t>In the event of non-compliance with the specification during the term of contract, if awarded, the following procedure will be followed:</w:t>
      </w:r>
    </w:p>
    <w:p w14:paraId="34952C5A" w14:textId="77777777" w:rsidR="00FA5F3B" w:rsidRDefault="00FA5F3B" w:rsidP="00FA5F3B">
      <w:pPr>
        <w:pStyle w:val="NoSpacing"/>
        <w:jc w:val="both"/>
        <w:rPr>
          <w:sz w:val="22"/>
          <w:szCs w:val="24"/>
        </w:rPr>
      </w:pPr>
    </w:p>
    <w:p w14:paraId="45AF212E" w14:textId="7B985297" w:rsidR="007F7656" w:rsidRPr="007F7656" w:rsidRDefault="007F7656">
      <w:pPr>
        <w:pStyle w:val="NoSpacing"/>
        <w:numPr>
          <w:ilvl w:val="0"/>
          <w:numId w:val="7"/>
        </w:numPr>
        <w:spacing w:line="360" w:lineRule="auto"/>
        <w:ind w:left="1004" w:hanging="284"/>
        <w:jc w:val="both"/>
        <w:rPr>
          <w:sz w:val="22"/>
          <w:szCs w:val="24"/>
        </w:rPr>
      </w:pPr>
      <w:r w:rsidRPr="007F7656">
        <w:rPr>
          <w:sz w:val="22"/>
          <w:szCs w:val="24"/>
        </w:rPr>
        <w:t>Notification of complaint and requirement to comply</w:t>
      </w:r>
      <w:r w:rsidR="00A66E0A">
        <w:rPr>
          <w:sz w:val="22"/>
          <w:szCs w:val="24"/>
        </w:rPr>
        <w:t>.</w:t>
      </w:r>
    </w:p>
    <w:p w14:paraId="6A98BAF3" w14:textId="6F67A06A" w:rsidR="007F7656" w:rsidRPr="007F7656" w:rsidRDefault="007F7656">
      <w:pPr>
        <w:pStyle w:val="NoSpacing"/>
        <w:numPr>
          <w:ilvl w:val="0"/>
          <w:numId w:val="7"/>
        </w:numPr>
        <w:spacing w:line="360" w:lineRule="auto"/>
        <w:ind w:left="1004" w:hanging="284"/>
        <w:jc w:val="both"/>
        <w:rPr>
          <w:sz w:val="22"/>
          <w:szCs w:val="24"/>
        </w:rPr>
      </w:pPr>
      <w:r w:rsidRPr="007F7656">
        <w:rPr>
          <w:sz w:val="22"/>
          <w:szCs w:val="24"/>
        </w:rPr>
        <w:t>Notification of unacceptable practices and/or substantial noncompliance to the specification</w:t>
      </w:r>
      <w:r w:rsidR="00A66E0A">
        <w:rPr>
          <w:sz w:val="22"/>
          <w:szCs w:val="24"/>
        </w:rPr>
        <w:t>.</w:t>
      </w:r>
    </w:p>
    <w:p w14:paraId="2CE76F8C" w14:textId="0DF4094A" w:rsidR="007F7656" w:rsidRDefault="007F7656">
      <w:pPr>
        <w:pStyle w:val="NoSpacing"/>
        <w:numPr>
          <w:ilvl w:val="0"/>
          <w:numId w:val="7"/>
        </w:numPr>
        <w:spacing w:line="360" w:lineRule="auto"/>
        <w:ind w:left="1004" w:hanging="284"/>
        <w:jc w:val="both"/>
        <w:rPr>
          <w:sz w:val="22"/>
          <w:szCs w:val="24"/>
        </w:rPr>
      </w:pPr>
      <w:r w:rsidRPr="007F7656">
        <w:rPr>
          <w:sz w:val="22"/>
          <w:szCs w:val="24"/>
        </w:rPr>
        <w:t>Recourse to the conditions of contract.</w:t>
      </w:r>
    </w:p>
    <w:p w14:paraId="291AF258" w14:textId="77777777" w:rsidR="007F7656" w:rsidRPr="007F7656" w:rsidRDefault="007F7656" w:rsidP="007F7656">
      <w:pPr>
        <w:pStyle w:val="NoSpacing"/>
        <w:spacing w:line="360" w:lineRule="auto"/>
        <w:ind w:left="720"/>
        <w:jc w:val="both"/>
        <w:rPr>
          <w:sz w:val="22"/>
          <w:szCs w:val="24"/>
        </w:rPr>
      </w:pPr>
    </w:p>
    <w:p w14:paraId="49183FF4" w14:textId="77256191" w:rsidR="007F7656" w:rsidRDefault="00CA6320" w:rsidP="007F7656">
      <w:pPr>
        <w:pStyle w:val="Heading2"/>
        <w:numPr>
          <w:ilvl w:val="0"/>
          <w:numId w:val="6"/>
        </w:numPr>
        <w:jc w:val="both"/>
      </w:pPr>
      <w:r>
        <w:t>Financial Standings and Resources</w:t>
      </w:r>
    </w:p>
    <w:p w14:paraId="425A5FEA" w14:textId="77777777" w:rsidR="007F7656" w:rsidRDefault="007F7656" w:rsidP="007F7656">
      <w:pPr>
        <w:pStyle w:val="NoSpacing"/>
        <w:jc w:val="both"/>
      </w:pPr>
    </w:p>
    <w:p w14:paraId="201E598B" w14:textId="47474653" w:rsidR="007F7656" w:rsidRDefault="00A66E0A" w:rsidP="2356E581">
      <w:pPr>
        <w:pStyle w:val="NoSpacing"/>
        <w:jc w:val="both"/>
        <w:rPr>
          <w:sz w:val="22"/>
        </w:rPr>
      </w:pPr>
      <w:r w:rsidRPr="2356E581">
        <w:rPr>
          <w:sz w:val="22"/>
        </w:rPr>
        <w:t>Sport Wales wishes to ensure that tenderers have the necessary financial standing and resources to meet their obligations throughout the duration of the procured arrangement. This may include (where appropriate) considering the tenderer’s level of existing work commitments and the potential impact on resources that awarding a contract would have.</w:t>
      </w:r>
    </w:p>
    <w:p w14:paraId="49527C09" w14:textId="77777777" w:rsidR="008564A9" w:rsidRDefault="008564A9" w:rsidP="008564A9">
      <w:pPr>
        <w:pStyle w:val="NoSpacing"/>
        <w:ind w:left="720"/>
        <w:jc w:val="both"/>
        <w:rPr>
          <w:sz w:val="22"/>
          <w:szCs w:val="24"/>
        </w:rPr>
      </w:pPr>
    </w:p>
    <w:p w14:paraId="529745B6" w14:textId="7064CD49" w:rsidR="008564A9" w:rsidRDefault="00CA6320" w:rsidP="2356E581">
      <w:pPr>
        <w:pStyle w:val="NoSpacing"/>
        <w:jc w:val="both"/>
        <w:rPr>
          <w:sz w:val="22"/>
        </w:rPr>
      </w:pPr>
      <w:r w:rsidRPr="2356E581">
        <w:rPr>
          <w:sz w:val="22"/>
        </w:rPr>
        <w:t xml:space="preserve">In deciding whether to submit a tender response, tenderers should also be aware and take into consideration the risks of becoming over-reliant on Sport Wales business, or indeed that of any customer. In doing so, tenderers should </w:t>
      </w:r>
      <w:proofErr w:type="gramStart"/>
      <w:r w:rsidRPr="2356E581">
        <w:rPr>
          <w:sz w:val="22"/>
        </w:rPr>
        <w:t>take into account</w:t>
      </w:r>
      <w:proofErr w:type="gramEnd"/>
      <w:r w:rsidRPr="2356E581">
        <w:rPr>
          <w:sz w:val="22"/>
        </w:rPr>
        <w:t xml:space="preserve"> earnings </w:t>
      </w:r>
      <w:r w:rsidRPr="2356E581">
        <w:rPr>
          <w:sz w:val="22"/>
        </w:rPr>
        <w:lastRenderedPageBreak/>
        <w:t>from any other work undertaken for Sport Wales as well as potential earnings from this procurement opportunity.</w:t>
      </w:r>
    </w:p>
    <w:p w14:paraId="399A58D6" w14:textId="77777777" w:rsidR="000C1040" w:rsidRDefault="000C1040" w:rsidP="00CA6320">
      <w:pPr>
        <w:pStyle w:val="NoSpacing"/>
        <w:ind w:left="720"/>
        <w:jc w:val="both"/>
        <w:rPr>
          <w:sz w:val="22"/>
          <w:szCs w:val="24"/>
        </w:rPr>
      </w:pPr>
    </w:p>
    <w:p w14:paraId="5DE7E379" w14:textId="77777777" w:rsidR="000C1040" w:rsidRDefault="000C1040" w:rsidP="00CA6320">
      <w:pPr>
        <w:pStyle w:val="NoSpacing"/>
        <w:ind w:left="720"/>
        <w:jc w:val="both"/>
        <w:rPr>
          <w:sz w:val="22"/>
          <w:szCs w:val="24"/>
        </w:rPr>
      </w:pPr>
    </w:p>
    <w:p w14:paraId="5621A257" w14:textId="77777777" w:rsidR="000C1040" w:rsidRDefault="000C1040" w:rsidP="00CA6320">
      <w:pPr>
        <w:pStyle w:val="NoSpacing"/>
        <w:ind w:left="720"/>
        <w:jc w:val="both"/>
        <w:rPr>
          <w:sz w:val="22"/>
          <w:szCs w:val="24"/>
        </w:rPr>
      </w:pPr>
    </w:p>
    <w:p w14:paraId="24999265" w14:textId="716D61A9" w:rsidR="00455B8F" w:rsidRPr="00455B8F" w:rsidRDefault="00455B8F" w:rsidP="00455B8F">
      <w:pPr>
        <w:pStyle w:val="Heading2"/>
        <w:numPr>
          <w:ilvl w:val="0"/>
          <w:numId w:val="6"/>
        </w:numPr>
        <w:rPr>
          <w:sz w:val="36"/>
          <w:szCs w:val="36"/>
        </w:rPr>
      </w:pPr>
      <w:r w:rsidRPr="2356E581">
        <w:rPr>
          <w:sz w:val="36"/>
          <w:szCs w:val="36"/>
        </w:rPr>
        <w:t>Checklist of Response Documents for return</w:t>
      </w:r>
    </w:p>
    <w:p w14:paraId="4E787F64" w14:textId="77777777" w:rsidR="00455B8F" w:rsidRPr="00455B8F" w:rsidRDefault="00455B8F" w:rsidP="00455B8F">
      <w:pPr>
        <w:pStyle w:val="NoSpacing"/>
        <w:jc w:val="both"/>
      </w:pPr>
    </w:p>
    <w:p w14:paraId="32920362" w14:textId="76ED776E" w:rsidR="00455B8F" w:rsidRDefault="00455B8F" w:rsidP="00455B8F">
      <w:pPr>
        <w:pStyle w:val="NoSpacing"/>
        <w:numPr>
          <w:ilvl w:val="1"/>
          <w:numId w:val="6"/>
        </w:numPr>
        <w:jc w:val="both"/>
        <w:rPr>
          <w:sz w:val="22"/>
        </w:rPr>
      </w:pPr>
      <w:r w:rsidRPr="0D3F9D04">
        <w:rPr>
          <w:sz w:val="22"/>
        </w:rPr>
        <w:t xml:space="preserve">Please respond to each of the requirements using the response templates provided with this </w:t>
      </w:r>
      <w:r w:rsidR="0031632A" w:rsidRPr="0D3F9D04">
        <w:rPr>
          <w:sz w:val="22"/>
        </w:rPr>
        <w:t>I</w:t>
      </w:r>
      <w:r w:rsidRPr="0D3F9D04">
        <w:rPr>
          <w:sz w:val="22"/>
        </w:rPr>
        <w:t xml:space="preserve">nvitation to </w:t>
      </w:r>
      <w:r w:rsidR="0031632A" w:rsidRPr="0D3F9D04">
        <w:rPr>
          <w:sz w:val="22"/>
        </w:rPr>
        <w:t>T</w:t>
      </w:r>
      <w:r w:rsidRPr="0D3F9D04">
        <w:rPr>
          <w:sz w:val="22"/>
        </w:rPr>
        <w:t>ender.</w:t>
      </w:r>
      <w:r w:rsidR="0031632A" w:rsidRPr="0D3F9D04">
        <w:rPr>
          <w:sz w:val="22"/>
        </w:rPr>
        <w:t xml:space="preserve"> </w:t>
      </w:r>
      <w:r w:rsidRPr="0D3F9D04">
        <w:rPr>
          <w:sz w:val="22"/>
        </w:rPr>
        <w:t xml:space="preserve"> </w:t>
      </w:r>
    </w:p>
    <w:p w14:paraId="6DD079E7" w14:textId="77777777" w:rsidR="00455B8F" w:rsidRPr="00455B8F" w:rsidRDefault="00455B8F" w:rsidP="00455B8F">
      <w:pPr>
        <w:pStyle w:val="NoSpacing"/>
        <w:ind w:left="720"/>
        <w:jc w:val="both"/>
        <w:rPr>
          <w:sz w:val="22"/>
          <w:szCs w:val="24"/>
        </w:rPr>
      </w:pPr>
    </w:p>
    <w:p w14:paraId="2698A683" w14:textId="60FAC08A" w:rsidR="00455B8F" w:rsidRDefault="00455B8F" w:rsidP="00455B8F">
      <w:pPr>
        <w:pStyle w:val="NoSpacing"/>
        <w:numPr>
          <w:ilvl w:val="1"/>
          <w:numId w:val="6"/>
        </w:numPr>
        <w:jc w:val="both"/>
        <w:rPr>
          <w:sz w:val="22"/>
          <w:szCs w:val="24"/>
        </w:rPr>
      </w:pPr>
      <w:r w:rsidRPr="00455B8F">
        <w:rPr>
          <w:sz w:val="22"/>
          <w:szCs w:val="24"/>
        </w:rPr>
        <w:t>The following table summarises the documents which tenderers should complete and return</w:t>
      </w:r>
      <w:r w:rsidR="00D01896">
        <w:rPr>
          <w:sz w:val="22"/>
          <w:szCs w:val="24"/>
        </w:rPr>
        <w:t>:</w:t>
      </w:r>
    </w:p>
    <w:p w14:paraId="76E537C9" w14:textId="77777777" w:rsidR="00D01896" w:rsidRDefault="00D01896" w:rsidP="00D01896">
      <w:pPr>
        <w:pStyle w:val="NoSpacing"/>
        <w:jc w:val="both"/>
        <w:rPr>
          <w:sz w:val="22"/>
          <w:szCs w:val="24"/>
        </w:rPr>
      </w:pPr>
    </w:p>
    <w:tbl>
      <w:tblPr>
        <w:tblStyle w:val="TableGrid"/>
        <w:tblW w:w="9639" w:type="dxa"/>
        <w:tblInd w:w="-5" w:type="dxa"/>
        <w:tblLayout w:type="fixed"/>
        <w:tblLook w:val="04A0" w:firstRow="1" w:lastRow="0" w:firstColumn="1" w:lastColumn="0" w:noHBand="0" w:noVBand="1"/>
      </w:tblPr>
      <w:tblGrid>
        <w:gridCol w:w="6663"/>
        <w:gridCol w:w="2976"/>
      </w:tblGrid>
      <w:tr w:rsidR="00D01896" w:rsidRPr="006852C5" w14:paraId="0EF0FA78" w14:textId="77777777" w:rsidTr="2356E581">
        <w:tc>
          <w:tcPr>
            <w:tcW w:w="6663"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7D2162E1" w14:textId="10BDDB8A" w:rsidR="00D01896" w:rsidRPr="006852C5" w:rsidRDefault="00D01896" w:rsidP="00B811F1">
            <w:pPr>
              <w:pStyle w:val="NoSpacing"/>
              <w:jc w:val="both"/>
              <w:rPr>
                <w:rFonts w:cs="Arial"/>
                <w:b/>
                <w:bCs/>
                <w:sz w:val="22"/>
              </w:rPr>
            </w:pPr>
            <w:r>
              <w:rPr>
                <w:rFonts w:cs="Arial"/>
                <w:b/>
                <w:bCs/>
                <w:sz w:val="22"/>
              </w:rPr>
              <w:t>Document Title</w:t>
            </w:r>
          </w:p>
        </w:tc>
        <w:tc>
          <w:tcPr>
            <w:tcW w:w="2976" w:type="dxa"/>
            <w:tcBorders>
              <w:top w:val="single" w:sz="4" w:space="0" w:color="auto"/>
              <w:left w:val="single" w:sz="4" w:space="0" w:color="auto"/>
              <w:bottom w:val="single" w:sz="4" w:space="0" w:color="auto"/>
            </w:tcBorders>
            <w:shd w:val="clear" w:color="auto" w:fill="E5E4E7" w:themeFill="accent6" w:themeFillTint="66"/>
            <w:vAlign w:val="center"/>
            <w:hideMark/>
          </w:tcPr>
          <w:p w14:paraId="6BCF68B6" w14:textId="54935341" w:rsidR="00D01896" w:rsidRDefault="00DB1501" w:rsidP="00D01896">
            <w:pPr>
              <w:pStyle w:val="NoSpacing"/>
              <w:jc w:val="center"/>
              <w:rPr>
                <w:rFonts w:cs="Arial"/>
                <w:b/>
                <w:bCs/>
                <w:sz w:val="22"/>
              </w:rPr>
            </w:pPr>
            <w:r>
              <w:rPr>
                <w:rFonts w:cs="Arial"/>
                <w:b/>
                <w:bCs/>
                <w:sz w:val="22"/>
              </w:rPr>
              <w:t>By When</w:t>
            </w:r>
          </w:p>
        </w:tc>
      </w:tr>
      <w:tr w:rsidR="00D01896" w:rsidRPr="006852C5" w14:paraId="0386BBCA" w14:textId="77777777" w:rsidTr="2356E581">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FA7D6" w14:textId="7E3A6D37" w:rsidR="00B665BF" w:rsidRPr="00B665BF" w:rsidRDefault="64E96990" w:rsidP="0D3F9D04">
            <w:pPr>
              <w:pStyle w:val="NoSpacing"/>
              <w:jc w:val="both"/>
              <w:rPr>
                <w:rFonts w:cs="Arial"/>
                <w:sz w:val="22"/>
              </w:rPr>
            </w:pPr>
            <w:r w:rsidRPr="0D3F9D04">
              <w:rPr>
                <w:rFonts w:cs="Arial"/>
                <w:sz w:val="22"/>
              </w:rPr>
              <w:t xml:space="preserve">A completed </w:t>
            </w:r>
            <w:r w:rsidR="163B891B" w:rsidRPr="0D3F9D04">
              <w:rPr>
                <w:rFonts w:cs="Arial"/>
                <w:sz w:val="22"/>
              </w:rPr>
              <w:t xml:space="preserve">Technical Response </w:t>
            </w:r>
            <w:r w:rsidR="3A444C1E" w:rsidRPr="0D3F9D04">
              <w:rPr>
                <w:rFonts w:cs="Arial"/>
                <w:sz w:val="22"/>
              </w:rPr>
              <w:t>Document</w:t>
            </w: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0546ADD0" w14:textId="3263B876" w:rsidR="00D01896" w:rsidRPr="004B65BB" w:rsidRDefault="21853C2D" w:rsidP="2356E581">
            <w:pPr>
              <w:pStyle w:val="NoSpacing"/>
              <w:jc w:val="center"/>
              <w:rPr>
                <w:sz w:val="22"/>
              </w:rPr>
            </w:pPr>
            <w:r w:rsidRPr="2356E581">
              <w:rPr>
                <w:sz w:val="22"/>
              </w:rPr>
              <w:t>(midday) 4</w:t>
            </w:r>
            <w:r w:rsidRPr="2356E581">
              <w:rPr>
                <w:sz w:val="22"/>
                <w:vertAlign w:val="superscript"/>
              </w:rPr>
              <w:t>th</w:t>
            </w:r>
            <w:r w:rsidRPr="2356E581">
              <w:rPr>
                <w:sz w:val="22"/>
              </w:rPr>
              <w:t xml:space="preserve"> December 202</w:t>
            </w:r>
            <w:r w:rsidR="489C4C9C" w:rsidRPr="2356E581">
              <w:rPr>
                <w:sz w:val="22"/>
              </w:rPr>
              <w:t>6</w:t>
            </w:r>
          </w:p>
        </w:tc>
      </w:tr>
      <w:tr w:rsidR="00B665BF" w:rsidRPr="006852C5" w14:paraId="5D05B6D0" w14:textId="77777777" w:rsidTr="2356E581">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F62BE7" w14:textId="79CDBDEA" w:rsidR="00B665BF" w:rsidRDefault="00B665BF" w:rsidP="0D3F9D04">
            <w:pPr>
              <w:pStyle w:val="NoSpacing"/>
              <w:jc w:val="both"/>
              <w:rPr>
                <w:rFonts w:cs="Arial"/>
                <w:sz w:val="22"/>
              </w:rPr>
            </w:pPr>
          </w:p>
          <w:p w14:paraId="2AFA9DE1" w14:textId="216160D6" w:rsidR="00B665BF" w:rsidRDefault="3EF4D33A" w:rsidP="0D3F9D04">
            <w:pPr>
              <w:pStyle w:val="NoSpacing"/>
              <w:jc w:val="both"/>
              <w:rPr>
                <w:rFonts w:cs="Arial"/>
                <w:sz w:val="22"/>
              </w:rPr>
            </w:pPr>
            <w:r w:rsidRPr="0D3F9D04">
              <w:rPr>
                <w:rFonts w:cs="Arial"/>
                <w:sz w:val="22"/>
              </w:rPr>
              <w:t xml:space="preserve">A </w:t>
            </w:r>
            <w:r w:rsidR="64E96990" w:rsidRPr="0D3F9D04">
              <w:rPr>
                <w:rFonts w:cs="Arial"/>
                <w:sz w:val="22"/>
              </w:rPr>
              <w:t xml:space="preserve">completed Quality </w:t>
            </w:r>
            <w:r w:rsidR="4CF30AAC" w:rsidRPr="0D3F9D04">
              <w:rPr>
                <w:rFonts w:cs="Arial"/>
                <w:sz w:val="22"/>
              </w:rPr>
              <w:t>R</w:t>
            </w:r>
            <w:r w:rsidR="64E96990" w:rsidRPr="0D3F9D04">
              <w:rPr>
                <w:rFonts w:cs="Arial"/>
                <w:sz w:val="22"/>
              </w:rPr>
              <w:t xml:space="preserve">esponse </w:t>
            </w:r>
            <w:r w:rsidR="2F10AFBF" w:rsidRPr="0D3F9D04">
              <w:rPr>
                <w:rFonts w:cs="Arial"/>
                <w:sz w:val="22"/>
              </w:rPr>
              <w:t>Document</w:t>
            </w:r>
            <w:r w:rsidR="64E96990" w:rsidRPr="0D3F9D04">
              <w:rPr>
                <w:rFonts w:cs="Arial"/>
                <w:sz w:val="22"/>
              </w:rPr>
              <w:t>.</w:t>
            </w:r>
          </w:p>
          <w:p w14:paraId="37A8FBA9" w14:textId="7478B859" w:rsidR="007C77B6" w:rsidRDefault="007C77B6" w:rsidP="0D3F9D04">
            <w:pPr>
              <w:pStyle w:val="NoSpacing"/>
              <w:jc w:val="both"/>
              <w:rPr>
                <w:sz w:val="22"/>
                <w:highlight w:val="yellow"/>
              </w:rPr>
            </w:pP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5A69B75C" w14:textId="3263B876" w:rsidR="00B665BF" w:rsidRPr="004B65BB" w:rsidRDefault="78C34203" w:rsidP="2356E581">
            <w:pPr>
              <w:pStyle w:val="NoSpacing"/>
              <w:jc w:val="center"/>
              <w:rPr>
                <w:sz w:val="22"/>
              </w:rPr>
            </w:pPr>
            <w:r w:rsidRPr="2356E581">
              <w:rPr>
                <w:sz w:val="22"/>
              </w:rPr>
              <w:t>(midday) 4</w:t>
            </w:r>
            <w:r w:rsidRPr="2356E581">
              <w:rPr>
                <w:sz w:val="22"/>
                <w:vertAlign w:val="superscript"/>
              </w:rPr>
              <w:t>th</w:t>
            </w:r>
            <w:r w:rsidRPr="2356E581">
              <w:rPr>
                <w:sz w:val="22"/>
              </w:rPr>
              <w:t xml:space="preserve"> December 2026</w:t>
            </w:r>
          </w:p>
          <w:p w14:paraId="5A4EA877" w14:textId="248D833D" w:rsidR="00B665BF" w:rsidRPr="004B65BB" w:rsidRDefault="00B665BF" w:rsidP="2356E581">
            <w:pPr>
              <w:pStyle w:val="NoSpacing"/>
              <w:jc w:val="center"/>
              <w:rPr>
                <w:sz w:val="22"/>
              </w:rPr>
            </w:pPr>
          </w:p>
          <w:p w14:paraId="68CB5EEE" w14:textId="04DCF601" w:rsidR="00B665BF" w:rsidRPr="004B65BB" w:rsidRDefault="00B665BF" w:rsidP="2356E581">
            <w:pPr>
              <w:pStyle w:val="NoSpacing"/>
              <w:jc w:val="center"/>
              <w:rPr>
                <w:sz w:val="22"/>
              </w:rPr>
            </w:pPr>
          </w:p>
        </w:tc>
      </w:tr>
      <w:tr w:rsidR="007C77B6" w:rsidRPr="006852C5" w14:paraId="7824F08C" w14:textId="77777777" w:rsidTr="2356E581">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C4367" w14:textId="0ADAA5AF" w:rsidR="007C77B6" w:rsidRDefault="6172B989" w:rsidP="0D3F9D04">
            <w:pPr>
              <w:pStyle w:val="NoSpacing"/>
              <w:jc w:val="both"/>
              <w:rPr>
                <w:rFonts w:cs="Arial"/>
                <w:sz w:val="22"/>
              </w:rPr>
            </w:pPr>
            <w:r w:rsidRPr="0D3F9D04">
              <w:rPr>
                <w:rFonts w:cs="Arial"/>
                <w:sz w:val="22"/>
              </w:rPr>
              <w:t xml:space="preserve">A completed Commercial response </w:t>
            </w:r>
            <w:r w:rsidR="00C978B4" w:rsidRPr="0D3F9D04">
              <w:rPr>
                <w:rFonts w:cs="Arial"/>
                <w:sz w:val="22"/>
              </w:rPr>
              <w:t>template</w:t>
            </w:r>
            <w:r w:rsidRPr="0D3F9D04">
              <w:rPr>
                <w:rFonts w:cs="Arial"/>
                <w:sz w:val="22"/>
              </w:rPr>
              <w:t>.</w:t>
            </w: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7D3E585C" w14:textId="71F42823" w:rsidR="007C77B6" w:rsidRPr="004B65BB" w:rsidRDefault="790FB941" w:rsidP="2356E581">
            <w:pPr>
              <w:pStyle w:val="NoSpacing"/>
              <w:jc w:val="center"/>
              <w:rPr>
                <w:sz w:val="22"/>
              </w:rPr>
            </w:pPr>
            <w:r w:rsidRPr="2356E581">
              <w:rPr>
                <w:sz w:val="22"/>
              </w:rPr>
              <w:t>(midday) 4</w:t>
            </w:r>
            <w:r w:rsidRPr="2356E581">
              <w:rPr>
                <w:sz w:val="22"/>
                <w:vertAlign w:val="superscript"/>
              </w:rPr>
              <w:t>th</w:t>
            </w:r>
            <w:r w:rsidRPr="2356E581">
              <w:rPr>
                <w:sz w:val="22"/>
              </w:rPr>
              <w:t xml:space="preserve"> December 2026</w:t>
            </w:r>
          </w:p>
          <w:p w14:paraId="5A7290AC" w14:textId="6C7F228A" w:rsidR="007C77B6" w:rsidRPr="004B65BB" w:rsidRDefault="007C77B6" w:rsidP="2356E581">
            <w:pPr>
              <w:pStyle w:val="NoSpacing"/>
              <w:jc w:val="center"/>
              <w:rPr>
                <w:sz w:val="22"/>
              </w:rPr>
            </w:pPr>
          </w:p>
        </w:tc>
      </w:tr>
    </w:tbl>
    <w:p w14:paraId="51C09932" w14:textId="77777777" w:rsidR="00D01896" w:rsidRDefault="00D01896" w:rsidP="00D01896">
      <w:pPr>
        <w:pStyle w:val="NoSpacing"/>
        <w:jc w:val="both"/>
        <w:rPr>
          <w:sz w:val="22"/>
          <w:szCs w:val="24"/>
        </w:rPr>
      </w:pPr>
    </w:p>
    <w:p w14:paraId="22B88B80" w14:textId="77777777" w:rsidR="005F39D0" w:rsidRDefault="005F39D0" w:rsidP="005F39D0">
      <w:pPr>
        <w:spacing w:after="120"/>
        <w:jc w:val="both"/>
        <w:rPr>
          <w:b/>
          <w:bCs/>
          <w:sz w:val="22"/>
        </w:rPr>
      </w:pPr>
    </w:p>
    <w:sectPr w:rsidR="005F39D0"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font>
  <w:font w:name="Montserrat ExtraBold">
    <w:altName w:val="Calibri"/>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Calibri"/>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B79F1"/>
    <w:multiLevelType w:val="multilevel"/>
    <w:tmpl w:val="E226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13CC4"/>
    <w:multiLevelType w:val="multilevel"/>
    <w:tmpl w:val="0A84DE6E"/>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b w:val="0"/>
        <w:bCs/>
        <w:sz w:val="22"/>
        <w:szCs w:val="24"/>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b w:val="0"/>
        <w:bCs w:val="0"/>
      </w:rPr>
    </w:lvl>
    <w:lvl w:ilvl="4">
      <w:start w:val="1"/>
      <w:numFmt w:val="decimal"/>
      <w:isLgl/>
      <w:lvlText w:val="%1.%2.%3.%4.%5"/>
      <w:lvlJc w:val="left"/>
      <w:pPr>
        <w:ind w:left="1080" w:hanging="1080"/>
      </w:pPr>
      <w:rPr>
        <w:rFonts w:hint="default"/>
        <w:b w:val="0"/>
        <w:bCs w:val="0"/>
      </w:rPr>
    </w:lvl>
    <w:lvl w:ilvl="5">
      <w:start w:val="1"/>
      <w:numFmt w:val="decimal"/>
      <w:isLgl/>
      <w:lvlText w:val="%1.%2.%3.%4.%5.%6"/>
      <w:lvlJc w:val="left"/>
      <w:pPr>
        <w:ind w:left="1440" w:hanging="1440"/>
      </w:pPr>
      <w:rPr>
        <w:rFonts w:hint="default"/>
        <w:b w:val="0"/>
        <w:bCs w:val="0"/>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15227F48"/>
    <w:multiLevelType w:val="multilevel"/>
    <w:tmpl w:val="5E26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90215"/>
    <w:multiLevelType w:val="hybridMultilevel"/>
    <w:tmpl w:val="3938A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6243D"/>
    <w:multiLevelType w:val="multilevel"/>
    <w:tmpl w:val="EFE25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EA0A21"/>
    <w:multiLevelType w:val="multilevel"/>
    <w:tmpl w:val="6C16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33EA6"/>
    <w:multiLevelType w:val="multilevel"/>
    <w:tmpl w:val="44E6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890EBF"/>
    <w:multiLevelType w:val="multilevel"/>
    <w:tmpl w:val="F306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A5548F"/>
    <w:multiLevelType w:val="multilevel"/>
    <w:tmpl w:val="4E64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F5952"/>
    <w:multiLevelType w:val="hybridMultilevel"/>
    <w:tmpl w:val="F54C3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26DC5B"/>
    <w:multiLevelType w:val="hybridMultilevel"/>
    <w:tmpl w:val="4CA480C6"/>
    <w:lvl w:ilvl="0" w:tplc="D2DCDD82">
      <w:start w:val="1"/>
      <w:numFmt w:val="decimal"/>
      <w:lvlText w:val="%1."/>
      <w:lvlJc w:val="left"/>
      <w:pPr>
        <w:ind w:left="720" w:hanging="360"/>
      </w:pPr>
    </w:lvl>
    <w:lvl w:ilvl="1" w:tplc="510EF464">
      <w:start w:val="1"/>
      <w:numFmt w:val="lowerLetter"/>
      <w:lvlText w:val="%2."/>
      <w:lvlJc w:val="left"/>
      <w:pPr>
        <w:ind w:left="1440" w:hanging="360"/>
      </w:pPr>
    </w:lvl>
    <w:lvl w:ilvl="2" w:tplc="45A07EAE">
      <w:start w:val="1"/>
      <w:numFmt w:val="lowerRoman"/>
      <w:lvlText w:val="%3."/>
      <w:lvlJc w:val="right"/>
      <w:pPr>
        <w:ind w:left="2160" w:hanging="180"/>
      </w:pPr>
    </w:lvl>
    <w:lvl w:ilvl="3" w:tplc="7054B63E">
      <w:start w:val="1"/>
      <w:numFmt w:val="decimal"/>
      <w:lvlText w:val="%4."/>
      <w:lvlJc w:val="left"/>
      <w:pPr>
        <w:ind w:left="2880" w:hanging="360"/>
      </w:pPr>
    </w:lvl>
    <w:lvl w:ilvl="4" w:tplc="1420816C">
      <w:start w:val="1"/>
      <w:numFmt w:val="lowerLetter"/>
      <w:lvlText w:val="%5."/>
      <w:lvlJc w:val="left"/>
      <w:pPr>
        <w:ind w:left="3600" w:hanging="360"/>
      </w:pPr>
    </w:lvl>
    <w:lvl w:ilvl="5" w:tplc="7626F53C">
      <w:start w:val="1"/>
      <w:numFmt w:val="lowerRoman"/>
      <w:lvlText w:val="%6."/>
      <w:lvlJc w:val="right"/>
      <w:pPr>
        <w:ind w:left="4320" w:hanging="180"/>
      </w:pPr>
    </w:lvl>
    <w:lvl w:ilvl="6" w:tplc="C484A926">
      <w:start w:val="1"/>
      <w:numFmt w:val="decimal"/>
      <w:lvlText w:val="%7."/>
      <w:lvlJc w:val="left"/>
      <w:pPr>
        <w:ind w:left="5040" w:hanging="360"/>
      </w:pPr>
    </w:lvl>
    <w:lvl w:ilvl="7" w:tplc="8D1AA8A2">
      <w:start w:val="1"/>
      <w:numFmt w:val="lowerLetter"/>
      <w:lvlText w:val="%8."/>
      <w:lvlJc w:val="left"/>
      <w:pPr>
        <w:ind w:left="5760" w:hanging="360"/>
      </w:pPr>
    </w:lvl>
    <w:lvl w:ilvl="8" w:tplc="C59A295E">
      <w:start w:val="1"/>
      <w:numFmt w:val="lowerRoman"/>
      <w:lvlText w:val="%9."/>
      <w:lvlJc w:val="right"/>
      <w:pPr>
        <w:ind w:left="6480" w:hanging="180"/>
      </w:pPr>
    </w:lvl>
  </w:abstractNum>
  <w:abstractNum w:abstractNumId="11" w15:restartNumberingAfterBreak="0">
    <w:nsid w:val="35751410"/>
    <w:multiLevelType w:val="multilevel"/>
    <w:tmpl w:val="D750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FB72C3"/>
    <w:multiLevelType w:val="multilevel"/>
    <w:tmpl w:val="FC18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4" w15:restartNumberingAfterBreak="0">
    <w:nsid w:val="3E697C82"/>
    <w:multiLevelType w:val="hybridMultilevel"/>
    <w:tmpl w:val="CF440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5137B2"/>
    <w:multiLevelType w:val="hybridMultilevel"/>
    <w:tmpl w:val="D38A0F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C53A04"/>
    <w:multiLevelType w:val="hybridMultilevel"/>
    <w:tmpl w:val="239C6CCA"/>
    <w:lvl w:ilvl="0" w:tplc="201C596C">
      <w:start w:val="3"/>
      <w:numFmt w:val="decimal"/>
      <w:lvlText w:val="%1."/>
      <w:lvlJc w:val="left"/>
      <w:pPr>
        <w:ind w:left="720" w:hanging="360"/>
      </w:pPr>
    </w:lvl>
    <w:lvl w:ilvl="1" w:tplc="FE12C25E">
      <w:start w:val="1"/>
      <w:numFmt w:val="lowerLetter"/>
      <w:lvlText w:val="%2."/>
      <w:lvlJc w:val="left"/>
      <w:pPr>
        <w:ind w:left="1440" w:hanging="360"/>
      </w:pPr>
    </w:lvl>
    <w:lvl w:ilvl="2" w:tplc="28D86D1A">
      <w:start w:val="1"/>
      <w:numFmt w:val="lowerRoman"/>
      <w:lvlText w:val="%3."/>
      <w:lvlJc w:val="right"/>
      <w:pPr>
        <w:ind w:left="2160" w:hanging="180"/>
      </w:pPr>
    </w:lvl>
    <w:lvl w:ilvl="3" w:tplc="ED569DCA">
      <w:start w:val="1"/>
      <w:numFmt w:val="decimal"/>
      <w:lvlText w:val="%4."/>
      <w:lvlJc w:val="left"/>
      <w:pPr>
        <w:ind w:left="2880" w:hanging="360"/>
      </w:pPr>
    </w:lvl>
    <w:lvl w:ilvl="4" w:tplc="B9185F2A">
      <w:start w:val="1"/>
      <w:numFmt w:val="lowerLetter"/>
      <w:lvlText w:val="%5."/>
      <w:lvlJc w:val="left"/>
      <w:pPr>
        <w:ind w:left="3600" w:hanging="360"/>
      </w:pPr>
    </w:lvl>
    <w:lvl w:ilvl="5" w:tplc="60D68D20">
      <w:start w:val="1"/>
      <w:numFmt w:val="lowerRoman"/>
      <w:lvlText w:val="%6."/>
      <w:lvlJc w:val="right"/>
      <w:pPr>
        <w:ind w:left="4320" w:hanging="180"/>
      </w:pPr>
    </w:lvl>
    <w:lvl w:ilvl="6" w:tplc="85BE4C9C">
      <w:start w:val="1"/>
      <w:numFmt w:val="decimal"/>
      <w:lvlText w:val="%7."/>
      <w:lvlJc w:val="left"/>
      <w:pPr>
        <w:ind w:left="5040" w:hanging="360"/>
      </w:pPr>
    </w:lvl>
    <w:lvl w:ilvl="7" w:tplc="76AE849A">
      <w:start w:val="1"/>
      <w:numFmt w:val="lowerLetter"/>
      <w:lvlText w:val="%8."/>
      <w:lvlJc w:val="left"/>
      <w:pPr>
        <w:ind w:left="5760" w:hanging="360"/>
      </w:pPr>
    </w:lvl>
    <w:lvl w:ilvl="8" w:tplc="84148D46">
      <w:start w:val="1"/>
      <w:numFmt w:val="lowerRoman"/>
      <w:lvlText w:val="%9."/>
      <w:lvlJc w:val="right"/>
      <w:pPr>
        <w:ind w:left="6480" w:hanging="180"/>
      </w:pPr>
    </w:lvl>
  </w:abstractNum>
  <w:abstractNum w:abstractNumId="17" w15:restartNumberingAfterBreak="0">
    <w:nsid w:val="47751089"/>
    <w:multiLevelType w:val="multilevel"/>
    <w:tmpl w:val="1518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E22D2E"/>
    <w:multiLevelType w:val="hybridMultilevel"/>
    <w:tmpl w:val="E042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3E4935"/>
    <w:multiLevelType w:val="hybridMultilevel"/>
    <w:tmpl w:val="0D1EB9C2"/>
    <w:lvl w:ilvl="0" w:tplc="D1D450E8">
      <w:start w:val="2"/>
      <w:numFmt w:val="decimal"/>
      <w:lvlText w:val="%1."/>
      <w:lvlJc w:val="left"/>
      <w:pPr>
        <w:ind w:left="720" w:hanging="360"/>
      </w:pPr>
    </w:lvl>
    <w:lvl w:ilvl="1" w:tplc="4D482F8E">
      <w:start w:val="1"/>
      <w:numFmt w:val="lowerLetter"/>
      <w:lvlText w:val="%2."/>
      <w:lvlJc w:val="left"/>
      <w:pPr>
        <w:ind w:left="1440" w:hanging="360"/>
      </w:pPr>
    </w:lvl>
    <w:lvl w:ilvl="2" w:tplc="9F889300">
      <w:start w:val="1"/>
      <w:numFmt w:val="lowerRoman"/>
      <w:lvlText w:val="%3."/>
      <w:lvlJc w:val="right"/>
      <w:pPr>
        <w:ind w:left="2160" w:hanging="180"/>
      </w:pPr>
    </w:lvl>
    <w:lvl w:ilvl="3" w:tplc="F9389530">
      <w:start w:val="1"/>
      <w:numFmt w:val="decimal"/>
      <w:lvlText w:val="%4."/>
      <w:lvlJc w:val="left"/>
      <w:pPr>
        <w:ind w:left="2880" w:hanging="360"/>
      </w:pPr>
    </w:lvl>
    <w:lvl w:ilvl="4" w:tplc="F36E6DAA">
      <w:start w:val="1"/>
      <w:numFmt w:val="lowerLetter"/>
      <w:lvlText w:val="%5."/>
      <w:lvlJc w:val="left"/>
      <w:pPr>
        <w:ind w:left="3600" w:hanging="360"/>
      </w:pPr>
    </w:lvl>
    <w:lvl w:ilvl="5" w:tplc="B5F02C02">
      <w:start w:val="1"/>
      <w:numFmt w:val="lowerRoman"/>
      <w:lvlText w:val="%6."/>
      <w:lvlJc w:val="right"/>
      <w:pPr>
        <w:ind w:left="4320" w:hanging="180"/>
      </w:pPr>
    </w:lvl>
    <w:lvl w:ilvl="6" w:tplc="C22A63B2">
      <w:start w:val="1"/>
      <w:numFmt w:val="decimal"/>
      <w:lvlText w:val="%7."/>
      <w:lvlJc w:val="left"/>
      <w:pPr>
        <w:ind w:left="5040" w:hanging="360"/>
      </w:pPr>
    </w:lvl>
    <w:lvl w:ilvl="7" w:tplc="0C90340C">
      <w:start w:val="1"/>
      <w:numFmt w:val="lowerLetter"/>
      <w:lvlText w:val="%8."/>
      <w:lvlJc w:val="left"/>
      <w:pPr>
        <w:ind w:left="5760" w:hanging="360"/>
      </w:pPr>
    </w:lvl>
    <w:lvl w:ilvl="8" w:tplc="03F88778">
      <w:start w:val="1"/>
      <w:numFmt w:val="lowerRoman"/>
      <w:lvlText w:val="%9."/>
      <w:lvlJc w:val="right"/>
      <w:pPr>
        <w:ind w:left="6480" w:hanging="180"/>
      </w:pPr>
    </w:lvl>
  </w:abstractNum>
  <w:abstractNum w:abstractNumId="21" w15:restartNumberingAfterBreak="0">
    <w:nsid w:val="58945E38"/>
    <w:multiLevelType w:val="multilevel"/>
    <w:tmpl w:val="A6E0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D07E68"/>
    <w:multiLevelType w:val="multilevel"/>
    <w:tmpl w:val="6E32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9C00B7"/>
    <w:multiLevelType w:val="multilevel"/>
    <w:tmpl w:val="50A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C77BDD"/>
    <w:multiLevelType w:val="hybridMultilevel"/>
    <w:tmpl w:val="4F50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D86A9D"/>
    <w:multiLevelType w:val="multilevel"/>
    <w:tmpl w:val="8FA6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2811B9"/>
    <w:multiLevelType w:val="hybridMultilevel"/>
    <w:tmpl w:val="C3F887BA"/>
    <w:lvl w:ilvl="0" w:tplc="0809000F">
      <w:start w:val="1"/>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num w:numId="1" w16cid:durableId="936719633">
    <w:abstractNumId w:val="16"/>
  </w:num>
  <w:num w:numId="2" w16cid:durableId="44722281">
    <w:abstractNumId w:val="20"/>
  </w:num>
  <w:num w:numId="3" w16cid:durableId="1272274076">
    <w:abstractNumId w:val="10"/>
  </w:num>
  <w:num w:numId="4" w16cid:durableId="1067456461">
    <w:abstractNumId w:val="18"/>
  </w:num>
  <w:num w:numId="5" w16cid:durableId="779566732">
    <w:abstractNumId w:val="13"/>
  </w:num>
  <w:num w:numId="6" w16cid:durableId="1915117423">
    <w:abstractNumId w:val="1"/>
  </w:num>
  <w:num w:numId="7" w16cid:durableId="1221090868">
    <w:abstractNumId w:val="15"/>
  </w:num>
  <w:num w:numId="8" w16cid:durableId="1687364151">
    <w:abstractNumId w:val="26"/>
  </w:num>
  <w:num w:numId="9" w16cid:durableId="1248542929">
    <w:abstractNumId w:val="21"/>
  </w:num>
  <w:num w:numId="10" w16cid:durableId="760612158">
    <w:abstractNumId w:val="22"/>
  </w:num>
  <w:num w:numId="11" w16cid:durableId="37440997">
    <w:abstractNumId w:val="3"/>
  </w:num>
  <w:num w:numId="12" w16cid:durableId="445739108">
    <w:abstractNumId w:val="24"/>
  </w:num>
  <w:num w:numId="13" w16cid:durableId="260334542">
    <w:abstractNumId w:val="9"/>
  </w:num>
  <w:num w:numId="14" w16cid:durableId="1249659586">
    <w:abstractNumId w:val="14"/>
  </w:num>
  <w:num w:numId="15" w16cid:durableId="1667319924">
    <w:abstractNumId w:val="19"/>
  </w:num>
  <w:num w:numId="16" w16cid:durableId="1796827857">
    <w:abstractNumId w:val="11"/>
  </w:num>
  <w:num w:numId="17" w16cid:durableId="1339691616">
    <w:abstractNumId w:val="8"/>
  </w:num>
  <w:num w:numId="18" w16cid:durableId="1493911321">
    <w:abstractNumId w:val="5"/>
  </w:num>
  <w:num w:numId="19" w16cid:durableId="120072164">
    <w:abstractNumId w:val="12"/>
  </w:num>
  <w:num w:numId="20" w16cid:durableId="1226263637">
    <w:abstractNumId w:val="0"/>
  </w:num>
  <w:num w:numId="21" w16cid:durableId="809053184">
    <w:abstractNumId w:val="6"/>
  </w:num>
  <w:num w:numId="22" w16cid:durableId="365910328">
    <w:abstractNumId w:val="23"/>
  </w:num>
  <w:num w:numId="23" w16cid:durableId="1630435740">
    <w:abstractNumId w:val="2"/>
  </w:num>
  <w:num w:numId="24" w16cid:durableId="1859268528">
    <w:abstractNumId w:val="4"/>
  </w:num>
  <w:num w:numId="25" w16cid:durableId="1565334258">
    <w:abstractNumId w:val="7"/>
  </w:num>
  <w:num w:numId="26" w16cid:durableId="1756324104">
    <w:abstractNumId w:val="25"/>
  </w:num>
  <w:num w:numId="27" w16cid:durableId="1516459303">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A"/>
    <w:rsid w:val="0000031A"/>
    <w:rsid w:val="00000BBF"/>
    <w:rsid w:val="000010E5"/>
    <w:rsid w:val="00002277"/>
    <w:rsid w:val="00002538"/>
    <w:rsid w:val="00003320"/>
    <w:rsid w:val="00004E28"/>
    <w:rsid w:val="00005B6C"/>
    <w:rsid w:val="00006A3C"/>
    <w:rsid w:val="00006C2C"/>
    <w:rsid w:val="00006C90"/>
    <w:rsid w:val="00007713"/>
    <w:rsid w:val="00007C32"/>
    <w:rsid w:val="00007E40"/>
    <w:rsid w:val="00011B2C"/>
    <w:rsid w:val="00011CD3"/>
    <w:rsid w:val="0001365F"/>
    <w:rsid w:val="0001390F"/>
    <w:rsid w:val="00013EA8"/>
    <w:rsid w:val="00014451"/>
    <w:rsid w:val="000145CD"/>
    <w:rsid w:val="00014FBD"/>
    <w:rsid w:val="000157E2"/>
    <w:rsid w:val="00015A1B"/>
    <w:rsid w:val="000164A5"/>
    <w:rsid w:val="00016F3D"/>
    <w:rsid w:val="00017DCF"/>
    <w:rsid w:val="00020CEC"/>
    <w:rsid w:val="00020D08"/>
    <w:rsid w:val="00021642"/>
    <w:rsid w:val="00021751"/>
    <w:rsid w:val="000218F0"/>
    <w:rsid w:val="00022606"/>
    <w:rsid w:val="00023942"/>
    <w:rsid w:val="00024E01"/>
    <w:rsid w:val="00025352"/>
    <w:rsid w:val="00025428"/>
    <w:rsid w:val="00025734"/>
    <w:rsid w:val="000259D2"/>
    <w:rsid w:val="00025B96"/>
    <w:rsid w:val="00025BB3"/>
    <w:rsid w:val="00025D23"/>
    <w:rsid w:val="00026175"/>
    <w:rsid w:val="00026C19"/>
    <w:rsid w:val="00026DAA"/>
    <w:rsid w:val="00026EB2"/>
    <w:rsid w:val="00027D44"/>
    <w:rsid w:val="000325C4"/>
    <w:rsid w:val="00032B09"/>
    <w:rsid w:val="0003503A"/>
    <w:rsid w:val="00035271"/>
    <w:rsid w:val="0003574D"/>
    <w:rsid w:val="00037367"/>
    <w:rsid w:val="0004019A"/>
    <w:rsid w:val="000407AC"/>
    <w:rsid w:val="000411DE"/>
    <w:rsid w:val="00042130"/>
    <w:rsid w:val="000427B0"/>
    <w:rsid w:val="000428D5"/>
    <w:rsid w:val="00044B4A"/>
    <w:rsid w:val="00044D37"/>
    <w:rsid w:val="000455D7"/>
    <w:rsid w:val="00045CFF"/>
    <w:rsid w:val="0004677C"/>
    <w:rsid w:val="000470AA"/>
    <w:rsid w:val="0004737B"/>
    <w:rsid w:val="00047EFA"/>
    <w:rsid w:val="000509BB"/>
    <w:rsid w:val="00050FA0"/>
    <w:rsid w:val="0005106F"/>
    <w:rsid w:val="00051800"/>
    <w:rsid w:val="000520F9"/>
    <w:rsid w:val="00052299"/>
    <w:rsid w:val="00052B52"/>
    <w:rsid w:val="00053AFA"/>
    <w:rsid w:val="00053BA1"/>
    <w:rsid w:val="0005418C"/>
    <w:rsid w:val="000547B2"/>
    <w:rsid w:val="0005486D"/>
    <w:rsid w:val="00056CFB"/>
    <w:rsid w:val="000570D5"/>
    <w:rsid w:val="000571D1"/>
    <w:rsid w:val="00057B11"/>
    <w:rsid w:val="000608FE"/>
    <w:rsid w:val="00061055"/>
    <w:rsid w:val="000627EF"/>
    <w:rsid w:val="00062DCE"/>
    <w:rsid w:val="00062FE6"/>
    <w:rsid w:val="0006314B"/>
    <w:rsid w:val="00063D36"/>
    <w:rsid w:val="000640C4"/>
    <w:rsid w:val="00064128"/>
    <w:rsid w:val="00064185"/>
    <w:rsid w:val="00064A53"/>
    <w:rsid w:val="00064F5C"/>
    <w:rsid w:val="00065A1F"/>
    <w:rsid w:val="00065AF1"/>
    <w:rsid w:val="00065D7A"/>
    <w:rsid w:val="00066CAF"/>
    <w:rsid w:val="00067D48"/>
    <w:rsid w:val="00070213"/>
    <w:rsid w:val="00070B26"/>
    <w:rsid w:val="000717CE"/>
    <w:rsid w:val="00071B23"/>
    <w:rsid w:val="00071B92"/>
    <w:rsid w:val="00071C2E"/>
    <w:rsid w:val="00072124"/>
    <w:rsid w:val="00072CDF"/>
    <w:rsid w:val="00073D55"/>
    <w:rsid w:val="00075C3D"/>
    <w:rsid w:val="00076993"/>
    <w:rsid w:val="00076D87"/>
    <w:rsid w:val="0007745B"/>
    <w:rsid w:val="000802A4"/>
    <w:rsid w:val="00080CF4"/>
    <w:rsid w:val="00080E1D"/>
    <w:rsid w:val="000834CC"/>
    <w:rsid w:val="00083839"/>
    <w:rsid w:val="00085225"/>
    <w:rsid w:val="00085E36"/>
    <w:rsid w:val="00085EF2"/>
    <w:rsid w:val="00086B7E"/>
    <w:rsid w:val="00086C9D"/>
    <w:rsid w:val="00087086"/>
    <w:rsid w:val="00087915"/>
    <w:rsid w:val="00087C15"/>
    <w:rsid w:val="000905F1"/>
    <w:rsid w:val="00091EFA"/>
    <w:rsid w:val="00094FC9"/>
    <w:rsid w:val="000952B2"/>
    <w:rsid w:val="000953D5"/>
    <w:rsid w:val="00096413"/>
    <w:rsid w:val="000967E3"/>
    <w:rsid w:val="00097724"/>
    <w:rsid w:val="0009792F"/>
    <w:rsid w:val="000A010D"/>
    <w:rsid w:val="000A0D4A"/>
    <w:rsid w:val="000A0F2A"/>
    <w:rsid w:val="000A0FD4"/>
    <w:rsid w:val="000A1B33"/>
    <w:rsid w:val="000A1D60"/>
    <w:rsid w:val="000A1EFF"/>
    <w:rsid w:val="000A1F39"/>
    <w:rsid w:val="000A20C6"/>
    <w:rsid w:val="000A328D"/>
    <w:rsid w:val="000A372E"/>
    <w:rsid w:val="000A3F6B"/>
    <w:rsid w:val="000A445D"/>
    <w:rsid w:val="000A4DEA"/>
    <w:rsid w:val="000A6692"/>
    <w:rsid w:val="000A6A18"/>
    <w:rsid w:val="000A6AA9"/>
    <w:rsid w:val="000A6B1D"/>
    <w:rsid w:val="000A7002"/>
    <w:rsid w:val="000A75AE"/>
    <w:rsid w:val="000A798F"/>
    <w:rsid w:val="000B0911"/>
    <w:rsid w:val="000B0B28"/>
    <w:rsid w:val="000B1496"/>
    <w:rsid w:val="000B220C"/>
    <w:rsid w:val="000B2908"/>
    <w:rsid w:val="000B2B10"/>
    <w:rsid w:val="000B545F"/>
    <w:rsid w:val="000B5791"/>
    <w:rsid w:val="000B7230"/>
    <w:rsid w:val="000B7A4A"/>
    <w:rsid w:val="000B7EAA"/>
    <w:rsid w:val="000C0398"/>
    <w:rsid w:val="000C09D9"/>
    <w:rsid w:val="000C1040"/>
    <w:rsid w:val="000C1348"/>
    <w:rsid w:val="000C2743"/>
    <w:rsid w:val="000C36B6"/>
    <w:rsid w:val="000C4056"/>
    <w:rsid w:val="000C4DBC"/>
    <w:rsid w:val="000C5B4F"/>
    <w:rsid w:val="000C5BC0"/>
    <w:rsid w:val="000C5C55"/>
    <w:rsid w:val="000C6CFD"/>
    <w:rsid w:val="000C72F6"/>
    <w:rsid w:val="000C78B7"/>
    <w:rsid w:val="000C7AAF"/>
    <w:rsid w:val="000D0AB4"/>
    <w:rsid w:val="000D1005"/>
    <w:rsid w:val="000D2860"/>
    <w:rsid w:val="000D3049"/>
    <w:rsid w:val="000D331C"/>
    <w:rsid w:val="000D3EBA"/>
    <w:rsid w:val="000D4812"/>
    <w:rsid w:val="000D75F4"/>
    <w:rsid w:val="000E0442"/>
    <w:rsid w:val="000E10DE"/>
    <w:rsid w:val="000E13CB"/>
    <w:rsid w:val="000E204C"/>
    <w:rsid w:val="000E401C"/>
    <w:rsid w:val="000E4190"/>
    <w:rsid w:val="000E4743"/>
    <w:rsid w:val="000E62CD"/>
    <w:rsid w:val="000E677A"/>
    <w:rsid w:val="000E697B"/>
    <w:rsid w:val="000E775A"/>
    <w:rsid w:val="000E78B9"/>
    <w:rsid w:val="000E7D1D"/>
    <w:rsid w:val="000F0BC7"/>
    <w:rsid w:val="000F1941"/>
    <w:rsid w:val="000F2AB6"/>
    <w:rsid w:val="000F2DF8"/>
    <w:rsid w:val="000F307B"/>
    <w:rsid w:val="000F363A"/>
    <w:rsid w:val="000F3F31"/>
    <w:rsid w:val="000F55BE"/>
    <w:rsid w:val="000F64E2"/>
    <w:rsid w:val="000F7BA0"/>
    <w:rsid w:val="00100487"/>
    <w:rsid w:val="00101B5A"/>
    <w:rsid w:val="00101CDB"/>
    <w:rsid w:val="00102FDF"/>
    <w:rsid w:val="001046F1"/>
    <w:rsid w:val="0010640E"/>
    <w:rsid w:val="00106FEA"/>
    <w:rsid w:val="0010713E"/>
    <w:rsid w:val="00111CAC"/>
    <w:rsid w:val="00114558"/>
    <w:rsid w:val="0011497B"/>
    <w:rsid w:val="00114B1B"/>
    <w:rsid w:val="00114D77"/>
    <w:rsid w:val="00114EF0"/>
    <w:rsid w:val="0011534B"/>
    <w:rsid w:val="001154E7"/>
    <w:rsid w:val="0011622A"/>
    <w:rsid w:val="001166F0"/>
    <w:rsid w:val="00116E24"/>
    <w:rsid w:val="00117229"/>
    <w:rsid w:val="001201BA"/>
    <w:rsid w:val="00120AF9"/>
    <w:rsid w:val="001213DC"/>
    <w:rsid w:val="001217FA"/>
    <w:rsid w:val="00121AC1"/>
    <w:rsid w:val="00121AE8"/>
    <w:rsid w:val="00122678"/>
    <w:rsid w:val="00123A46"/>
    <w:rsid w:val="0012501D"/>
    <w:rsid w:val="00125C44"/>
    <w:rsid w:val="00125D99"/>
    <w:rsid w:val="001262AE"/>
    <w:rsid w:val="00126D52"/>
    <w:rsid w:val="00127002"/>
    <w:rsid w:val="0012704E"/>
    <w:rsid w:val="00127A71"/>
    <w:rsid w:val="00127C2B"/>
    <w:rsid w:val="00127FD9"/>
    <w:rsid w:val="00130041"/>
    <w:rsid w:val="001308B8"/>
    <w:rsid w:val="00130F1D"/>
    <w:rsid w:val="0013102B"/>
    <w:rsid w:val="00132238"/>
    <w:rsid w:val="001348B5"/>
    <w:rsid w:val="00135D05"/>
    <w:rsid w:val="0013688B"/>
    <w:rsid w:val="00137802"/>
    <w:rsid w:val="00137957"/>
    <w:rsid w:val="00137A35"/>
    <w:rsid w:val="0014039A"/>
    <w:rsid w:val="00140880"/>
    <w:rsid w:val="00140901"/>
    <w:rsid w:val="00140B1B"/>
    <w:rsid w:val="00140E85"/>
    <w:rsid w:val="00141236"/>
    <w:rsid w:val="001412AD"/>
    <w:rsid w:val="001413C6"/>
    <w:rsid w:val="00141848"/>
    <w:rsid w:val="0014187E"/>
    <w:rsid w:val="00142259"/>
    <w:rsid w:val="001429AC"/>
    <w:rsid w:val="001441D3"/>
    <w:rsid w:val="001450D8"/>
    <w:rsid w:val="00145CC1"/>
    <w:rsid w:val="00146E05"/>
    <w:rsid w:val="00146F17"/>
    <w:rsid w:val="00147153"/>
    <w:rsid w:val="00147501"/>
    <w:rsid w:val="0014754F"/>
    <w:rsid w:val="0014773F"/>
    <w:rsid w:val="00151D35"/>
    <w:rsid w:val="001520FD"/>
    <w:rsid w:val="00152A48"/>
    <w:rsid w:val="00152EC4"/>
    <w:rsid w:val="00153588"/>
    <w:rsid w:val="001535E4"/>
    <w:rsid w:val="001544FE"/>
    <w:rsid w:val="00155376"/>
    <w:rsid w:val="0015664F"/>
    <w:rsid w:val="001568C2"/>
    <w:rsid w:val="00156A43"/>
    <w:rsid w:val="00157A3D"/>
    <w:rsid w:val="0016060A"/>
    <w:rsid w:val="001616D0"/>
    <w:rsid w:val="00162180"/>
    <w:rsid w:val="0016334B"/>
    <w:rsid w:val="00163415"/>
    <w:rsid w:val="00163416"/>
    <w:rsid w:val="00163AF1"/>
    <w:rsid w:val="00165784"/>
    <w:rsid w:val="001665AE"/>
    <w:rsid w:val="001666EE"/>
    <w:rsid w:val="0017061D"/>
    <w:rsid w:val="001725B2"/>
    <w:rsid w:val="00172A18"/>
    <w:rsid w:val="0017328F"/>
    <w:rsid w:val="0017388E"/>
    <w:rsid w:val="00174624"/>
    <w:rsid w:val="00174B3B"/>
    <w:rsid w:val="00174B43"/>
    <w:rsid w:val="00175A0F"/>
    <w:rsid w:val="001760A7"/>
    <w:rsid w:val="00176301"/>
    <w:rsid w:val="001763D6"/>
    <w:rsid w:val="00176C5C"/>
    <w:rsid w:val="001774A8"/>
    <w:rsid w:val="00180591"/>
    <w:rsid w:val="00180A6E"/>
    <w:rsid w:val="00180D78"/>
    <w:rsid w:val="00180E3E"/>
    <w:rsid w:val="00180FE5"/>
    <w:rsid w:val="001814E6"/>
    <w:rsid w:val="00181BBB"/>
    <w:rsid w:val="00182128"/>
    <w:rsid w:val="001838CC"/>
    <w:rsid w:val="00183C86"/>
    <w:rsid w:val="00183F4F"/>
    <w:rsid w:val="00184517"/>
    <w:rsid w:val="00184520"/>
    <w:rsid w:val="0018513E"/>
    <w:rsid w:val="001852D3"/>
    <w:rsid w:val="00186F46"/>
    <w:rsid w:val="00187037"/>
    <w:rsid w:val="001875A4"/>
    <w:rsid w:val="001876B4"/>
    <w:rsid w:val="00190264"/>
    <w:rsid w:val="00190536"/>
    <w:rsid w:val="001916B6"/>
    <w:rsid w:val="001916EF"/>
    <w:rsid w:val="00194681"/>
    <w:rsid w:val="00194B6A"/>
    <w:rsid w:val="00195C92"/>
    <w:rsid w:val="00195D44"/>
    <w:rsid w:val="001962E3"/>
    <w:rsid w:val="001967FD"/>
    <w:rsid w:val="00196FED"/>
    <w:rsid w:val="00197CA4"/>
    <w:rsid w:val="001A00E5"/>
    <w:rsid w:val="001A1520"/>
    <w:rsid w:val="001A19D7"/>
    <w:rsid w:val="001A1C6A"/>
    <w:rsid w:val="001A40E3"/>
    <w:rsid w:val="001A411C"/>
    <w:rsid w:val="001A419D"/>
    <w:rsid w:val="001A525C"/>
    <w:rsid w:val="001A53C7"/>
    <w:rsid w:val="001A59EF"/>
    <w:rsid w:val="001A78EF"/>
    <w:rsid w:val="001B098F"/>
    <w:rsid w:val="001B0B0D"/>
    <w:rsid w:val="001B1A85"/>
    <w:rsid w:val="001B1EB5"/>
    <w:rsid w:val="001B342F"/>
    <w:rsid w:val="001B3431"/>
    <w:rsid w:val="001B3711"/>
    <w:rsid w:val="001B4DAF"/>
    <w:rsid w:val="001B5BCF"/>
    <w:rsid w:val="001B6156"/>
    <w:rsid w:val="001B6923"/>
    <w:rsid w:val="001B6BBE"/>
    <w:rsid w:val="001B6CFF"/>
    <w:rsid w:val="001B708C"/>
    <w:rsid w:val="001B727A"/>
    <w:rsid w:val="001B750C"/>
    <w:rsid w:val="001B7CAF"/>
    <w:rsid w:val="001C04AE"/>
    <w:rsid w:val="001C0877"/>
    <w:rsid w:val="001C1965"/>
    <w:rsid w:val="001C20F9"/>
    <w:rsid w:val="001C22CB"/>
    <w:rsid w:val="001C246E"/>
    <w:rsid w:val="001C328E"/>
    <w:rsid w:val="001C5651"/>
    <w:rsid w:val="001C57E5"/>
    <w:rsid w:val="001C5817"/>
    <w:rsid w:val="001C5AE8"/>
    <w:rsid w:val="001C641B"/>
    <w:rsid w:val="001C7695"/>
    <w:rsid w:val="001C7C45"/>
    <w:rsid w:val="001D0B35"/>
    <w:rsid w:val="001D0F85"/>
    <w:rsid w:val="001D1A49"/>
    <w:rsid w:val="001D237F"/>
    <w:rsid w:val="001D3CF0"/>
    <w:rsid w:val="001D3EE5"/>
    <w:rsid w:val="001D449E"/>
    <w:rsid w:val="001D54A4"/>
    <w:rsid w:val="001D5768"/>
    <w:rsid w:val="001D6083"/>
    <w:rsid w:val="001D6CCB"/>
    <w:rsid w:val="001D779A"/>
    <w:rsid w:val="001D7B52"/>
    <w:rsid w:val="001E05E1"/>
    <w:rsid w:val="001E0624"/>
    <w:rsid w:val="001E0979"/>
    <w:rsid w:val="001E0A9E"/>
    <w:rsid w:val="001E1586"/>
    <w:rsid w:val="001E1BA8"/>
    <w:rsid w:val="001E1F6C"/>
    <w:rsid w:val="001E2011"/>
    <w:rsid w:val="001E26A3"/>
    <w:rsid w:val="001E378F"/>
    <w:rsid w:val="001E5928"/>
    <w:rsid w:val="001E5B09"/>
    <w:rsid w:val="001E6555"/>
    <w:rsid w:val="001E7BFE"/>
    <w:rsid w:val="001F03F4"/>
    <w:rsid w:val="001F0728"/>
    <w:rsid w:val="001F1BA1"/>
    <w:rsid w:val="001F2E09"/>
    <w:rsid w:val="001F3AF0"/>
    <w:rsid w:val="001F3B79"/>
    <w:rsid w:val="001F3D5F"/>
    <w:rsid w:val="001F4E84"/>
    <w:rsid w:val="001F565D"/>
    <w:rsid w:val="001F592B"/>
    <w:rsid w:val="001F5BD7"/>
    <w:rsid w:val="001F6641"/>
    <w:rsid w:val="001F66BF"/>
    <w:rsid w:val="001F6749"/>
    <w:rsid w:val="001F6953"/>
    <w:rsid w:val="00203077"/>
    <w:rsid w:val="00203221"/>
    <w:rsid w:val="00203CF5"/>
    <w:rsid w:val="00203F69"/>
    <w:rsid w:val="0020448D"/>
    <w:rsid w:val="00204DFE"/>
    <w:rsid w:val="0020678E"/>
    <w:rsid w:val="00207552"/>
    <w:rsid w:val="002105EF"/>
    <w:rsid w:val="0021120A"/>
    <w:rsid w:val="002119DA"/>
    <w:rsid w:val="00211A68"/>
    <w:rsid w:val="00211E5F"/>
    <w:rsid w:val="00213D89"/>
    <w:rsid w:val="00214C34"/>
    <w:rsid w:val="00214F2F"/>
    <w:rsid w:val="00214F76"/>
    <w:rsid w:val="002165AE"/>
    <w:rsid w:val="00216C1B"/>
    <w:rsid w:val="00216EC7"/>
    <w:rsid w:val="00220691"/>
    <w:rsid w:val="00220A2F"/>
    <w:rsid w:val="00220D07"/>
    <w:rsid w:val="00220ECC"/>
    <w:rsid w:val="0022159D"/>
    <w:rsid w:val="0022166B"/>
    <w:rsid w:val="00221B8C"/>
    <w:rsid w:val="00223340"/>
    <w:rsid w:val="00223623"/>
    <w:rsid w:val="00223C0D"/>
    <w:rsid w:val="00224D3E"/>
    <w:rsid w:val="00224E5D"/>
    <w:rsid w:val="00225F8D"/>
    <w:rsid w:val="00226AFB"/>
    <w:rsid w:val="00227849"/>
    <w:rsid w:val="0023020F"/>
    <w:rsid w:val="002312D4"/>
    <w:rsid w:val="00231959"/>
    <w:rsid w:val="00231A63"/>
    <w:rsid w:val="0023208C"/>
    <w:rsid w:val="00232F3A"/>
    <w:rsid w:val="0023308E"/>
    <w:rsid w:val="002333CB"/>
    <w:rsid w:val="0023359B"/>
    <w:rsid w:val="00234418"/>
    <w:rsid w:val="0023484A"/>
    <w:rsid w:val="00234D0D"/>
    <w:rsid w:val="00235312"/>
    <w:rsid w:val="00235BBA"/>
    <w:rsid w:val="00235CA2"/>
    <w:rsid w:val="00235E96"/>
    <w:rsid w:val="00237367"/>
    <w:rsid w:val="002379E3"/>
    <w:rsid w:val="00237D1B"/>
    <w:rsid w:val="002400B1"/>
    <w:rsid w:val="002407E3"/>
    <w:rsid w:val="00241668"/>
    <w:rsid w:val="00241826"/>
    <w:rsid w:val="00241BAE"/>
    <w:rsid w:val="00243556"/>
    <w:rsid w:val="0024406C"/>
    <w:rsid w:val="00244840"/>
    <w:rsid w:val="00244FC3"/>
    <w:rsid w:val="00247086"/>
    <w:rsid w:val="002476E8"/>
    <w:rsid w:val="00250337"/>
    <w:rsid w:val="0025089F"/>
    <w:rsid w:val="00251690"/>
    <w:rsid w:val="0025182A"/>
    <w:rsid w:val="00251D0F"/>
    <w:rsid w:val="00252FFF"/>
    <w:rsid w:val="002535F0"/>
    <w:rsid w:val="00253F9B"/>
    <w:rsid w:val="00254040"/>
    <w:rsid w:val="00254297"/>
    <w:rsid w:val="002542F4"/>
    <w:rsid w:val="002554FB"/>
    <w:rsid w:val="00255635"/>
    <w:rsid w:val="00257625"/>
    <w:rsid w:val="00257F10"/>
    <w:rsid w:val="0026057E"/>
    <w:rsid w:val="002611B0"/>
    <w:rsid w:val="00261334"/>
    <w:rsid w:val="00261928"/>
    <w:rsid w:val="00261982"/>
    <w:rsid w:val="00261E72"/>
    <w:rsid w:val="00262125"/>
    <w:rsid w:val="00262693"/>
    <w:rsid w:val="00264894"/>
    <w:rsid w:val="00264F85"/>
    <w:rsid w:val="002650D5"/>
    <w:rsid w:val="0026741E"/>
    <w:rsid w:val="0027196C"/>
    <w:rsid w:val="00271B15"/>
    <w:rsid w:val="00271C2F"/>
    <w:rsid w:val="00272012"/>
    <w:rsid w:val="0027244F"/>
    <w:rsid w:val="002727B3"/>
    <w:rsid w:val="00272F4D"/>
    <w:rsid w:val="00273179"/>
    <w:rsid w:val="0027372D"/>
    <w:rsid w:val="00274DD2"/>
    <w:rsid w:val="00274EDE"/>
    <w:rsid w:val="0027545D"/>
    <w:rsid w:val="0027558B"/>
    <w:rsid w:val="00277302"/>
    <w:rsid w:val="00277D49"/>
    <w:rsid w:val="00277F72"/>
    <w:rsid w:val="00280047"/>
    <w:rsid w:val="002803BF"/>
    <w:rsid w:val="0028047B"/>
    <w:rsid w:val="00280CD5"/>
    <w:rsid w:val="002813E5"/>
    <w:rsid w:val="00281404"/>
    <w:rsid w:val="002819F4"/>
    <w:rsid w:val="00281D06"/>
    <w:rsid w:val="00281D9A"/>
    <w:rsid w:val="00281FB2"/>
    <w:rsid w:val="00282ADA"/>
    <w:rsid w:val="00282C97"/>
    <w:rsid w:val="00282F21"/>
    <w:rsid w:val="00284604"/>
    <w:rsid w:val="00284F84"/>
    <w:rsid w:val="002852A1"/>
    <w:rsid w:val="00285DBA"/>
    <w:rsid w:val="002861CE"/>
    <w:rsid w:val="002871ED"/>
    <w:rsid w:val="002879A8"/>
    <w:rsid w:val="00290374"/>
    <w:rsid w:val="00290D0E"/>
    <w:rsid w:val="00292C1A"/>
    <w:rsid w:val="00293E61"/>
    <w:rsid w:val="00294A6A"/>
    <w:rsid w:val="00294CC3"/>
    <w:rsid w:val="00294DE1"/>
    <w:rsid w:val="002953A4"/>
    <w:rsid w:val="0029567B"/>
    <w:rsid w:val="00295C69"/>
    <w:rsid w:val="00295D5A"/>
    <w:rsid w:val="0029672B"/>
    <w:rsid w:val="002971AC"/>
    <w:rsid w:val="00297579"/>
    <w:rsid w:val="002A017D"/>
    <w:rsid w:val="002A0D2F"/>
    <w:rsid w:val="002A1C1D"/>
    <w:rsid w:val="002A2FC7"/>
    <w:rsid w:val="002A4126"/>
    <w:rsid w:val="002A529A"/>
    <w:rsid w:val="002A52C4"/>
    <w:rsid w:val="002A53C2"/>
    <w:rsid w:val="002A5F57"/>
    <w:rsid w:val="002A7D01"/>
    <w:rsid w:val="002A7D26"/>
    <w:rsid w:val="002B110E"/>
    <w:rsid w:val="002B1BA7"/>
    <w:rsid w:val="002B2A03"/>
    <w:rsid w:val="002B2ACB"/>
    <w:rsid w:val="002B30E4"/>
    <w:rsid w:val="002B3430"/>
    <w:rsid w:val="002B3C71"/>
    <w:rsid w:val="002B3D0F"/>
    <w:rsid w:val="002B4A85"/>
    <w:rsid w:val="002B5D61"/>
    <w:rsid w:val="002C125E"/>
    <w:rsid w:val="002C14A9"/>
    <w:rsid w:val="002C156F"/>
    <w:rsid w:val="002C1C69"/>
    <w:rsid w:val="002C2A0D"/>
    <w:rsid w:val="002C5593"/>
    <w:rsid w:val="002C65A4"/>
    <w:rsid w:val="002C6A68"/>
    <w:rsid w:val="002C7A37"/>
    <w:rsid w:val="002D00AE"/>
    <w:rsid w:val="002D020C"/>
    <w:rsid w:val="002D035A"/>
    <w:rsid w:val="002D16A3"/>
    <w:rsid w:val="002D236D"/>
    <w:rsid w:val="002D3EBF"/>
    <w:rsid w:val="002D3F34"/>
    <w:rsid w:val="002D4105"/>
    <w:rsid w:val="002D4324"/>
    <w:rsid w:val="002D46A0"/>
    <w:rsid w:val="002D4BD7"/>
    <w:rsid w:val="002D68D2"/>
    <w:rsid w:val="002D69E0"/>
    <w:rsid w:val="002D6FED"/>
    <w:rsid w:val="002E006E"/>
    <w:rsid w:val="002E0A2E"/>
    <w:rsid w:val="002E0D2E"/>
    <w:rsid w:val="002E117B"/>
    <w:rsid w:val="002E14E4"/>
    <w:rsid w:val="002E29B7"/>
    <w:rsid w:val="002E2D29"/>
    <w:rsid w:val="002E3260"/>
    <w:rsid w:val="002E33A0"/>
    <w:rsid w:val="002E3537"/>
    <w:rsid w:val="002E35B4"/>
    <w:rsid w:val="002E413E"/>
    <w:rsid w:val="002E5EE2"/>
    <w:rsid w:val="002E5FE5"/>
    <w:rsid w:val="002E67DA"/>
    <w:rsid w:val="002E6A14"/>
    <w:rsid w:val="002E6DAD"/>
    <w:rsid w:val="002E7303"/>
    <w:rsid w:val="002E75CC"/>
    <w:rsid w:val="002F0179"/>
    <w:rsid w:val="002F1215"/>
    <w:rsid w:val="002F163E"/>
    <w:rsid w:val="002F1FF0"/>
    <w:rsid w:val="002F2226"/>
    <w:rsid w:val="002F2801"/>
    <w:rsid w:val="002F3603"/>
    <w:rsid w:val="002F3CD4"/>
    <w:rsid w:val="002F3FA6"/>
    <w:rsid w:val="002F41FD"/>
    <w:rsid w:val="002F4963"/>
    <w:rsid w:val="002F6439"/>
    <w:rsid w:val="003003B8"/>
    <w:rsid w:val="00300654"/>
    <w:rsid w:val="00300AD5"/>
    <w:rsid w:val="00300D08"/>
    <w:rsid w:val="00301218"/>
    <w:rsid w:val="00301C83"/>
    <w:rsid w:val="00301F51"/>
    <w:rsid w:val="00302610"/>
    <w:rsid w:val="003040F0"/>
    <w:rsid w:val="0030519D"/>
    <w:rsid w:val="003053EB"/>
    <w:rsid w:val="003069A0"/>
    <w:rsid w:val="00306AE4"/>
    <w:rsid w:val="00306C44"/>
    <w:rsid w:val="00307973"/>
    <w:rsid w:val="00307A42"/>
    <w:rsid w:val="00307CCE"/>
    <w:rsid w:val="003102F8"/>
    <w:rsid w:val="00310BC5"/>
    <w:rsid w:val="00313779"/>
    <w:rsid w:val="00313BF2"/>
    <w:rsid w:val="00313F5D"/>
    <w:rsid w:val="00314595"/>
    <w:rsid w:val="00314980"/>
    <w:rsid w:val="00314B07"/>
    <w:rsid w:val="00314FBA"/>
    <w:rsid w:val="00315250"/>
    <w:rsid w:val="003156F8"/>
    <w:rsid w:val="00315731"/>
    <w:rsid w:val="00315AD5"/>
    <w:rsid w:val="0031632A"/>
    <w:rsid w:val="00316386"/>
    <w:rsid w:val="00317056"/>
    <w:rsid w:val="003171A3"/>
    <w:rsid w:val="003175E4"/>
    <w:rsid w:val="00320F2B"/>
    <w:rsid w:val="00320FF4"/>
    <w:rsid w:val="00321CDC"/>
    <w:rsid w:val="00321CF2"/>
    <w:rsid w:val="00321D61"/>
    <w:rsid w:val="00322217"/>
    <w:rsid w:val="0032358C"/>
    <w:rsid w:val="00323A9F"/>
    <w:rsid w:val="00325107"/>
    <w:rsid w:val="00325970"/>
    <w:rsid w:val="00327362"/>
    <w:rsid w:val="00330494"/>
    <w:rsid w:val="00330A77"/>
    <w:rsid w:val="00331403"/>
    <w:rsid w:val="00332344"/>
    <w:rsid w:val="00332BC8"/>
    <w:rsid w:val="00334A92"/>
    <w:rsid w:val="00335368"/>
    <w:rsid w:val="00335839"/>
    <w:rsid w:val="003363F5"/>
    <w:rsid w:val="003365C9"/>
    <w:rsid w:val="00336AB6"/>
    <w:rsid w:val="00337393"/>
    <w:rsid w:val="003378E5"/>
    <w:rsid w:val="0034089C"/>
    <w:rsid w:val="00340C40"/>
    <w:rsid w:val="00340DE9"/>
    <w:rsid w:val="00340ECE"/>
    <w:rsid w:val="00342AC2"/>
    <w:rsid w:val="00343F0E"/>
    <w:rsid w:val="00345335"/>
    <w:rsid w:val="00345620"/>
    <w:rsid w:val="00345B10"/>
    <w:rsid w:val="003462FF"/>
    <w:rsid w:val="00346609"/>
    <w:rsid w:val="00346C57"/>
    <w:rsid w:val="0034790C"/>
    <w:rsid w:val="00347B34"/>
    <w:rsid w:val="00351245"/>
    <w:rsid w:val="00351BD1"/>
    <w:rsid w:val="00351C60"/>
    <w:rsid w:val="003521BF"/>
    <w:rsid w:val="003521D8"/>
    <w:rsid w:val="0035245B"/>
    <w:rsid w:val="00352E49"/>
    <w:rsid w:val="003550E3"/>
    <w:rsid w:val="003555CA"/>
    <w:rsid w:val="0035566A"/>
    <w:rsid w:val="00355B88"/>
    <w:rsid w:val="00355F28"/>
    <w:rsid w:val="00357C7A"/>
    <w:rsid w:val="00357CEB"/>
    <w:rsid w:val="00360559"/>
    <w:rsid w:val="003606EB"/>
    <w:rsid w:val="00360A31"/>
    <w:rsid w:val="00362924"/>
    <w:rsid w:val="00362AE3"/>
    <w:rsid w:val="00362CE8"/>
    <w:rsid w:val="003630C6"/>
    <w:rsid w:val="003633A9"/>
    <w:rsid w:val="0036414D"/>
    <w:rsid w:val="003646B8"/>
    <w:rsid w:val="0036616C"/>
    <w:rsid w:val="003662E9"/>
    <w:rsid w:val="003663CA"/>
    <w:rsid w:val="00366FE0"/>
    <w:rsid w:val="00367183"/>
    <w:rsid w:val="00367F13"/>
    <w:rsid w:val="00372D38"/>
    <w:rsid w:val="003736C3"/>
    <w:rsid w:val="003744AC"/>
    <w:rsid w:val="00374978"/>
    <w:rsid w:val="00375207"/>
    <w:rsid w:val="0037528A"/>
    <w:rsid w:val="003761B5"/>
    <w:rsid w:val="003764C2"/>
    <w:rsid w:val="00377473"/>
    <w:rsid w:val="0037759B"/>
    <w:rsid w:val="00377ECA"/>
    <w:rsid w:val="00380CFC"/>
    <w:rsid w:val="00380FFE"/>
    <w:rsid w:val="003812AA"/>
    <w:rsid w:val="00382FFF"/>
    <w:rsid w:val="0038458B"/>
    <w:rsid w:val="0038483E"/>
    <w:rsid w:val="003861FD"/>
    <w:rsid w:val="003865E0"/>
    <w:rsid w:val="00387021"/>
    <w:rsid w:val="003874B5"/>
    <w:rsid w:val="00387FDE"/>
    <w:rsid w:val="00391AEF"/>
    <w:rsid w:val="00391C21"/>
    <w:rsid w:val="003927BC"/>
    <w:rsid w:val="00392B99"/>
    <w:rsid w:val="00393204"/>
    <w:rsid w:val="00393DAA"/>
    <w:rsid w:val="00394C24"/>
    <w:rsid w:val="0039614F"/>
    <w:rsid w:val="00396541"/>
    <w:rsid w:val="00396EF3"/>
    <w:rsid w:val="003A0345"/>
    <w:rsid w:val="003A19EC"/>
    <w:rsid w:val="003A1DD2"/>
    <w:rsid w:val="003A20DE"/>
    <w:rsid w:val="003A3548"/>
    <w:rsid w:val="003A59A0"/>
    <w:rsid w:val="003A647C"/>
    <w:rsid w:val="003A70A2"/>
    <w:rsid w:val="003A70F8"/>
    <w:rsid w:val="003A7709"/>
    <w:rsid w:val="003B04D5"/>
    <w:rsid w:val="003B1734"/>
    <w:rsid w:val="003B2559"/>
    <w:rsid w:val="003B278F"/>
    <w:rsid w:val="003B2FBA"/>
    <w:rsid w:val="003B3E07"/>
    <w:rsid w:val="003B423B"/>
    <w:rsid w:val="003B45DA"/>
    <w:rsid w:val="003B46C3"/>
    <w:rsid w:val="003B4CFA"/>
    <w:rsid w:val="003B698D"/>
    <w:rsid w:val="003B7341"/>
    <w:rsid w:val="003C0354"/>
    <w:rsid w:val="003C03A4"/>
    <w:rsid w:val="003C0D49"/>
    <w:rsid w:val="003C10F1"/>
    <w:rsid w:val="003C136E"/>
    <w:rsid w:val="003C1967"/>
    <w:rsid w:val="003C2210"/>
    <w:rsid w:val="003C236B"/>
    <w:rsid w:val="003C29BB"/>
    <w:rsid w:val="003C3A1E"/>
    <w:rsid w:val="003C3D7F"/>
    <w:rsid w:val="003C4143"/>
    <w:rsid w:val="003C42EA"/>
    <w:rsid w:val="003C51E8"/>
    <w:rsid w:val="003C7924"/>
    <w:rsid w:val="003C7D8F"/>
    <w:rsid w:val="003D00DD"/>
    <w:rsid w:val="003D06D6"/>
    <w:rsid w:val="003D075F"/>
    <w:rsid w:val="003D13AD"/>
    <w:rsid w:val="003D1656"/>
    <w:rsid w:val="003D1936"/>
    <w:rsid w:val="003D1A61"/>
    <w:rsid w:val="003D21CC"/>
    <w:rsid w:val="003D256D"/>
    <w:rsid w:val="003D2955"/>
    <w:rsid w:val="003D2A76"/>
    <w:rsid w:val="003D34CC"/>
    <w:rsid w:val="003D36DE"/>
    <w:rsid w:val="003D39B7"/>
    <w:rsid w:val="003D3C9E"/>
    <w:rsid w:val="003D447B"/>
    <w:rsid w:val="003D472E"/>
    <w:rsid w:val="003D5B07"/>
    <w:rsid w:val="003D659D"/>
    <w:rsid w:val="003D7064"/>
    <w:rsid w:val="003E0B5C"/>
    <w:rsid w:val="003E167D"/>
    <w:rsid w:val="003E18C5"/>
    <w:rsid w:val="003E1CAD"/>
    <w:rsid w:val="003E1DD9"/>
    <w:rsid w:val="003E21B2"/>
    <w:rsid w:val="003E2968"/>
    <w:rsid w:val="003E3BB4"/>
    <w:rsid w:val="003E5BD6"/>
    <w:rsid w:val="003E6949"/>
    <w:rsid w:val="003F1259"/>
    <w:rsid w:val="003F1690"/>
    <w:rsid w:val="003F1CD3"/>
    <w:rsid w:val="003F2A5F"/>
    <w:rsid w:val="003F4119"/>
    <w:rsid w:val="003F4419"/>
    <w:rsid w:val="003F58FF"/>
    <w:rsid w:val="003F5CA4"/>
    <w:rsid w:val="003F65C1"/>
    <w:rsid w:val="003F7570"/>
    <w:rsid w:val="00401B77"/>
    <w:rsid w:val="004020A4"/>
    <w:rsid w:val="004028CE"/>
    <w:rsid w:val="0040291D"/>
    <w:rsid w:val="004033DE"/>
    <w:rsid w:val="00403D53"/>
    <w:rsid w:val="00403F84"/>
    <w:rsid w:val="00404916"/>
    <w:rsid w:val="004050E0"/>
    <w:rsid w:val="0040535C"/>
    <w:rsid w:val="004073E4"/>
    <w:rsid w:val="00407B01"/>
    <w:rsid w:val="00411768"/>
    <w:rsid w:val="00411E0C"/>
    <w:rsid w:val="00412891"/>
    <w:rsid w:val="00412B94"/>
    <w:rsid w:val="00412EC5"/>
    <w:rsid w:val="0041336F"/>
    <w:rsid w:val="004136E9"/>
    <w:rsid w:val="004144C8"/>
    <w:rsid w:val="00414D2D"/>
    <w:rsid w:val="00415B7B"/>
    <w:rsid w:val="0041723A"/>
    <w:rsid w:val="00417C16"/>
    <w:rsid w:val="00417D7E"/>
    <w:rsid w:val="00417DB4"/>
    <w:rsid w:val="0042090C"/>
    <w:rsid w:val="00420E95"/>
    <w:rsid w:val="0042454C"/>
    <w:rsid w:val="00424924"/>
    <w:rsid w:val="00425599"/>
    <w:rsid w:val="00426353"/>
    <w:rsid w:val="00426F17"/>
    <w:rsid w:val="00426FEA"/>
    <w:rsid w:val="0042739D"/>
    <w:rsid w:val="00427E95"/>
    <w:rsid w:val="00430303"/>
    <w:rsid w:val="00430825"/>
    <w:rsid w:val="00430A4D"/>
    <w:rsid w:val="00431809"/>
    <w:rsid w:val="004318D8"/>
    <w:rsid w:val="00431ACF"/>
    <w:rsid w:val="00432FD3"/>
    <w:rsid w:val="00433275"/>
    <w:rsid w:val="004334E5"/>
    <w:rsid w:val="00433BF8"/>
    <w:rsid w:val="00435BC7"/>
    <w:rsid w:val="00435C90"/>
    <w:rsid w:val="00436038"/>
    <w:rsid w:val="0043677A"/>
    <w:rsid w:val="00436EA3"/>
    <w:rsid w:val="004373F3"/>
    <w:rsid w:val="00437850"/>
    <w:rsid w:val="004413D3"/>
    <w:rsid w:val="00441463"/>
    <w:rsid w:val="004434CD"/>
    <w:rsid w:val="0044361E"/>
    <w:rsid w:val="00443B69"/>
    <w:rsid w:val="00445039"/>
    <w:rsid w:val="00445731"/>
    <w:rsid w:val="0044584E"/>
    <w:rsid w:val="00445CF1"/>
    <w:rsid w:val="00445DB5"/>
    <w:rsid w:val="004461C0"/>
    <w:rsid w:val="004468E4"/>
    <w:rsid w:val="00446FE7"/>
    <w:rsid w:val="00451A09"/>
    <w:rsid w:val="00451B1D"/>
    <w:rsid w:val="00452B68"/>
    <w:rsid w:val="00455B8F"/>
    <w:rsid w:val="0045617E"/>
    <w:rsid w:val="0046115D"/>
    <w:rsid w:val="00461D0C"/>
    <w:rsid w:val="00463807"/>
    <w:rsid w:val="004644B4"/>
    <w:rsid w:val="00464574"/>
    <w:rsid w:val="00464BA1"/>
    <w:rsid w:val="00464E89"/>
    <w:rsid w:val="004656A7"/>
    <w:rsid w:val="004659C0"/>
    <w:rsid w:val="00465D27"/>
    <w:rsid w:val="00466AD0"/>
    <w:rsid w:val="004671E9"/>
    <w:rsid w:val="00467559"/>
    <w:rsid w:val="00467845"/>
    <w:rsid w:val="00467923"/>
    <w:rsid w:val="00471977"/>
    <w:rsid w:val="00472C4D"/>
    <w:rsid w:val="00473A69"/>
    <w:rsid w:val="00474199"/>
    <w:rsid w:val="004745B4"/>
    <w:rsid w:val="0047465B"/>
    <w:rsid w:val="00475717"/>
    <w:rsid w:val="004758ED"/>
    <w:rsid w:val="00477C3A"/>
    <w:rsid w:val="0048072B"/>
    <w:rsid w:val="00480E52"/>
    <w:rsid w:val="00481B5D"/>
    <w:rsid w:val="00483176"/>
    <w:rsid w:val="004834BC"/>
    <w:rsid w:val="0048376D"/>
    <w:rsid w:val="00483F9C"/>
    <w:rsid w:val="0048526D"/>
    <w:rsid w:val="00485BDC"/>
    <w:rsid w:val="00485C87"/>
    <w:rsid w:val="00485D62"/>
    <w:rsid w:val="00485F6C"/>
    <w:rsid w:val="0048698A"/>
    <w:rsid w:val="00486BEF"/>
    <w:rsid w:val="00487CB4"/>
    <w:rsid w:val="00490BFA"/>
    <w:rsid w:val="00491166"/>
    <w:rsid w:val="00491668"/>
    <w:rsid w:val="00492CCD"/>
    <w:rsid w:val="00492FFA"/>
    <w:rsid w:val="004930C2"/>
    <w:rsid w:val="00494B59"/>
    <w:rsid w:val="004952A0"/>
    <w:rsid w:val="0049567A"/>
    <w:rsid w:val="004958EE"/>
    <w:rsid w:val="00495955"/>
    <w:rsid w:val="00496286"/>
    <w:rsid w:val="0049645F"/>
    <w:rsid w:val="00496CD5"/>
    <w:rsid w:val="004A0B4D"/>
    <w:rsid w:val="004A0E1A"/>
    <w:rsid w:val="004A1D08"/>
    <w:rsid w:val="004A33E8"/>
    <w:rsid w:val="004A39D9"/>
    <w:rsid w:val="004A3FCC"/>
    <w:rsid w:val="004A4444"/>
    <w:rsid w:val="004A5A07"/>
    <w:rsid w:val="004A6F2F"/>
    <w:rsid w:val="004A7193"/>
    <w:rsid w:val="004A7AF3"/>
    <w:rsid w:val="004B002D"/>
    <w:rsid w:val="004B081D"/>
    <w:rsid w:val="004B1388"/>
    <w:rsid w:val="004B1905"/>
    <w:rsid w:val="004B192B"/>
    <w:rsid w:val="004B1F2A"/>
    <w:rsid w:val="004B2AF3"/>
    <w:rsid w:val="004B2EB1"/>
    <w:rsid w:val="004B3384"/>
    <w:rsid w:val="004B33BA"/>
    <w:rsid w:val="004B5404"/>
    <w:rsid w:val="004B634C"/>
    <w:rsid w:val="004B68D9"/>
    <w:rsid w:val="004C014F"/>
    <w:rsid w:val="004C08D7"/>
    <w:rsid w:val="004C1926"/>
    <w:rsid w:val="004C214A"/>
    <w:rsid w:val="004C2A29"/>
    <w:rsid w:val="004C3F7D"/>
    <w:rsid w:val="004C4C4D"/>
    <w:rsid w:val="004C50DB"/>
    <w:rsid w:val="004C53E8"/>
    <w:rsid w:val="004C5BA6"/>
    <w:rsid w:val="004C7079"/>
    <w:rsid w:val="004C76EF"/>
    <w:rsid w:val="004C7AB4"/>
    <w:rsid w:val="004C7BF7"/>
    <w:rsid w:val="004C7FB7"/>
    <w:rsid w:val="004D0031"/>
    <w:rsid w:val="004D02BB"/>
    <w:rsid w:val="004D03A4"/>
    <w:rsid w:val="004D1ECE"/>
    <w:rsid w:val="004D23D7"/>
    <w:rsid w:val="004D29A0"/>
    <w:rsid w:val="004D39D7"/>
    <w:rsid w:val="004D3D56"/>
    <w:rsid w:val="004D501C"/>
    <w:rsid w:val="004D51AB"/>
    <w:rsid w:val="004D586D"/>
    <w:rsid w:val="004D5FDA"/>
    <w:rsid w:val="004D63BD"/>
    <w:rsid w:val="004E15A9"/>
    <w:rsid w:val="004E235C"/>
    <w:rsid w:val="004E25A6"/>
    <w:rsid w:val="004E3201"/>
    <w:rsid w:val="004E38DE"/>
    <w:rsid w:val="004E4311"/>
    <w:rsid w:val="004E4E4C"/>
    <w:rsid w:val="004E628A"/>
    <w:rsid w:val="004E65AD"/>
    <w:rsid w:val="004E67E6"/>
    <w:rsid w:val="004E683F"/>
    <w:rsid w:val="004E7F46"/>
    <w:rsid w:val="004F1DD6"/>
    <w:rsid w:val="004F1E95"/>
    <w:rsid w:val="004F2078"/>
    <w:rsid w:val="004F2379"/>
    <w:rsid w:val="004F256D"/>
    <w:rsid w:val="004F354E"/>
    <w:rsid w:val="004F3905"/>
    <w:rsid w:val="004F3E18"/>
    <w:rsid w:val="004F40E6"/>
    <w:rsid w:val="004F496C"/>
    <w:rsid w:val="004F4D0A"/>
    <w:rsid w:val="004F5A98"/>
    <w:rsid w:val="004F6268"/>
    <w:rsid w:val="004F6300"/>
    <w:rsid w:val="004F735B"/>
    <w:rsid w:val="004F7BD8"/>
    <w:rsid w:val="00501869"/>
    <w:rsid w:val="00501AD2"/>
    <w:rsid w:val="00501DB5"/>
    <w:rsid w:val="0050223A"/>
    <w:rsid w:val="00502281"/>
    <w:rsid w:val="00502CB8"/>
    <w:rsid w:val="00503105"/>
    <w:rsid w:val="00503858"/>
    <w:rsid w:val="00503F37"/>
    <w:rsid w:val="005042E4"/>
    <w:rsid w:val="0050526A"/>
    <w:rsid w:val="00505DC8"/>
    <w:rsid w:val="0050630F"/>
    <w:rsid w:val="005074C0"/>
    <w:rsid w:val="00507852"/>
    <w:rsid w:val="00507EF7"/>
    <w:rsid w:val="005122EC"/>
    <w:rsid w:val="00512AAB"/>
    <w:rsid w:val="00512FA4"/>
    <w:rsid w:val="00513EA6"/>
    <w:rsid w:val="00514374"/>
    <w:rsid w:val="00514687"/>
    <w:rsid w:val="00514E5E"/>
    <w:rsid w:val="005155DC"/>
    <w:rsid w:val="00515E7B"/>
    <w:rsid w:val="00516595"/>
    <w:rsid w:val="005168EC"/>
    <w:rsid w:val="005205E1"/>
    <w:rsid w:val="0052068E"/>
    <w:rsid w:val="00521620"/>
    <w:rsid w:val="00521F9C"/>
    <w:rsid w:val="00522457"/>
    <w:rsid w:val="005231DF"/>
    <w:rsid w:val="00524A6A"/>
    <w:rsid w:val="00525038"/>
    <w:rsid w:val="00526A0F"/>
    <w:rsid w:val="005304A6"/>
    <w:rsid w:val="00530A48"/>
    <w:rsid w:val="00531DD8"/>
    <w:rsid w:val="00532656"/>
    <w:rsid w:val="00532925"/>
    <w:rsid w:val="00533A27"/>
    <w:rsid w:val="00533F6F"/>
    <w:rsid w:val="005346E5"/>
    <w:rsid w:val="00534D98"/>
    <w:rsid w:val="0053543B"/>
    <w:rsid w:val="005358A1"/>
    <w:rsid w:val="00537A4A"/>
    <w:rsid w:val="005404E6"/>
    <w:rsid w:val="00541291"/>
    <w:rsid w:val="00541674"/>
    <w:rsid w:val="00541D73"/>
    <w:rsid w:val="005423FF"/>
    <w:rsid w:val="005426B9"/>
    <w:rsid w:val="005434BE"/>
    <w:rsid w:val="00543537"/>
    <w:rsid w:val="00543889"/>
    <w:rsid w:val="00543A5A"/>
    <w:rsid w:val="005443ED"/>
    <w:rsid w:val="00545335"/>
    <w:rsid w:val="0054569B"/>
    <w:rsid w:val="005456DA"/>
    <w:rsid w:val="005467C7"/>
    <w:rsid w:val="00547D79"/>
    <w:rsid w:val="00550E64"/>
    <w:rsid w:val="00550F24"/>
    <w:rsid w:val="00551238"/>
    <w:rsid w:val="00551AE5"/>
    <w:rsid w:val="0055254F"/>
    <w:rsid w:val="00552A08"/>
    <w:rsid w:val="00552F72"/>
    <w:rsid w:val="00553288"/>
    <w:rsid w:val="005534C4"/>
    <w:rsid w:val="00553E75"/>
    <w:rsid w:val="00554269"/>
    <w:rsid w:val="00554AD6"/>
    <w:rsid w:val="00555A81"/>
    <w:rsid w:val="00555F0B"/>
    <w:rsid w:val="005571C6"/>
    <w:rsid w:val="005575AC"/>
    <w:rsid w:val="00557A73"/>
    <w:rsid w:val="00557C80"/>
    <w:rsid w:val="005600BB"/>
    <w:rsid w:val="00564DFB"/>
    <w:rsid w:val="00565D33"/>
    <w:rsid w:val="00566749"/>
    <w:rsid w:val="005668C8"/>
    <w:rsid w:val="00566C69"/>
    <w:rsid w:val="005670C3"/>
    <w:rsid w:val="0056712B"/>
    <w:rsid w:val="00567DEC"/>
    <w:rsid w:val="00570129"/>
    <w:rsid w:val="00570211"/>
    <w:rsid w:val="005709C5"/>
    <w:rsid w:val="00570F79"/>
    <w:rsid w:val="005713C5"/>
    <w:rsid w:val="00573CB4"/>
    <w:rsid w:val="00574834"/>
    <w:rsid w:val="00575271"/>
    <w:rsid w:val="00575B67"/>
    <w:rsid w:val="005768E9"/>
    <w:rsid w:val="005777DC"/>
    <w:rsid w:val="0057791E"/>
    <w:rsid w:val="00577C14"/>
    <w:rsid w:val="00582158"/>
    <w:rsid w:val="00582D43"/>
    <w:rsid w:val="005833CA"/>
    <w:rsid w:val="005835C2"/>
    <w:rsid w:val="005844F1"/>
    <w:rsid w:val="00584FED"/>
    <w:rsid w:val="005851A8"/>
    <w:rsid w:val="0058581B"/>
    <w:rsid w:val="005861C7"/>
    <w:rsid w:val="005865F1"/>
    <w:rsid w:val="00586C49"/>
    <w:rsid w:val="005877B1"/>
    <w:rsid w:val="005901E5"/>
    <w:rsid w:val="005905F1"/>
    <w:rsid w:val="0059074B"/>
    <w:rsid w:val="00590FCA"/>
    <w:rsid w:val="00591A10"/>
    <w:rsid w:val="005922C0"/>
    <w:rsid w:val="0059287D"/>
    <w:rsid w:val="00594634"/>
    <w:rsid w:val="00594B6A"/>
    <w:rsid w:val="00596025"/>
    <w:rsid w:val="005965F2"/>
    <w:rsid w:val="00597465"/>
    <w:rsid w:val="00597614"/>
    <w:rsid w:val="005A02E0"/>
    <w:rsid w:val="005A05EC"/>
    <w:rsid w:val="005A25E2"/>
    <w:rsid w:val="005A2650"/>
    <w:rsid w:val="005A2886"/>
    <w:rsid w:val="005A2A3E"/>
    <w:rsid w:val="005A32B3"/>
    <w:rsid w:val="005A4570"/>
    <w:rsid w:val="005A45F4"/>
    <w:rsid w:val="005A4926"/>
    <w:rsid w:val="005A6584"/>
    <w:rsid w:val="005A7650"/>
    <w:rsid w:val="005A76A2"/>
    <w:rsid w:val="005A7B64"/>
    <w:rsid w:val="005A7DBC"/>
    <w:rsid w:val="005B0477"/>
    <w:rsid w:val="005B13E1"/>
    <w:rsid w:val="005B15BE"/>
    <w:rsid w:val="005B256E"/>
    <w:rsid w:val="005B262E"/>
    <w:rsid w:val="005B2A4F"/>
    <w:rsid w:val="005B3073"/>
    <w:rsid w:val="005B3F6A"/>
    <w:rsid w:val="005B40A3"/>
    <w:rsid w:val="005B43BF"/>
    <w:rsid w:val="005B63A2"/>
    <w:rsid w:val="005B719C"/>
    <w:rsid w:val="005B76E8"/>
    <w:rsid w:val="005C0C44"/>
    <w:rsid w:val="005C1CFE"/>
    <w:rsid w:val="005C2906"/>
    <w:rsid w:val="005C2CE3"/>
    <w:rsid w:val="005C2DDE"/>
    <w:rsid w:val="005C30AC"/>
    <w:rsid w:val="005C3B84"/>
    <w:rsid w:val="005C400A"/>
    <w:rsid w:val="005C42A1"/>
    <w:rsid w:val="005C4DA5"/>
    <w:rsid w:val="005C4FB1"/>
    <w:rsid w:val="005C6323"/>
    <w:rsid w:val="005C6732"/>
    <w:rsid w:val="005C6EE7"/>
    <w:rsid w:val="005C7219"/>
    <w:rsid w:val="005C764B"/>
    <w:rsid w:val="005C78CD"/>
    <w:rsid w:val="005D0171"/>
    <w:rsid w:val="005D0983"/>
    <w:rsid w:val="005D0A95"/>
    <w:rsid w:val="005D0C8A"/>
    <w:rsid w:val="005D1609"/>
    <w:rsid w:val="005D1D57"/>
    <w:rsid w:val="005D243B"/>
    <w:rsid w:val="005D2718"/>
    <w:rsid w:val="005D27A5"/>
    <w:rsid w:val="005D348C"/>
    <w:rsid w:val="005D3C06"/>
    <w:rsid w:val="005D71EE"/>
    <w:rsid w:val="005D7C66"/>
    <w:rsid w:val="005D7F96"/>
    <w:rsid w:val="005E0CC4"/>
    <w:rsid w:val="005E12F5"/>
    <w:rsid w:val="005E1A3F"/>
    <w:rsid w:val="005E1BD8"/>
    <w:rsid w:val="005E1EAC"/>
    <w:rsid w:val="005E2032"/>
    <w:rsid w:val="005E2132"/>
    <w:rsid w:val="005E24FF"/>
    <w:rsid w:val="005E3429"/>
    <w:rsid w:val="005E380A"/>
    <w:rsid w:val="005E39A6"/>
    <w:rsid w:val="005E40ED"/>
    <w:rsid w:val="005E4181"/>
    <w:rsid w:val="005E44FC"/>
    <w:rsid w:val="005E47A6"/>
    <w:rsid w:val="005E51B2"/>
    <w:rsid w:val="005E59B4"/>
    <w:rsid w:val="005E79B7"/>
    <w:rsid w:val="005F0387"/>
    <w:rsid w:val="005F038A"/>
    <w:rsid w:val="005F1478"/>
    <w:rsid w:val="005F216B"/>
    <w:rsid w:val="005F22A8"/>
    <w:rsid w:val="005F280F"/>
    <w:rsid w:val="005F2A0A"/>
    <w:rsid w:val="005F2F98"/>
    <w:rsid w:val="005F317D"/>
    <w:rsid w:val="005F3410"/>
    <w:rsid w:val="005F3561"/>
    <w:rsid w:val="005F39C4"/>
    <w:rsid w:val="005F39D0"/>
    <w:rsid w:val="005F494A"/>
    <w:rsid w:val="005F4C05"/>
    <w:rsid w:val="005F4FC2"/>
    <w:rsid w:val="005F503C"/>
    <w:rsid w:val="005F5254"/>
    <w:rsid w:val="005F52F8"/>
    <w:rsid w:val="005F59E4"/>
    <w:rsid w:val="005F5AC6"/>
    <w:rsid w:val="005F5C90"/>
    <w:rsid w:val="005F69EE"/>
    <w:rsid w:val="005F702E"/>
    <w:rsid w:val="00602521"/>
    <w:rsid w:val="0060298E"/>
    <w:rsid w:val="00602D55"/>
    <w:rsid w:val="00602E8C"/>
    <w:rsid w:val="006038CB"/>
    <w:rsid w:val="006039DC"/>
    <w:rsid w:val="006040DC"/>
    <w:rsid w:val="0060560B"/>
    <w:rsid w:val="00605984"/>
    <w:rsid w:val="006069D7"/>
    <w:rsid w:val="0060738C"/>
    <w:rsid w:val="0061108A"/>
    <w:rsid w:val="00611CC0"/>
    <w:rsid w:val="00611F4F"/>
    <w:rsid w:val="006125E1"/>
    <w:rsid w:val="00612833"/>
    <w:rsid w:val="00612AAE"/>
    <w:rsid w:val="0061448A"/>
    <w:rsid w:val="00614FCE"/>
    <w:rsid w:val="0061637D"/>
    <w:rsid w:val="00617C44"/>
    <w:rsid w:val="00620110"/>
    <w:rsid w:val="00621CB4"/>
    <w:rsid w:val="00623FF6"/>
    <w:rsid w:val="006240D3"/>
    <w:rsid w:val="00625B76"/>
    <w:rsid w:val="00626C18"/>
    <w:rsid w:val="00626C96"/>
    <w:rsid w:val="0062772E"/>
    <w:rsid w:val="00627D1B"/>
    <w:rsid w:val="006302CC"/>
    <w:rsid w:val="0063068E"/>
    <w:rsid w:val="006313D9"/>
    <w:rsid w:val="00631403"/>
    <w:rsid w:val="00632412"/>
    <w:rsid w:val="0063346C"/>
    <w:rsid w:val="0063443B"/>
    <w:rsid w:val="00634894"/>
    <w:rsid w:val="00635BE6"/>
    <w:rsid w:val="00635F3F"/>
    <w:rsid w:val="00636980"/>
    <w:rsid w:val="00636FC8"/>
    <w:rsid w:val="006377E8"/>
    <w:rsid w:val="006379A9"/>
    <w:rsid w:val="00641E6E"/>
    <w:rsid w:val="006475DC"/>
    <w:rsid w:val="0065056C"/>
    <w:rsid w:val="00651377"/>
    <w:rsid w:val="0065261B"/>
    <w:rsid w:val="00652E4A"/>
    <w:rsid w:val="00652E5C"/>
    <w:rsid w:val="006534CE"/>
    <w:rsid w:val="00653696"/>
    <w:rsid w:val="006536A8"/>
    <w:rsid w:val="00654E32"/>
    <w:rsid w:val="00654E52"/>
    <w:rsid w:val="006552F5"/>
    <w:rsid w:val="00655304"/>
    <w:rsid w:val="00656034"/>
    <w:rsid w:val="00656799"/>
    <w:rsid w:val="00660406"/>
    <w:rsid w:val="00660739"/>
    <w:rsid w:val="00660B91"/>
    <w:rsid w:val="006620F1"/>
    <w:rsid w:val="006637B6"/>
    <w:rsid w:val="00663888"/>
    <w:rsid w:val="00663F25"/>
    <w:rsid w:val="00664935"/>
    <w:rsid w:val="0066536B"/>
    <w:rsid w:val="00665CBE"/>
    <w:rsid w:val="0066691C"/>
    <w:rsid w:val="0066698E"/>
    <w:rsid w:val="00666E4E"/>
    <w:rsid w:val="00670869"/>
    <w:rsid w:val="00670D6A"/>
    <w:rsid w:val="0067165A"/>
    <w:rsid w:val="00671A15"/>
    <w:rsid w:val="0067209D"/>
    <w:rsid w:val="00672327"/>
    <w:rsid w:val="006728FE"/>
    <w:rsid w:val="00672D86"/>
    <w:rsid w:val="006732A0"/>
    <w:rsid w:val="00674568"/>
    <w:rsid w:val="0067468D"/>
    <w:rsid w:val="006754F4"/>
    <w:rsid w:val="006765DF"/>
    <w:rsid w:val="006778BF"/>
    <w:rsid w:val="006803D3"/>
    <w:rsid w:val="00680902"/>
    <w:rsid w:val="00681D48"/>
    <w:rsid w:val="00682D9F"/>
    <w:rsid w:val="00683FFA"/>
    <w:rsid w:val="006845D9"/>
    <w:rsid w:val="00684923"/>
    <w:rsid w:val="00684AC5"/>
    <w:rsid w:val="006852C5"/>
    <w:rsid w:val="006853A5"/>
    <w:rsid w:val="00685D92"/>
    <w:rsid w:val="006861F9"/>
    <w:rsid w:val="006869AB"/>
    <w:rsid w:val="00687602"/>
    <w:rsid w:val="00687648"/>
    <w:rsid w:val="00687DFC"/>
    <w:rsid w:val="006906C1"/>
    <w:rsid w:val="00691B67"/>
    <w:rsid w:val="00691DFC"/>
    <w:rsid w:val="00693476"/>
    <w:rsid w:val="00693CEE"/>
    <w:rsid w:val="0069491F"/>
    <w:rsid w:val="00695A08"/>
    <w:rsid w:val="00695B28"/>
    <w:rsid w:val="006961C3"/>
    <w:rsid w:val="00696460"/>
    <w:rsid w:val="0069790B"/>
    <w:rsid w:val="006A09FB"/>
    <w:rsid w:val="006A399F"/>
    <w:rsid w:val="006B0550"/>
    <w:rsid w:val="006B0F6A"/>
    <w:rsid w:val="006B1A23"/>
    <w:rsid w:val="006B1ED2"/>
    <w:rsid w:val="006B2D3F"/>
    <w:rsid w:val="006B2F19"/>
    <w:rsid w:val="006B3188"/>
    <w:rsid w:val="006B3339"/>
    <w:rsid w:val="006B3451"/>
    <w:rsid w:val="006B387F"/>
    <w:rsid w:val="006B3C84"/>
    <w:rsid w:val="006B41B6"/>
    <w:rsid w:val="006B54D1"/>
    <w:rsid w:val="006B55F5"/>
    <w:rsid w:val="006B58E1"/>
    <w:rsid w:val="006B6233"/>
    <w:rsid w:val="006B64CD"/>
    <w:rsid w:val="006C00FC"/>
    <w:rsid w:val="006C09C4"/>
    <w:rsid w:val="006C0D2F"/>
    <w:rsid w:val="006C10BE"/>
    <w:rsid w:val="006C1323"/>
    <w:rsid w:val="006C1BEF"/>
    <w:rsid w:val="006C1EF8"/>
    <w:rsid w:val="006C1F03"/>
    <w:rsid w:val="006C2759"/>
    <w:rsid w:val="006C2CC6"/>
    <w:rsid w:val="006C2FCE"/>
    <w:rsid w:val="006C35A7"/>
    <w:rsid w:val="006C48C4"/>
    <w:rsid w:val="006C5201"/>
    <w:rsid w:val="006C52F5"/>
    <w:rsid w:val="006C6895"/>
    <w:rsid w:val="006C7E07"/>
    <w:rsid w:val="006D01D6"/>
    <w:rsid w:val="006D0266"/>
    <w:rsid w:val="006D0673"/>
    <w:rsid w:val="006D0678"/>
    <w:rsid w:val="006D103C"/>
    <w:rsid w:val="006D152F"/>
    <w:rsid w:val="006D1C3E"/>
    <w:rsid w:val="006D1E22"/>
    <w:rsid w:val="006D3366"/>
    <w:rsid w:val="006D435E"/>
    <w:rsid w:val="006D5A94"/>
    <w:rsid w:val="006D61B3"/>
    <w:rsid w:val="006E0428"/>
    <w:rsid w:val="006E0719"/>
    <w:rsid w:val="006E1261"/>
    <w:rsid w:val="006E19E4"/>
    <w:rsid w:val="006E1AEE"/>
    <w:rsid w:val="006E2286"/>
    <w:rsid w:val="006E2324"/>
    <w:rsid w:val="006E2372"/>
    <w:rsid w:val="006E2551"/>
    <w:rsid w:val="006E2D35"/>
    <w:rsid w:val="006E4023"/>
    <w:rsid w:val="006E4857"/>
    <w:rsid w:val="006E5514"/>
    <w:rsid w:val="006E5768"/>
    <w:rsid w:val="006E57D5"/>
    <w:rsid w:val="006E5EEA"/>
    <w:rsid w:val="006E6088"/>
    <w:rsid w:val="006E6873"/>
    <w:rsid w:val="006E6E6C"/>
    <w:rsid w:val="006E6E73"/>
    <w:rsid w:val="006E76B2"/>
    <w:rsid w:val="006E7B7E"/>
    <w:rsid w:val="006E7FF8"/>
    <w:rsid w:val="006F03C1"/>
    <w:rsid w:val="006F107A"/>
    <w:rsid w:val="006F10A0"/>
    <w:rsid w:val="006F1315"/>
    <w:rsid w:val="006F20B3"/>
    <w:rsid w:val="006F2286"/>
    <w:rsid w:val="006F2356"/>
    <w:rsid w:val="006F3939"/>
    <w:rsid w:val="006F43F5"/>
    <w:rsid w:val="006F5CC5"/>
    <w:rsid w:val="006F6CEF"/>
    <w:rsid w:val="006F755A"/>
    <w:rsid w:val="006F7DC3"/>
    <w:rsid w:val="006F7E68"/>
    <w:rsid w:val="006F7F25"/>
    <w:rsid w:val="00700E19"/>
    <w:rsid w:val="007013F7"/>
    <w:rsid w:val="007015AD"/>
    <w:rsid w:val="00703059"/>
    <w:rsid w:val="007033CC"/>
    <w:rsid w:val="007037C1"/>
    <w:rsid w:val="00703D26"/>
    <w:rsid w:val="007048AC"/>
    <w:rsid w:val="007051D0"/>
    <w:rsid w:val="00705B19"/>
    <w:rsid w:val="00705D0C"/>
    <w:rsid w:val="00705EFC"/>
    <w:rsid w:val="00705FD6"/>
    <w:rsid w:val="007063F3"/>
    <w:rsid w:val="00707034"/>
    <w:rsid w:val="007077BD"/>
    <w:rsid w:val="00710562"/>
    <w:rsid w:val="00710E0A"/>
    <w:rsid w:val="00711901"/>
    <w:rsid w:val="00711B68"/>
    <w:rsid w:val="00711D1F"/>
    <w:rsid w:val="00712525"/>
    <w:rsid w:val="007125CF"/>
    <w:rsid w:val="00712E62"/>
    <w:rsid w:val="00712FD5"/>
    <w:rsid w:val="0071344B"/>
    <w:rsid w:val="00713670"/>
    <w:rsid w:val="0071437B"/>
    <w:rsid w:val="00714452"/>
    <w:rsid w:val="0071571B"/>
    <w:rsid w:val="0071573E"/>
    <w:rsid w:val="00717709"/>
    <w:rsid w:val="00721D76"/>
    <w:rsid w:val="00721DA3"/>
    <w:rsid w:val="00724C5C"/>
    <w:rsid w:val="00724D08"/>
    <w:rsid w:val="00724EA0"/>
    <w:rsid w:val="00731009"/>
    <w:rsid w:val="0073285B"/>
    <w:rsid w:val="007328F1"/>
    <w:rsid w:val="007329F7"/>
    <w:rsid w:val="00732C4E"/>
    <w:rsid w:val="00732F30"/>
    <w:rsid w:val="00733728"/>
    <w:rsid w:val="00733B1F"/>
    <w:rsid w:val="00734C00"/>
    <w:rsid w:val="00734D17"/>
    <w:rsid w:val="00736CB7"/>
    <w:rsid w:val="00736E09"/>
    <w:rsid w:val="00737E02"/>
    <w:rsid w:val="007401A9"/>
    <w:rsid w:val="00741DE3"/>
    <w:rsid w:val="00741F07"/>
    <w:rsid w:val="00742004"/>
    <w:rsid w:val="00742DC0"/>
    <w:rsid w:val="00743048"/>
    <w:rsid w:val="00743675"/>
    <w:rsid w:val="00743D0A"/>
    <w:rsid w:val="00744C10"/>
    <w:rsid w:val="0074525E"/>
    <w:rsid w:val="0074551D"/>
    <w:rsid w:val="0074564A"/>
    <w:rsid w:val="0074628C"/>
    <w:rsid w:val="0075037C"/>
    <w:rsid w:val="00751CC4"/>
    <w:rsid w:val="00751CE8"/>
    <w:rsid w:val="00751F0A"/>
    <w:rsid w:val="00753CA8"/>
    <w:rsid w:val="007541A0"/>
    <w:rsid w:val="007554EF"/>
    <w:rsid w:val="00756DAE"/>
    <w:rsid w:val="007600D0"/>
    <w:rsid w:val="0076099E"/>
    <w:rsid w:val="00760D9D"/>
    <w:rsid w:val="00760FA4"/>
    <w:rsid w:val="00761A69"/>
    <w:rsid w:val="00762915"/>
    <w:rsid w:val="007646CC"/>
    <w:rsid w:val="00764993"/>
    <w:rsid w:val="0076512F"/>
    <w:rsid w:val="00766050"/>
    <w:rsid w:val="00767CFE"/>
    <w:rsid w:val="00767D72"/>
    <w:rsid w:val="007705EF"/>
    <w:rsid w:val="00770B79"/>
    <w:rsid w:val="00771EB9"/>
    <w:rsid w:val="00772E4E"/>
    <w:rsid w:val="0077366A"/>
    <w:rsid w:val="007749E3"/>
    <w:rsid w:val="00775215"/>
    <w:rsid w:val="007753BA"/>
    <w:rsid w:val="00776375"/>
    <w:rsid w:val="00776C5E"/>
    <w:rsid w:val="00780849"/>
    <w:rsid w:val="007809D1"/>
    <w:rsid w:val="0078149A"/>
    <w:rsid w:val="00781DA3"/>
    <w:rsid w:val="0078218E"/>
    <w:rsid w:val="007822CF"/>
    <w:rsid w:val="0078336D"/>
    <w:rsid w:val="00783641"/>
    <w:rsid w:val="00783943"/>
    <w:rsid w:val="0078401C"/>
    <w:rsid w:val="0078436D"/>
    <w:rsid w:val="007850A7"/>
    <w:rsid w:val="00785F85"/>
    <w:rsid w:val="00786930"/>
    <w:rsid w:val="007871C6"/>
    <w:rsid w:val="00787AD6"/>
    <w:rsid w:val="007907E6"/>
    <w:rsid w:val="007920A0"/>
    <w:rsid w:val="00792963"/>
    <w:rsid w:val="00793C96"/>
    <w:rsid w:val="00793F55"/>
    <w:rsid w:val="00794557"/>
    <w:rsid w:val="00794853"/>
    <w:rsid w:val="00794A29"/>
    <w:rsid w:val="00795025"/>
    <w:rsid w:val="00797812"/>
    <w:rsid w:val="007979B5"/>
    <w:rsid w:val="007A006E"/>
    <w:rsid w:val="007A0602"/>
    <w:rsid w:val="007A0651"/>
    <w:rsid w:val="007A1A69"/>
    <w:rsid w:val="007A2111"/>
    <w:rsid w:val="007A281D"/>
    <w:rsid w:val="007A343B"/>
    <w:rsid w:val="007A496F"/>
    <w:rsid w:val="007A569D"/>
    <w:rsid w:val="007A6924"/>
    <w:rsid w:val="007A7269"/>
    <w:rsid w:val="007A7A2F"/>
    <w:rsid w:val="007B04F6"/>
    <w:rsid w:val="007B054D"/>
    <w:rsid w:val="007B05CE"/>
    <w:rsid w:val="007B07D3"/>
    <w:rsid w:val="007B0B6C"/>
    <w:rsid w:val="007B0C7F"/>
    <w:rsid w:val="007B0E99"/>
    <w:rsid w:val="007B0FC2"/>
    <w:rsid w:val="007B100E"/>
    <w:rsid w:val="007B14F0"/>
    <w:rsid w:val="007B1810"/>
    <w:rsid w:val="007B1E00"/>
    <w:rsid w:val="007B319D"/>
    <w:rsid w:val="007B56C9"/>
    <w:rsid w:val="007B5C64"/>
    <w:rsid w:val="007B60B5"/>
    <w:rsid w:val="007B6FB8"/>
    <w:rsid w:val="007B77E4"/>
    <w:rsid w:val="007B7B4D"/>
    <w:rsid w:val="007C16B0"/>
    <w:rsid w:val="007C1967"/>
    <w:rsid w:val="007C1EFF"/>
    <w:rsid w:val="007C247E"/>
    <w:rsid w:val="007C3D36"/>
    <w:rsid w:val="007C4824"/>
    <w:rsid w:val="007C50AB"/>
    <w:rsid w:val="007C554B"/>
    <w:rsid w:val="007C60F4"/>
    <w:rsid w:val="007C64B7"/>
    <w:rsid w:val="007C66B2"/>
    <w:rsid w:val="007C77B6"/>
    <w:rsid w:val="007D0837"/>
    <w:rsid w:val="007D1B50"/>
    <w:rsid w:val="007D1D82"/>
    <w:rsid w:val="007D1EA3"/>
    <w:rsid w:val="007D22A3"/>
    <w:rsid w:val="007D24E3"/>
    <w:rsid w:val="007D2739"/>
    <w:rsid w:val="007D3553"/>
    <w:rsid w:val="007D43F7"/>
    <w:rsid w:val="007D50C8"/>
    <w:rsid w:val="007D608C"/>
    <w:rsid w:val="007D60A9"/>
    <w:rsid w:val="007D6677"/>
    <w:rsid w:val="007D74E1"/>
    <w:rsid w:val="007D7AA1"/>
    <w:rsid w:val="007E111C"/>
    <w:rsid w:val="007E1A6A"/>
    <w:rsid w:val="007E1B1F"/>
    <w:rsid w:val="007E3511"/>
    <w:rsid w:val="007E3EFE"/>
    <w:rsid w:val="007E504A"/>
    <w:rsid w:val="007E53B1"/>
    <w:rsid w:val="007E58DF"/>
    <w:rsid w:val="007E6FB2"/>
    <w:rsid w:val="007E7E8D"/>
    <w:rsid w:val="007F0A00"/>
    <w:rsid w:val="007F0B2F"/>
    <w:rsid w:val="007F1003"/>
    <w:rsid w:val="007F1778"/>
    <w:rsid w:val="007F18BF"/>
    <w:rsid w:val="007F1D57"/>
    <w:rsid w:val="007F208D"/>
    <w:rsid w:val="007F2224"/>
    <w:rsid w:val="007F34D7"/>
    <w:rsid w:val="007F35AC"/>
    <w:rsid w:val="007F3892"/>
    <w:rsid w:val="007F3D05"/>
    <w:rsid w:val="007F4533"/>
    <w:rsid w:val="007F45B7"/>
    <w:rsid w:val="007F472C"/>
    <w:rsid w:val="007F4C75"/>
    <w:rsid w:val="007F5617"/>
    <w:rsid w:val="007F5804"/>
    <w:rsid w:val="007F583F"/>
    <w:rsid w:val="007F5A61"/>
    <w:rsid w:val="007F5B8F"/>
    <w:rsid w:val="007F645B"/>
    <w:rsid w:val="007F7656"/>
    <w:rsid w:val="007F786E"/>
    <w:rsid w:val="00800FA4"/>
    <w:rsid w:val="008026BB"/>
    <w:rsid w:val="0080433C"/>
    <w:rsid w:val="008060F0"/>
    <w:rsid w:val="00806D29"/>
    <w:rsid w:val="00806D36"/>
    <w:rsid w:val="00806FF0"/>
    <w:rsid w:val="008072C1"/>
    <w:rsid w:val="008075DA"/>
    <w:rsid w:val="00807AB4"/>
    <w:rsid w:val="008100F9"/>
    <w:rsid w:val="0081158C"/>
    <w:rsid w:val="00811963"/>
    <w:rsid w:val="00811F6C"/>
    <w:rsid w:val="008130B8"/>
    <w:rsid w:val="00813F0F"/>
    <w:rsid w:val="00814009"/>
    <w:rsid w:val="008159EB"/>
    <w:rsid w:val="00816546"/>
    <w:rsid w:val="0081676C"/>
    <w:rsid w:val="0082014C"/>
    <w:rsid w:val="00820E8D"/>
    <w:rsid w:val="00821537"/>
    <w:rsid w:val="00821AC3"/>
    <w:rsid w:val="00823004"/>
    <w:rsid w:val="0082304D"/>
    <w:rsid w:val="00824916"/>
    <w:rsid w:val="00824B36"/>
    <w:rsid w:val="008262A4"/>
    <w:rsid w:val="00827002"/>
    <w:rsid w:val="008271EF"/>
    <w:rsid w:val="008273CA"/>
    <w:rsid w:val="008275F5"/>
    <w:rsid w:val="008278DE"/>
    <w:rsid w:val="008316A3"/>
    <w:rsid w:val="00831C1C"/>
    <w:rsid w:val="00832436"/>
    <w:rsid w:val="008324BD"/>
    <w:rsid w:val="0083299E"/>
    <w:rsid w:val="00832E4C"/>
    <w:rsid w:val="00832F08"/>
    <w:rsid w:val="00833833"/>
    <w:rsid w:val="00833B1F"/>
    <w:rsid w:val="00834108"/>
    <w:rsid w:val="00836614"/>
    <w:rsid w:val="00836B93"/>
    <w:rsid w:val="00837207"/>
    <w:rsid w:val="00840487"/>
    <w:rsid w:val="00840B40"/>
    <w:rsid w:val="0084136E"/>
    <w:rsid w:val="00841A45"/>
    <w:rsid w:val="00841DB5"/>
    <w:rsid w:val="00842682"/>
    <w:rsid w:val="008426E4"/>
    <w:rsid w:val="00842EDA"/>
    <w:rsid w:val="0084373B"/>
    <w:rsid w:val="00843A60"/>
    <w:rsid w:val="00844426"/>
    <w:rsid w:val="008450AB"/>
    <w:rsid w:val="0084562A"/>
    <w:rsid w:val="008463A6"/>
    <w:rsid w:val="008469E6"/>
    <w:rsid w:val="00846BBD"/>
    <w:rsid w:val="00847049"/>
    <w:rsid w:val="008477F5"/>
    <w:rsid w:val="00847B72"/>
    <w:rsid w:val="00850B46"/>
    <w:rsid w:val="00851844"/>
    <w:rsid w:val="00851DCF"/>
    <w:rsid w:val="008528BE"/>
    <w:rsid w:val="008530A3"/>
    <w:rsid w:val="008544E3"/>
    <w:rsid w:val="008564A9"/>
    <w:rsid w:val="0085759B"/>
    <w:rsid w:val="008576E6"/>
    <w:rsid w:val="008603E8"/>
    <w:rsid w:val="00860E76"/>
    <w:rsid w:val="00861015"/>
    <w:rsid w:val="0086101E"/>
    <w:rsid w:val="008637A6"/>
    <w:rsid w:val="00863B14"/>
    <w:rsid w:val="00863F43"/>
    <w:rsid w:val="00864B47"/>
    <w:rsid w:val="008659AA"/>
    <w:rsid w:val="00865FF0"/>
    <w:rsid w:val="00866314"/>
    <w:rsid w:val="00866FA3"/>
    <w:rsid w:val="008670D1"/>
    <w:rsid w:val="00867232"/>
    <w:rsid w:val="008676FB"/>
    <w:rsid w:val="00867EC3"/>
    <w:rsid w:val="00870D34"/>
    <w:rsid w:val="00870D5A"/>
    <w:rsid w:val="00870DDD"/>
    <w:rsid w:val="00871D96"/>
    <w:rsid w:val="008724C8"/>
    <w:rsid w:val="00872AC5"/>
    <w:rsid w:val="00872F58"/>
    <w:rsid w:val="00873966"/>
    <w:rsid w:val="00875850"/>
    <w:rsid w:val="00876217"/>
    <w:rsid w:val="00877024"/>
    <w:rsid w:val="00877A2A"/>
    <w:rsid w:val="00881146"/>
    <w:rsid w:val="008815D1"/>
    <w:rsid w:val="00881CC6"/>
    <w:rsid w:val="0088203E"/>
    <w:rsid w:val="00883720"/>
    <w:rsid w:val="00884358"/>
    <w:rsid w:val="00885475"/>
    <w:rsid w:val="00886043"/>
    <w:rsid w:val="00886335"/>
    <w:rsid w:val="0088685A"/>
    <w:rsid w:val="008870DC"/>
    <w:rsid w:val="00887C7E"/>
    <w:rsid w:val="00890F42"/>
    <w:rsid w:val="008927DA"/>
    <w:rsid w:val="00892B19"/>
    <w:rsid w:val="008935AC"/>
    <w:rsid w:val="008938B0"/>
    <w:rsid w:val="008954F1"/>
    <w:rsid w:val="0089661F"/>
    <w:rsid w:val="008A03AB"/>
    <w:rsid w:val="008A0760"/>
    <w:rsid w:val="008A1029"/>
    <w:rsid w:val="008A184F"/>
    <w:rsid w:val="008A21C6"/>
    <w:rsid w:val="008A2439"/>
    <w:rsid w:val="008A37AD"/>
    <w:rsid w:val="008A3B89"/>
    <w:rsid w:val="008A3F28"/>
    <w:rsid w:val="008A4C14"/>
    <w:rsid w:val="008A551E"/>
    <w:rsid w:val="008A5CA9"/>
    <w:rsid w:val="008A709D"/>
    <w:rsid w:val="008A7131"/>
    <w:rsid w:val="008A7234"/>
    <w:rsid w:val="008B0B01"/>
    <w:rsid w:val="008B1F4B"/>
    <w:rsid w:val="008B223B"/>
    <w:rsid w:val="008B2516"/>
    <w:rsid w:val="008B33A4"/>
    <w:rsid w:val="008B3BAF"/>
    <w:rsid w:val="008B3DD3"/>
    <w:rsid w:val="008B3EBC"/>
    <w:rsid w:val="008B5236"/>
    <w:rsid w:val="008B5C58"/>
    <w:rsid w:val="008B5E07"/>
    <w:rsid w:val="008B674A"/>
    <w:rsid w:val="008B7A7C"/>
    <w:rsid w:val="008C0547"/>
    <w:rsid w:val="008C081E"/>
    <w:rsid w:val="008C0C98"/>
    <w:rsid w:val="008C0CB9"/>
    <w:rsid w:val="008C19E1"/>
    <w:rsid w:val="008C1B98"/>
    <w:rsid w:val="008C1D05"/>
    <w:rsid w:val="008C2EEB"/>
    <w:rsid w:val="008C39C6"/>
    <w:rsid w:val="008C3D0C"/>
    <w:rsid w:val="008C3E29"/>
    <w:rsid w:val="008C4108"/>
    <w:rsid w:val="008C411E"/>
    <w:rsid w:val="008C4AC1"/>
    <w:rsid w:val="008C5932"/>
    <w:rsid w:val="008C7BC6"/>
    <w:rsid w:val="008C7D77"/>
    <w:rsid w:val="008CB598"/>
    <w:rsid w:val="008D0DAB"/>
    <w:rsid w:val="008D0DC1"/>
    <w:rsid w:val="008D116C"/>
    <w:rsid w:val="008D1565"/>
    <w:rsid w:val="008D1EA7"/>
    <w:rsid w:val="008D24CF"/>
    <w:rsid w:val="008D27DF"/>
    <w:rsid w:val="008D364D"/>
    <w:rsid w:val="008D460B"/>
    <w:rsid w:val="008D473A"/>
    <w:rsid w:val="008D5089"/>
    <w:rsid w:val="008D7646"/>
    <w:rsid w:val="008D7BE9"/>
    <w:rsid w:val="008D7E34"/>
    <w:rsid w:val="008E0364"/>
    <w:rsid w:val="008E147D"/>
    <w:rsid w:val="008E2195"/>
    <w:rsid w:val="008E2467"/>
    <w:rsid w:val="008E26C8"/>
    <w:rsid w:val="008E2EE2"/>
    <w:rsid w:val="008E3170"/>
    <w:rsid w:val="008E339F"/>
    <w:rsid w:val="008E39C8"/>
    <w:rsid w:val="008E3EAF"/>
    <w:rsid w:val="008E42EA"/>
    <w:rsid w:val="008E5E07"/>
    <w:rsid w:val="008E6A83"/>
    <w:rsid w:val="008E6B43"/>
    <w:rsid w:val="008E7056"/>
    <w:rsid w:val="008E737B"/>
    <w:rsid w:val="008E74E7"/>
    <w:rsid w:val="008E7C72"/>
    <w:rsid w:val="008F0490"/>
    <w:rsid w:val="008F115D"/>
    <w:rsid w:val="008F19EA"/>
    <w:rsid w:val="008F1C11"/>
    <w:rsid w:val="008F1E9C"/>
    <w:rsid w:val="008F255E"/>
    <w:rsid w:val="008F2704"/>
    <w:rsid w:val="008F4ABF"/>
    <w:rsid w:val="008F4DEA"/>
    <w:rsid w:val="008F4FD4"/>
    <w:rsid w:val="008F52AE"/>
    <w:rsid w:val="008F606F"/>
    <w:rsid w:val="008F6624"/>
    <w:rsid w:val="008F676E"/>
    <w:rsid w:val="008F76DB"/>
    <w:rsid w:val="00900AAE"/>
    <w:rsid w:val="00902768"/>
    <w:rsid w:val="00902D1E"/>
    <w:rsid w:val="00903665"/>
    <w:rsid w:val="009037B9"/>
    <w:rsid w:val="00903C7C"/>
    <w:rsid w:val="00903CA4"/>
    <w:rsid w:val="00904391"/>
    <w:rsid w:val="009044DB"/>
    <w:rsid w:val="009047E5"/>
    <w:rsid w:val="00904E6C"/>
    <w:rsid w:val="00905B26"/>
    <w:rsid w:val="009073F0"/>
    <w:rsid w:val="00907DD2"/>
    <w:rsid w:val="009100C7"/>
    <w:rsid w:val="00910B3B"/>
    <w:rsid w:val="00911A8F"/>
    <w:rsid w:val="00911D7D"/>
    <w:rsid w:val="009122A6"/>
    <w:rsid w:val="00912362"/>
    <w:rsid w:val="00914343"/>
    <w:rsid w:val="009148BA"/>
    <w:rsid w:val="0091519E"/>
    <w:rsid w:val="00915399"/>
    <w:rsid w:val="009162C1"/>
    <w:rsid w:val="00916371"/>
    <w:rsid w:val="0091676B"/>
    <w:rsid w:val="00916AE7"/>
    <w:rsid w:val="009172BF"/>
    <w:rsid w:val="00917BFC"/>
    <w:rsid w:val="00920502"/>
    <w:rsid w:val="0092159C"/>
    <w:rsid w:val="00921D6D"/>
    <w:rsid w:val="00921FF8"/>
    <w:rsid w:val="009223FE"/>
    <w:rsid w:val="0092343D"/>
    <w:rsid w:val="00923844"/>
    <w:rsid w:val="00923D1C"/>
    <w:rsid w:val="0092583C"/>
    <w:rsid w:val="0092675A"/>
    <w:rsid w:val="00926842"/>
    <w:rsid w:val="00926CC8"/>
    <w:rsid w:val="00927562"/>
    <w:rsid w:val="00927D54"/>
    <w:rsid w:val="00931888"/>
    <w:rsid w:val="009326EC"/>
    <w:rsid w:val="00933BF2"/>
    <w:rsid w:val="00933FA2"/>
    <w:rsid w:val="00934BBF"/>
    <w:rsid w:val="00935334"/>
    <w:rsid w:val="00936B5A"/>
    <w:rsid w:val="00936C22"/>
    <w:rsid w:val="00941F51"/>
    <w:rsid w:val="00942898"/>
    <w:rsid w:val="0094306D"/>
    <w:rsid w:val="00943764"/>
    <w:rsid w:val="00943993"/>
    <w:rsid w:val="00944453"/>
    <w:rsid w:val="00946003"/>
    <w:rsid w:val="00946E10"/>
    <w:rsid w:val="00946E31"/>
    <w:rsid w:val="0094702F"/>
    <w:rsid w:val="009478B3"/>
    <w:rsid w:val="00947A03"/>
    <w:rsid w:val="0095026F"/>
    <w:rsid w:val="009507D6"/>
    <w:rsid w:val="0095080F"/>
    <w:rsid w:val="00950FC7"/>
    <w:rsid w:val="009511DB"/>
    <w:rsid w:val="00951468"/>
    <w:rsid w:val="009514F8"/>
    <w:rsid w:val="00951B02"/>
    <w:rsid w:val="00951BC2"/>
    <w:rsid w:val="00951E91"/>
    <w:rsid w:val="009522F9"/>
    <w:rsid w:val="00952C89"/>
    <w:rsid w:val="00953DF7"/>
    <w:rsid w:val="00954842"/>
    <w:rsid w:val="00954D9A"/>
    <w:rsid w:val="00955380"/>
    <w:rsid w:val="00955A45"/>
    <w:rsid w:val="00955C08"/>
    <w:rsid w:val="009563FA"/>
    <w:rsid w:val="00956597"/>
    <w:rsid w:val="00956668"/>
    <w:rsid w:val="00957388"/>
    <w:rsid w:val="00957AE4"/>
    <w:rsid w:val="00960942"/>
    <w:rsid w:val="009620B9"/>
    <w:rsid w:val="009621D8"/>
    <w:rsid w:val="00962728"/>
    <w:rsid w:val="00962A37"/>
    <w:rsid w:val="00962B48"/>
    <w:rsid w:val="009632E4"/>
    <w:rsid w:val="0096437E"/>
    <w:rsid w:val="009672FC"/>
    <w:rsid w:val="00970D1D"/>
    <w:rsid w:val="00971247"/>
    <w:rsid w:val="009722C6"/>
    <w:rsid w:val="00974637"/>
    <w:rsid w:val="009754E7"/>
    <w:rsid w:val="0097574D"/>
    <w:rsid w:val="0097590D"/>
    <w:rsid w:val="00976655"/>
    <w:rsid w:val="0097668C"/>
    <w:rsid w:val="00977346"/>
    <w:rsid w:val="00977D0F"/>
    <w:rsid w:val="00977DE5"/>
    <w:rsid w:val="009813D7"/>
    <w:rsid w:val="009823F5"/>
    <w:rsid w:val="00982726"/>
    <w:rsid w:val="009850C4"/>
    <w:rsid w:val="0098572F"/>
    <w:rsid w:val="00985B32"/>
    <w:rsid w:val="00985CCB"/>
    <w:rsid w:val="009863B3"/>
    <w:rsid w:val="009869FE"/>
    <w:rsid w:val="009905A6"/>
    <w:rsid w:val="00991347"/>
    <w:rsid w:val="00992138"/>
    <w:rsid w:val="00992882"/>
    <w:rsid w:val="0099357F"/>
    <w:rsid w:val="00993F24"/>
    <w:rsid w:val="00994C9F"/>
    <w:rsid w:val="009956C3"/>
    <w:rsid w:val="00997BE2"/>
    <w:rsid w:val="009A01AE"/>
    <w:rsid w:val="009A0B85"/>
    <w:rsid w:val="009A17B8"/>
    <w:rsid w:val="009A1A77"/>
    <w:rsid w:val="009A2827"/>
    <w:rsid w:val="009A2B26"/>
    <w:rsid w:val="009A2C54"/>
    <w:rsid w:val="009A3525"/>
    <w:rsid w:val="009A35C7"/>
    <w:rsid w:val="009A49FC"/>
    <w:rsid w:val="009A4FC9"/>
    <w:rsid w:val="009A524A"/>
    <w:rsid w:val="009A53DF"/>
    <w:rsid w:val="009A5ACD"/>
    <w:rsid w:val="009A6116"/>
    <w:rsid w:val="009A6F9E"/>
    <w:rsid w:val="009A7E2A"/>
    <w:rsid w:val="009B0E7D"/>
    <w:rsid w:val="009B3CFA"/>
    <w:rsid w:val="009B3D07"/>
    <w:rsid w:val="009B4EFF"/>
    <w:rsid w:val="009B5BC5"/>
    <w:rsid w:val="009B5F99"/>
    <w:rsid w:val="009B5FDF"/>
    <w:rsid w:val="009B7DD6"/>
    <w:rsid w:val="009C0334"/>
    <w:rsid w:val="009C25F0"/>
    <w:rsid w:val="009C3720"/>
    <w:rsid w:val="009C3CE2"/>
    <w:rsid w:val="009C5007"/>
    <w:rsid w:val="009C528D"/>
    <w:rsid w:val="009C5D43"/>
    <w:rsid w:val="009C74BD"/>
    <w:rsid w:val="009C76EC"/>
    <w:rsid w:val="009C7A18"/>
    <w:rsid w:val="009D00DE"/>
    <w:rsid w:val="009D0281"/>
    <w:rsid w:val="009D03B6"/>
    <w:rsid w:val="009D1352"/>
    <w:rsid w:val="009D1AB0"/>
    <w:rsid w:val="009D2606"/>
    <w:rsid w:val="009D369B"/>
    <w:rsid w:val="009D3736"/>
    <w:rsid w:val="009D66B4"/>
    <w:rsid w:val="009D6EFF"/>
    <w:rsid w:val="009D7AD6"/>
    <w:rsid w:val="009D7DB8"/>
    <w:rsid w:val="009E0496"/>
    <w:rsid w:val="009E04D7"/>
    <w:rsid w:val="009E1574"/>
    <w:rsid w:val="009E1588"/>
    <w:rsid w:val="009E1D59"/>
    <w:rsid w:val="009E20A5"/>
    <w:rsid w:val="009E34A9"/>
    <w:rsid w:val="009E351D"/>
    <w:rsid w:val="009E4A06"/>
    <w:rsid w:val="009E6672"/>
    <w:rsid w:val="009E6EF9"/>
    <w:rsid w:val="009E6F48"/>
    <w:rsid w:val="009F0CC7"/>
    <w:rsid w:val="009F1117"/>
    <w:rsid w:val="009F11D0"/>
    <w:rsid w:val="009F1654"/>
    <w:rsid w:val="009F1B98"/>
    <w:rsid w:val="009F20B5"/>
    <w:rsid w:val="009F2D94"/>
    <w:rsid w:val="009F33E0"/>
    <w:rsid w:val="009F425F"/>
    <w:rsid w:val="009F4413"/>
    <w:rsid w:val="009F4626"/>
    <w:rsid w:val="009F4EB6"/>
    <w:rsid w:val="009F4F5E"/>
    <w:rsid w:val="009F503B"/>
    <w:rsid w:val="009F521A"/>
    <w:rsid w:val="009F58B8"/>
    <w:rsid w:val="009F64AF"/>
    <w:rsid w:val="009F72A7"/>
    <w:rsid w:val="009F7EC3"/>
    <w:rsid w:val="009F7F9F"/>
    <w:rsid w:val="00A0179A"/>
    <w:rsid w:val="00A0183D"/>
    <w:rsid w:val="00A01BFB"/>
    <w:rsid w:val="00A023B2"/>
    <w:rsid w:val="00A02CE1"/>
    <w:rsid w:val="00A0390D"/>
    <w:rsid w:val="00A03E5D"/>
    <w:rsid w:val="00A05AF5"/>
    <w:rsid w:val="00A05D49"/>
    <w:rsid w:val="00A06EEA"/>
    <w:rsid w:val="00A0731D"/>
    <w:rsid w:val="00A07F2A"/>
    <w:rsid w:val="00A07F53"/>
    <w:rsid w:val="00A10F6D"/>
    <w:rsid w:val="00A116ED"/>
    <w:rsid w:val="00A11F0D"/>
    <w:rsid w:val="00A1296D"/>
    <w:rsid w:val="00A12D48"/>
    <w:rsid w:val="00A137A4"/>
    <w:rsid w:val="00A14A7D"/>
    <w:rsid w:val="00A1523E"/>
    <w:rsid w:val="00A15370"/>
    <w:rsid w:val="00A15A14"/>
    <w:rsid w:val="00A15F22"/>
    <w:rsid w:val="00A16C20"/>
    <w:rsid w:val="00A16FE5"/>
    <w:rsid w:val="00A17235"/>
    <w:rsid w:val="00A20101"/>
    <w:rsid w:val="00A206CE"/>
    <w:rsid w:val="00A210E5"/>
    <w:rsid w:val="00A22B8F"/>
    <w:rsid w:val="00A22C2C"/>
    <w:rsid w:val="00A24BE7"/>
    <w:rsid w:val="00A258E0"/>
    <w:rsid w:val="00A25EFE"/>
    <w:rsid w:val="00A306B7"/>
    <w:rsid w:val="00A30BF2"/>
    <w:rsid w:val="00A30F4A"/>
    <w:rsid w:val="00A3139C"/>
    <w:rsid w:val="00A31569"/>
    <w:rsid w:val="00A315A3"/>
    <w:rsid w:val="00A31F1E"/>
    <w:rsid w:val="00A31FDD"/>
    <w:rsid w:val="00A324DF"/>
    <w:rsid w:val="00A32FA3"/>
    <w:rsid w:val="00A33CB0"/>
    <w:rsid w:val="00A34063"/>
    <w:rsid w:val="00A342F6"/>
    <w:rsid w:val="00A34335"/>
    <w:rsid w:val="00A3452F"/>
    <w:rsid w:val="00A346B2"/>
    <w:rsid w:val="00A346C3"/>
    <w:rsid w:val="00A34ACD"/>
    <w:rsid w:val="00A35040"/>
    <w:rsid w:val="00A35B0F"/>
    <w:rsid w:val="00A37123"/>
    <w:rsid w:val="00A37726"/>
    <w:rsid w:val="00A37A90"/>
    <w:rsid w:val="00A37AD7"/>
    <w:rsid w:val="00A37DA8"/>
    <w:rsid w:val="00A40242"/>
    <w:rsid w:val="00A412E0"/>
    <w:rsid w:val="00A41501"/>
    <w:rsid w:val="00A41A70"/>
    <w:rsid w:val="00A41AF1"/>
    <w:rsid w:val="00A41F48"/>
    <w:rsid w:val="00A42D34"/>
    <w:rsid w:val="00A43986"/>
    <w:rsid w:val="00A43BBA"/>
    <w:rsid w:val="00A45012"/>
    <w:rsid w:val="00A45409"/>
    <w:rsid w:val="00A45BFD"/>
    <w:rsid w:val="00A45CAF"/>
    <w:rsid w:val="00A4614B"/>
    <w:rsid w:val="00A4627F"/>
    <w:rsid w:val="00A4698F"/>
    <w:rsid w:val="00A47112"/>
    <w:rsid w:val="00A47B92"/>
    <w:rsid w:val="00A47F45"/>
    <w:rsid w:val="00A47FEC"/>
    <w:rsid w:val="00A51646"/>
    <w:rsid w:val="00A52A2E"/>
    <w:rsid w:val="00A52B8F"/>
    <w:rsid w:val="00A52B9F"/>
    <w:rsid w:val="00A55BB7"/>
    <w:rsid w:val="00A57D34"/>
    <w:rsid w:val="00A6010A"/>
    <w:rsid w:val="00A60725"/>
    <w:rsid w:val="00A6247C"/>
    <w:rsid w:val="00A62852"/>
    <w:rsid w:val="00A65703"/>
    <w:rsid w:val="00A65BE2"/>
    <w:rsid w:val="00A66E0A"/>
    <w:rsid w:val="00A673FB"/>
    <w:rsid w:val="00A675A0"/>
    <w:rsid w:val="00A7127C"/>
    <w:rsid w:val="00A71C2D"/>
    <w:rsid w:val="00A72546"/>
    <w:rsid w:val="00A7289B"/>
    <w:rsid w:val="00A734E0"/>
    <w:rsid w:val="00A73D28"/>
    <w:rsid w:val="00A7431C"/>
    <w:rsid w:val="00A744A1"/>
    <w:rsid w:val="00A75AF5"/>
    <w:rsid w:val="00A80004"/>
    <w:rsid w:val="00A80755"/>
    <w:rsid w:val="00A80A57"/>
    <w:rsid w:val="00A80B5A"/>
    <w:rsid w:val="00A81616"/>
    <w:rsid w:val="00A8231D"/>
    <w:rsid w:val="00A831D1"/>
    <w:rsid w:val="00A83B98"/>
    <w:rsid w:val="00A84788"/>
    <w:rsid w:val="00A84840"/>
    <w:rsid w:val="00A84ED4"/>
    <w:rsid w:val="00A857A2"/>
    <w:rsid w:val="00A8778F"/>
    <w:rsid w:val="00A87CCD"/>
    <w:rsid w:val="00A90171"/>
    <w:rsid w:val="00A9032B"/>
    <w:rsid w:val="00A93710"/>
    <w:rsid w:val="00A94B46"/>
    <w:rsid w:val="00A96964"/>
    <w:rsid w:val="00A97448"/>
    <w:rsid w:val="00A97A42"/>
    <w:rsid w:val="00AA0D54"/>
    <w:rsid w:val="00AA0D56"/>
    <w:rsid w:val="00AA11FA"/>
    <w:rsid w:val="00AA190E"/>
    <w:rsid w:val="00AA237B"/>
    <w:rsid w:val="00AA278A"/>
    <w:rsid w:val="00AA328A"/>
    <w:rsid w:val="00AA37DB"/>
    <w:rsid w:val="00AA3DA4"/>
    <w:rsid w:val="00AA40FC"/>
    <w:rsid w:val="00AA41C7"/>
    <w:rsid w:val="00AA429C"/>
    <w:rsid w:val="00AA4EC9"/>
    <w:rsid w:val="00AA5A11"/>
    <w:rsid w:val="00AA5F5C"/>
    <w:rsid w:val="00AA7439"/>
    <w:rsid w:val="00AA768F"/>
    <w:rsid w:val="00AB322B"/>
    <w:rsid w:val="00AB3A36"/>
    <w:rsid w:val="00AB4569"/>
    <w:rsid w:val="00AB4A22"/>
    <w:rsid w:val="00AB4A81"/>
    <w:rsid w:val="00AB60AB"/>
    <w:rsid w:val="00AB62DE"/>
    <w:rsid w:val="00AB6873"/>
    <w:rsid w:val="00AB7931"/>
    <w:rsid w:val="00AB7EAE"/>
    <w:rsid w:val="00AC01D4"/>
    <w:rsid w:val="00AC02B9"/>
    <w:rsid w:val="00AC07BA"/>
    <w:rsid w:val="00AC0970"/>
    <w:rsid w:val="00AC0A17"/>
    <w:rsid w:val="00AC1ACA"/>
    <w:rsid w:val="00AC1B11"/>
    <w:rsid w:val="00AC2068"/>
    <w:rsid w:val="00AC3C06"/>
    <w:rsid w:val="00AC43B5"/>
    <w:rsid w:val="00AC44C7"/>
    <w:rsid w:val="00AC720E"/>
    <w:rsid w:val="00AC7B0D"/>
    <w:rsid w:val="00AD000A"/>
    <w:rsid w:val="00AD01BA"/>
    <w:rsid w:val="00AD17BA"/>
    <w:rsid w:val="00AD2E08"/>
    <w:rsid w:val="00AD3F13"/>
    <w:rsid w:val="00AD47F1"/>
    <w:rsid w:val="00AD4AAE"/>
    <w:rsid w:val="00AD5838"/>
    <w:rsid w:val="00AD593C"/>
    <w:rsid w:val="00AD5D61"/>
    <w:rsid w:val="00AD5FF1"/>
    <w:rsid w:val="00AD7117"/>
    <w:rsid w:val="00AD73D3"/>
    <w:rsid w:val="00AD7542"/>
    <w:rsid w:val="00AE01F7"/>
    <w:rsid w:val="00AE30F7"/>
    <w:rsid w:val="00AE3917"/>
    <w:rsid w:val="00AE4132"/>
    <w:rsid w:val="00AE63DD"/>
    <w:rsid w:val="00AE6F50"/>
    <w:rsid w:val="00AE71E9"/>
    <w:rsid w:val="00AE748D"/>
    <w:rsid w:val="00AF228B"/>
    <w:rsid w:val="00AF3199"/>
    <w:rsid w:val="00AF322C"/>
    <w:rsid w:val="00AF3966"/>
    <w:rsid w:val="00AF3E6F"/>
    <w:rsid w:val="00AF423E"/>
    <w:rsid w:val="00AF4D2B"/>
    <w:rsid w:val="00AF4E3A"/>
    <w:rsid w:val="00AF5021"/>
    <w:rsid w:val="00AF558D"/>
    <w:rsid w:val="00AF5ECD"/>
    <w:rsid w:val="00AF5FA4"/>
    <w:rsid w:val="00AF729A"/>
    <w:rsid w:val="00AF7310"/>
    <w:rsid w:val="00AF7658"/>
    <w:rsid w:val="00B0099A"/>
    <w:rsid w:val="00B009C6"/>
    <w:rsid w:val="00B00F29"/>
    <w:rsid w:val="00B011DC"/>
    <w:rsid w:val="00B0137E"/>
    <w:rsid w:val="00B017E3"/>
    <w:rsid w:val="00B01E47"/>
    <w:rsid w:val="00B02725"/>
    <w:rsid w:val="00B02991"/>
    <w:rsid w:val="00B030D1"/>
    <w:rsid w:val="00B03CEB"/>
    <w:rsid w:val="00B045AD"/>
    <w:rsid w:val="00B0655F"/>
    <w:rsid w:val="00B10274"/>
    <w:rsid w:val="00B10620"/>
    <w:rsid w:val="00B108D2"/>
    <w:rsid w:val="00B12DEF"/>
    <w:rsid w:val="00B13972"/>
    <w:rsid w:val="00B13B45"/>
    <w:rsid w:val="00B1422C"/>
    <w:rsid w:val="00B14D29"/>
    <w:rsid w:val="00B15645"/>
    <w:rsid w:val="00B168A0"/>
    <w:rsid w:val="00B16FF0"/>
    <w:rsid w:val="00B176AD"/>
    <w:rsid w:val="00B20148"/>
    <w:rsid w:val="00B20A89"/>
    <w:rsid w:val="00B2124E"/>
    <w:rsid w:val="00B22D19"/>
    <w:rsid w:val="00B23C24"/>
    <w:rsid w:val="00B244DC"/>
    <w:rsid w:val="00B245BB"/>
    <w:rsid w:val="00B247C5"/>
    <w:rsid w:val="00B25C06"/>
    <w:rsid w:val="00B26007"/>
    <w:rsid w:val="00B2617D"/>
    <w:rsid w:val="00B263B7"/>
    <w:rsid w:val="00B26BB5"/>
    <w:rsid w:val="00B30383"/>
    <w:rsid w:val="00B31FDD"/>
    <w:rsid w:val="00B322F4"/>
    <w:rsid w:val="00B323B4"/>
    <w:rsid w:val="00B32C9F"/>
    <w:rsid w:val="00B34577"/>
    <w:rsid w:val="00B34AE6"/>
    <w:rsid w:val="00B34CE2"/>
    <w:rsid w:val="00B36607"/>
    <w:rsid w:val="00B36B4F"/>
    <w:rsid w:val="00B36BC6"/>
    <w:rsid w:val="00B37B75"/>
    <w:rsid w:val="00B37D22"/>
    <w:rsid w:val="00B404D8"/>
    <w:rsid w:val="00B40C24"/>
    <w:rsid w:val="00B40C50"/>
    <w:rsid w:val="00B40E28"/>
    <w:rsid w:val="00B41B60"/>
    <w:rsid w:val="00B41E2B"/>
    <w:rsid w:val="00B42CA5"/>
    <w:rsid w:val="00B4476B"/>
    <w:rsid w:val="00B4494B"/>
    <w:rsid w:val="00B44A27"/>
    <w:rsid w:val="00B45A77"/>
    <w:rsid w:val="00B45AF6"/>
    <w:rsid w:val="00B46023"/>
    <w:rsid w:val="00B46539"/>
    <w:rsid w:val="00B465AA"/>
    <w:rsid w:val="00B47432"/>
    <w:rsid w:val="00B4776A"/>
    <w:rsid w:val="00B47D29"/>
    <w:rsid w:val="00B47F02"/>
    <w:rsid w:val="00B51C42"/>
    <w:rsid w:val="00B52196"/>
    <w:rsid w:val="00B52E57"/>
    <w:rsid w:val="00B533B2"/>
    <w:rsid w:val="00B53B81"/>
    <w:rsid w:val="00B53F88"/>
    <w:rsid w:val="00B54351"/>
    <w:rsid w:val="00B550A3"/>
    <w:rsid w:val="00B55101"/>
    <w:rsid w:val="00B55138"/>
    <w:rsid w:val="00B553A9"/>
    <w:rsid w:val="00B55A8E"/>
    <w:rsid w:val="00B55C5D"/>
    <w:rsid w:val="00B55FB1"/>
    <w:rsid w:val="00B56512"/>
    <w:rsid w:val="00B5688B"/>
    <w:rsid w:val="00B568FF"/>
    <w:rsid w:val="00B5692A"/>
    <w:rsid w:val="00B56ABD"/>
    <w:rsid w:val="00B6052B"/>
    <w:rsid w:val="00B60586"/>
    <w:rsid w:val="00B606E3"/>
    <w:rsid w:val="00B6098A"/>
    <w:rsid w:val="00B60A39"/>
    <w:rsid w:val="00B60C41"/>
    <w:rsid w:val="00B60E7D"/>
    <w:rsid w:val="00B60E90"/>
    <w:rsid w:val="00B61E5C"/>
    <w:rsid w:val="00B62D96"/>
    <w:rsid w:val="00B635E2"/>
    <w:rsid w:val="00B640D2"/>
    <w:rsid w:val="00B6488F"/>
    <w:rsid w:val="00B66197"/>
    <w:rsid w:val="00B665BF"/>
    <w:rsid w:val="00B67FF2"/>
    <w:rsid w:val="00B70713"/>
    <w:rsid w:val="00B70B29"/>
    <w:rsid w:val="00B70C10"/>
    <w:rsid w:val="00B714B0"/>
    <w:rsid w:val="00B7187A"/>
    <w:rsid w:val="00B72128"/>
    <w:rsid w:val="00B729E0"/>
    <w:rsid w:val="00B72FBC"/>
    <w:rsid w:val="00B7423C"/>
    <w:rsid w:val="00B74B51"/>
    <w:rsid w:val="00B75A1C"/>
    <w:rsid w:val="00B75D9F"/>
    <w:rsid w:val="00B76514"/>
    <w:rsid w:val="00B76C6E"/>
    <w:rsid w:val="00B772D0"/>
    <w:rsid w:val="00B77477"/>
    <w:rsid w:val="00B7760D"/>
    <w:rsid w:val="00B77911"/>
    <w:rsid w:val="00B81B57"/>
    <w:rsid w:val="00B8276B"/>
    <w:rsid w:val="00B82DC4"/>
    <w:rsid w:val="00B83186"/>
    <w:rsid w:val="00B8396F"/>
    <w:rsid w:val="00B84116"/>
    <w:rsid w:val="00B84B6C"/>
    <w:rsid w:val="00B84EA5"/>
    <w:rsid w:val="00B84EFB"/>
    <w:rsid w:val="00B8540C"/>
    <w:rsid w:val="00B86551"/>
    <w:rsid w:val="00B87163"/>
    <w:rsid w:val="00B87827"/>
    <w:rsid w:val="00B905FA"/>
    <w:rsid w:val="00B9156E"/>
    <w:rsid w:val="00B91A13"/>
    <w:rsid w:val="00B92081"/>
    <w:rsid w:val="00B920BE"/>
    <w:rsid w:val="00B92793"/>
    <w:rsid w:val="00B9291B"/>
    <w:rsid w:val="00B931CD"/>
    <w:rsid w:val="00B941A1"/>
    <w:rsid w:val="00B9484B"/>
    <w:rsid w:val="00B954F8"/>
    <w:rsid w:val="00B9558B"/>
    <w:rsid w:val="00B9573D"/>
    <w:rsid w:val="00B96720"/>
    <w:rsid w:val="00B96A97"/>
    <w:rsid w:val="00B96D5F"/>
    <w:rsid w:val="00B979E7"/>
    <w:rsid w:val="00BA01E5"/>
    <w:rsid w:val="00BA18B6"/>
    <w:rsid w:val="00BA1CD9"/>
    <w:rsid w:val="00BA2D63"/>
    <w:rsid w:val="00BA34FE"/>
    <w:rsid w:val="00BA3E19"/>
    <w:rsid w:val="00BA4842"/>
    <w:rsid w:val="00BA4B17"/>
    <w:rsid w:val="00BA4E73"/>
    <w:rsid w:val="00BA51AA"/>
    <w:rsid w:val="00BA5892"/>
    <w:rsid w:val="00BA5A2E"/>
    <w:rsid w:val="00BA5A3A"/>
    <w:rsid w:val="00BA6462"/>
    <w:rsid w:val="00BA715A"/>
    <w:rsid w:val="00BA7808"/>
    <w:rsid w:val="00BA7B50"/>
    <w:rsid w:val="00BA7EF2"/>
    <w:rsid w:val="00BA7F55"/>
    <w:rsid w:val="00BB0856"/>
    <w:rsid w:val="00BB0FE6"/>
    <w:rsid w:val="00BB1E86"/>
    <w:rsid w:val="00BB2A28"/>
    <w:rsid w:val="00BB340D"/>
    <w:rsid w:val="00BB3859"/>
    <w:rsid w:val="00BB39E0"/>
    <w:rsid w:val="00BB5859"/>
    <w:rsid w:val="00BB5C74"/>
    <w:rsid w:val="00BB710C"/>
    <w:rsid w:val="00BB759D"/>
    <w:rsid w:val="00BC0E2F"/>
    <w:rsid w:val="00BC0F34"/>
    <w:rsid w:val="00BC0F45"/>
    <w:rsid w:val="00BC0FFD"/>
    <w:rsid w:val="00BC1066"/>
    <w:rsid w:val="00BC131C"/>
    <w:rsid w:val="00BC1416"/>
    <w:rsid w:val="00BC1C71"/>
    <w:rsid w:val="00BC20D2"/>
    <w:rsid w:val="00BC218F"/>
    <w:rsid w:val="00BC2E19"/>
    <w:rsid w:val="00BC3CAB"/>
    <w:rsid w:val="00BC428B"/>
    <w:rsid w:val="00BC58F6"/>
    <w:rsid w:val="00BC603A"/>
    <w:rsid w:val="00BC67C6"/>
    <w:rsid w:val="00BC67F1"/>
    <w:rsid w:val="00BD011A"/>
    <w:rsid w:val="00BD0BFA"/>
    <w:rsid w:val="00BD1814"/>
    <w:rsid w:val="00BD18C9"/>
    <w:rsid w:val="00BD2AB9"/>
    <w:rsid w:val="00BD35DD"/>
    <w:rsid w:val="00BD4510"/>
    <w:rsid w:val="00BD4A4A"/>
    <w:rsid w:val="00BD5249"/>
    <w:rsid w:val="00BD621E"/>
    <w:rsid w:val="00BD6272"/>
    <w:rsid w:val="00BD726F"/>
    <w:rsid w:val="00BD7B73"/>
    <w:rsid w:val="00BE0CB3"/>
    <w:rsid w:val="00BE0E2A"/>
    <w:rsid w:val="00BE1110"/>
    <w:rsid w:val="00BE2B8C"/>
    <w:rsid w:val="00BE2C17"/>
    <w:rsid w:val="00BE3353"/>
    <w:rsid w:val="00BE3983"/>
    <w:rsid w:val="00BE4065"/>
    <w:rsid w:val="00BE4966"/>
    <w:rsid w:val="00BE5324"/>
    <w:rsid w:val="00BE55CC"/>
    <w:rsid w:val="00BE5685"/>
    <w:rsid w:val="00BE5B21"/>
    <w:rsid w:val="00BE704F"/>
    <w:rsid w:val="00BE7CD8"/>
    <w:rsid w:val="00BF0802"/>
    <w:rsid w:val="00BF2233"/>
    <w:rsid w:val="00BF2601"/>
    <w:rsid w:val="00BF2F67"/>
    <w:rsid w:val="00BF31D7"/>
    <w:rsid w:val="00BF38FC"/>
    <w:rsid w:val="00BF55CF"/>
    <w:rsid w:val="00BF5DCD"/>
    <w:rsid w:val="00BF6D0F"/>
    <w:rsid w:val="00BF75C0"/>
    <w:rsid w:val="00BF76C5"/>
    <w:rsid w:val="00BF7F37"/>
    <w:rsid w:val="00C003BD"/>
    <w:rsid w:val="00C007DF"/>
    <w:rsid w:val="00C01521"/>
    <w:rsid w:val="00C01B4B"/>
    <w:rsid w:val="00C01F8B"/>
    <w:rsid w:val="00C0446F"/>
    <w:rsid w:val="00C05109"/>
    <w:rsid w:val="00C0525C"/>
    <w:rsid w:val="00C05515"/>
    <w:rsid w:val="00C063A8"/>
    <w:rsid w:val="00C07631"/>
    <w:rsid w:val="00C100CE"/>
    <w:rsid w:val="00C100FA"/>
    <w:rsid w:val="00C1290A"/>
    <w:rsid w:val="00C13171"/>
    <w:rsid w:val="00C17566"/>
    <w:rsid w:val="00C179E3"/>
    <w:rsid w:val="00C2049E"/>
    <w:rsid w:val="00C205BD"/>
    <w:rsid w:val="00C209FE"/>
    <w:rsid w:val="00C20B47"/>
    <w:rsid w:val="00C20B84"/>
    <w:rsid w:val="00C211C4"/>
    <w:rsid w:val="00C2129F"/>
    <w:rsid w:val="00C22E79"/>
    <w:rsid w:val="00C2309D"/>
    <w:rsid w:val="00C2321F"/>
    <w:rsid w:val="00C23C93"/>
    <w:rsid w:val="00C23D5A"/>
    <w:rsid w:val="00C2424D"/>
    <w:rsid w:val="00C24298"/>
    <w:rsid w:val="00C243E1"/>
    <w:rsid w:val="00C245BC"/>
    <w:rsid w:val="00C24EC0"/>
    <w:rsid w:val="00C25A13"/>
    <w:rsid w:val="00C26353"/>
    <w:rsid w:val="00C30572"/>
    <w:rsid w:val="00C308F2"/>
    <w:rsid w:val="00C30DDC"/>
    <w:rsid w:val="00C310C6"/>
    <w:rsid w:val="00C319EB"/>
    <w:rsid w:val="00C31F1C"/>
    <w:rsid w:val="00C32960"/>
    <w:rsid w:val="00C32AE3"/>
    <w:rsid w:val="00C3363D"/>
    <w:rsid w:val="00C33732"/>
    <w:rsid w:val="00C339DC"/>
    <w:rsid w:val="00C33BF5"/>
    <w:rsid w:val="00C3428C"/>
    <w:rsid w:val="00C35DB1"/>
    <w:rsid w:val="00C3787F"/>
    <w:rsid w:val="00C400DC"/>
    <w:rsid w:val="00C431C2"/>
    <w:rsid w:val="00C432C1"/>
    <w:rsid w:val="00C44014"/>
    <w:rsid w:val="00C4419F"/>
    <w:rsid w:val="00C44BB5"/>
    <w:rsid w:val="00C459AC"/>
    <w:rsid w:val="00C45DC2"/>
    <w:rsid w:val="00C465F6"/>
    <w:rsid w:val="00C46D88"/>
    <w:rsid w:val="00C46FFE"/>
    <w:rsid w:val="00C503AF"/>
    <w:rsid w:val="00C50705"/>
    <w:rsid w:val="00C511D9"/>
    <w:rsid w:val="00C524A9"/>
    <w:rsid w:val="00C53A71"/>
    <w:rsid w:val="00C547A5"/>
    <w:rsid w:val="00C54880"/>
    <w:rsid w:val="00C55A0F"/>
    <w:rsid w:val="00C56A90"/>
    <w:rsid w:val="00C56ABF"/>
    <w:rsid w:val="00C6064D"/>
    <w:rsid w:val="00C60C7C"/>
    <w:rsid w:val="00C60EF6"/>
    <w:rsid w:val="00C61147"/>
    <w:rsid w:val="00C6163A"/>
    <w:rsid w:val="00C61CAD"/>
    <w:rsid w:val="00C61D94"/>
    <w:rsid w:val="00C62D66"/>
    <w:rsid w:val="00C635CE"/>
    <w:rsid w:val="00C63FBA"/>
    <w:rsid w:val="00C64E23"/>
    <w:rsid w:val="00C65624"/>
    <w:rsid w:val="00C65AE8"/>
    <w:rsid w:val="00C660A0"/>
    <w:rsid w:val="00C663D1"/>
    <w:rsid w:val="00C66504"/>
    <w:rsid w:val="00C6691E"/>
    <w:rsid w:val="00C66AE7"/>
    <w:rsid w:val="00C6716C"/>
    <w:rsid w:val="00C67D40"/>
    <w:rsid w:val="00C70B25"/>
    <w:rsid w:val="00C70DD4"/>
    <w:rsid w:val="00C72BED"/>
    <w:rsid w:val="00C72D26"/>
    <w:rsid w:val="00C72E7B"/>
    <w:rsid w:val="00C73356"/>
    <w:rsid w:val="00C73C2A"/>
    <w:rsid w:val="00C73EF7"/>
    <w:rsid w:val="00C73F19"/>
    <w:rsid w:val="00C744FA"/>
    <w:rsid w:val="00C75501"/>
    <w:rsid w:val="00C7552E"/>
    <w:rsid w:val="00C77BFC"/>
    <w:rsid w:val="00C77C41"/>
    <w:rsid w:val="00C81911"/>
    <w:rsid w:val="00C82A44"/>
    <w:rsid w:val="00C833EA"/>
    <w:rsid w:val="00C8481E"/>
    <w:rsid w:val="00C8542F"/>
    <w:rsid w:val="00C859D1"/>
    <w:rsid w:val="00C86302"/>
    <w:rsid w:val="00C86EE3"/>
    <w:rsid w:val="00C87646"/>
    <w:rsid w:val="00C900BE"/>
    <w:rsid w:val="00C90674"/>
    <w:rsid w:val="00C90B5B"/>
    <w:rsid w:val="00C90E02"/>
    <w:rsid w:val="00C911A9"/>
    <w:rsid w:val="00C913D4"/>
    <w:rsid w:val="00C91B25"/>
    <w:rsid w:val="00C9217D"/>
    <w:rsid w:val="00C9231B"/>
    <w:rsid w:val="00C92CB5"/>
    <w:rsid w:val="00C93390"/>
    <w:rsid w:val="00C9453D"/>
    <w:rsid w:val="00C94606"/>
    <w:rsid w:val="00C94A14"/>
    <w:rsid w:val="00C958F1"/>
    <w:rsid w:val="00C964EE"/>
    <w:rsid w:val="00C96885"/>
    <w:rsid w:val="00C978B4"/>
    <w:rsid w:val="00C97CDB"/>
    <w:rsid w:val="00CA05A1"/>
    <w:rsid w:val="00CA1CEE"/>
    <w:rsid w:val="00CA2331"/>
    <w:rsid w:val="00CA3036"/>
    <w:rsid w:val="00CA3E46"/>
    <w:rsid w:val="00CA4FA4"/>
    <w:rsid w:val="00CA513D"/>
    <w:rsid w:val="00CA5731"/>
    <w:rsid w:val="00CA5900"/>
    <w:rsid w:val="00CA5B78"/>
    <w:rsid w:val="00CA5F8A"/>
    <w:rsid w:val="00CA6320"/>
    <w:rsid w:val="00CA6553"/>
    <w:rsid w:val="00CA6AF8"/>
    <w:rsid w:val="00CB2814"/>
    <w:rsid w:val="00CB2B6D"/>
    <w:rsid w:val="00CB2B96"/>
    <w:rsid w:val="00CB3B40"/>
    <w:rsid w:val="00CB405A"/>
    <w:rsid w:val="00CB4A2D"/>
    <w:rsid w:val="00CB679D"/>
    <w:rsid w:val="00CB7C1F"/>
    <w:rsid w:val="00CB7F4E"/>
    <w:rsid w:val="00CC04AC"/>
    <w:rsid w:val="00CC25DD"/>
    <w:rsid w:val="00CC3220"/>
    <w:rsid w:val="00CC3447"/>
    <w:rsid w:val="00CC3E46"/>
    <w:rsid w:val="00CC65E1"/>
    <w:rsid w:val="00CC68F6"/>
    <w:rsid w:val="00CC6AC3"/>
    <w:rsid w:val="00CC6B60"/>
    <w:rsid w:val="00CC6C27"/>
    <w:rsid w:val="00CD020B"/>
    <w:rsid w:val="00CD1ECB"/>
    <w:rsid w:val="00CD2184"/>
    <w:rsid w:val="00CD3094"/>
    <w:rsid w:val="00CD389A"/>
    <w:rsid w:val="00CD445E"/>
    <w:rsid w:val="00CD4B32"/>
    <w:rsid w:val="00CD59F5"/>
    <w:rsid w:val="00CD5B6E"/>
    <w:rsid w:val="00CD5F42"/>
    <w:rsid w:val="00CD686C"/>
    <w:rsid w:val="00CD7553"/>
    <w:rsid w:val="00CD7840"/>
    <w:rsid w:val="00CD7F44"/>
    <w:rsid w:val="00CE00A5"/>
    <w:rsid w:val="00CE04CE"/>
    <w:rsid w:val="00CE06F3"/>
    <w:rsid w:val="00CE0AB2"/>
    <w:rsid w:val="00CE149B"/>
    <w:rsid w:val="00CE1784"/>
    <w:rsid w:val="00CE2270"/>
    <w:rsid w:val="00CE2D6A"/>
    <w:rsid w:val="00CE3450"/>
    <w:rsid w:val="00CE3606"/>
    <w:rsid w:val="00CE37A5"/>
    <w:rsid w:val="00CE3EEB"/>
    <w:rsid w:val="00CE41E9"/>
    <w:rsid w:val="00CE4978"/>
    <w:rsid w:val="00CE4B95"/>
    <w:rsid w:val="00CE5ECC"/>
    <w:rsid w:val="00CE6AF4"/>
    <w:rsid w:val="00CE6D4D"/>
    <w:rsid w:val="00CE7EE6"/>
    <w:rsid w:val="00CF0445"/>
    <w:rsid w:val="00CF1116"/>
    <w:rsid w:val="00CF336A"/>
    <w:rsid w:val="00CF3410"/>
    <w:rsid w:val="00CF360E"/>
    <w:rsid w:val="00CF37BA"/>
    <w:rsid w:val="00CF4334"/>
    <w:rsid w:val="00CF4BD4"/>
    <w:rsid w:val="00CF4CD6"/>
    <w:rsid w:val="00CF51F4"/>
    <w:rsid w:val="00CF5A0E"/>
    <w:rsid w:val="00CF5D9A"/>
    <w:rsid w:val="00CF67E5"/>
    <w:rsid w:val="00CF69F6"/>
    <w:rsid w:val="00D00344"/>
    <w:rsid w:val="00D003CA"/>
    <w:rsid w:val="00D0166E"/>
    <w:rsid w:val="00D01896"/>
    <w:rsid w:val="00D01AD7"/>
    <w:rsid w:val="00D02C94"/>
    <w:rsid w:val="00D02DA9"/>
    <w:rsid w:val="00D03302"/>
    <w:rsid w:val="00D03FA9"/>
    <w:rsid w:val="00D04798"/>
    <w:rsid w:val="00D049CC"/>
    <w:rsid w:val="00D04B67"/>
    <w:rsid w:val="00D04DE5"/>
    <w:rsid w:val="00D05F58"/>
    <w:rsid w:val="00D0717E"/>
    <w:rsid w:val="00D073AC"/>
    <w:rsid w:val="00D07BAA"/>
    <w:rsid w:val="00D10376"/>
    <w:rsid w:val="00D10576"/>
    <w:rsid w:val="00D10888"/>
    <w:rsid w:val="00D10C01"/>
    <w:rsid w:val="00D11F9A"/>
    <w:rsid w:val="00D12CC5"/>
    <w:rsid w:val="00D13507"/>
    <w:rsid w:val="00D141D0"/>
    <w:rsid w:val="00D142B3"/>
    <w:rsid w:val="00D1456E"/>
    <w:rsid w:val="00D14FBD"/>
    <w:rsid w:val="00D17108"/>
    <w:rsid w:val="00D179D5"/>
    <w:rsid w:val="00D20CD5"/>
    <w:rsid w:val="00D215CB"/>
    <w:rsid w:val="00D2213A"/>
    <w:rsid w:val="00D22196"/>
    <w:rsid w:val="00D2303D"/>
    <w:rsid w:val="00D23504"/>
    <w:rsid w:val="00D245CA"/>
    <w:rsid w:val="00D25BA3"/>
    <w:rsid w:val="00D26615"/>
    <w:rsid w:val="00D2692C"/>
    <w:rsid w:val="00D26EC2"/>
    <w:rsid w:val="00D300E3"/>
    <w:rsid w:val="00D30BCF"/>
    <w:rsid w:val="00D32808"/>
    <w:rsid w:val="00D32D61"/>
    <w:rsid w:val="00D336CE"/>
    <w:rsid w:val="00D33D95"/>
    <w:rsid w:val="00D34C02"/>
    <w:rsid w:val="00D34D6F"/>
    <w:rsid w:val="00D35927"/>
    <w:rsid w:val="00D3632E"/>
    <w:rsid w:val="00D36377"/>
    <w:rsid w:val="00D3646C"/>
    <w:rsid w:val="00D371BE"/>
    <w:rsid w:val="00D379B9"/>
    <w:rsid w:val="00D37CCB"/>
    <w:rsid w:val="00D41544"/>
    <w:rsid w:val="00D41E8F"/>
    <w:rsid w:val="00D422FC"/>
    <w:rsid w:val="00D42644"/>
    <w:rsid w:val="00D42D72"/>
    <w:rsid w:val="00D42F75"/>
    <w:rsid w:val="00D44301"/>
    <w:rsid w:val="00D44C17"/>
    <w:rsid w:val="00D4523B"/>
    <w:rsid w:val="00D465CD"/>
    <w:rsid w:val="00D467BF"/>
    <w:rsid w:val="00D471D0"/>
    <w:rsid w:val="00D47DFB"/>
    <w:rsid w:val="00D47F7B"/>
    <w:rsid w:val="00D500AA"/>
    <w:rsid w:val="00D50E71"/>
    <w:rsid w:val="00D51373"/>
    <w:rsid w:val="00D51416"/>
    <w:rsid w:val="00D51FF8"/>
    <w:rsid w:val="00D523DE"/>
    <w:rsid w:val="00D52560"/>
    <w:rsid w:val="00D52AC4"/>
    <w:rsid w:val="00D53087"/>
    <w:rsid w:val="00D56675"/>
    <w:rsid w:val="00D569E0"/>
    <w:rsid w:val="00D56DDA"/>
    <w:rsid w:val="00D578D2"/>
    <w:rsid w:val="00D57A5D"/>
    <w:rsid w:val="00D57C80"/>
    <w:rsid w:val="00D60A96"/>
    <w:rsid w:val="00D61CFF"/>
    <w:rsid w:val="00D62211"/>
    <w:rsid w:val="00D6251C"/>
    <w:rsid w:val="00D62994"/>
    <w:rsid w:val="00D63791"/>
    <w:rsid w:val="00D63A22"/>
    <w:rsid w:val="00D63CC9"/>
    <w:rsid w:val="00D64014"/>
    <w:rsid w:val="00D66682"/>
    <w:rsid w:val="00D666F7"/>
    <w:rsid w:val="00D67DCA"/>
    <w:rsid w:val="00D701AE"/>
    <w:rsid w:val="00D70460"/>
    <w:rsid w:val="00D70753"/>
    <w:rsid w:val="00D70EFB"/>
    <w:rsid w:val="00D71F3F"/>
    <w:rsid w:val="00D727D8"/>
    <w:rsid w:val="00D72BA8"/>
    <w:rsid w:val="00D732F0"/>
    <w:rsid w:val="00D73A56"/>
    <w:rsid w:val="00D73CD1"/>
    <w:rsid w:val="00D7420F"/>
    <w:rsid w:val="00D7573E"/>
    <w:rsid w:val="00D757AC"/>
    <w:rsid w:val="00D7588F"/>
    <w:rsid w:val="00D76BEE"/>
    <w:rsid w:val="00D76C31"/>
    <w:rsid w:val="00D77D07"/>
    <w:rsid w:val="00D805EF"/>
    <w:rsid w:val="00D80F0C"/>
    <w:rsid w:val="00D81199"/>
    <w:rsid w:val="00D81260"/>
    <w:rsid w:val="00D815C6"/>
    <w:rsid w:val="00D83648"/>
    <w:rsid w:val="00D84B94"/>
    <w:rsid w:val="00D858DD"/>
    <w:rsid w:val="00D86B3D"/>
    <w:rsid w:val="00D8717A"/>
    <w:rsid w:val="00D87203"/>
    <w:rsid w:val="00D874A6"/>
    <w:rsid w:val="00D90217"/>
    <w:rsid w:val="00D9091A"/>
    <w:rsid w:val="00D90A16"/>
    <w:rsid w:val="00D91773"/>
    <w:rsid w:val="00D92DC2"/>
    <w:rsid w:val="00D93099"/>
    <w:rsid w:val="00D93648"/>
    <w:rsid w:val="00D948B7"/>
    <w:rsid w:val="00D95161"/>
    <w:rsid w:val="00D957BE"/>
    <w:rsid w:val="00D95B85"/>
    <w:rsid w:val="00D9640C"/>
    <w:rsid w:val="00D975B3"/>
    <w:rsid w:val="00D97B7B"/>
    <w:rsid w:val="00D97EAA"/>
    <w:rsid w:val="00DA15F0"/>
    <w:rsid w:val="00DA254C"/>
    <w:rsid w:val="00DA2987"/>
    <w:rsid w:val="00DA3694"/>
    <w:rsid w:val="00DA4432"/>
    <w:rsid w:val="00DA4523"/>
    <w:rsid w:val="00DA4977"/>
    <w:rsid w:val="00DA5561"/>
    <w:rsid w:val="00DA55DC"/>
    <w:rsid w:val="00DA6433"/>
    <w:rsid w:val="00DA674D"/>
    <w:rsid w:val="00DA7E7E"/>
    <w:rsid w:val="00DB1501"/>
    <w:rsid w:val="00DB21C0"/>
    <w:rsid w:val="00DB2231"/>
    <w:rsid w:val="00DB2AD8"/>
    <w:rsid w:val="00DB38DF"/>
    <w:rsid w:val="00DB4053"/>
    <w:rsid w:val="00DB42C6"/>
    <w:rsid w:val="00DB520E"/>
    <w:rsid w:val="00DB5276"/>
    <w:rsid w:val="00DB6295"/>
    <w:rsid w:val="00DB6440"/>
    <w:rsid w:val="00DB6935"/>
    <w:rsid w:val="00DB72BE"/>
    <w:rsid w:val="00DB7370"/>
    <w:rsid w:val="00DB7F35"/>
    <w:rsid w:val="00DC01EF"/>
    <w:rsid w:val="00DC0485"/>
    <w:rsid w:val="00DC0A0D"/>
    <w:rsid w:val="00DC0E42"/>
    <w:rsid w:val="00DC10F2"/>
    <w:rsid w:val="00DC11ED"/>
    <w:rsid w:val="00DC1438"/>
    <w:rsid w:val="00DC25CB"/>
    <w:rsid w:val="00DC311C"/>
    <w:rsid w:val="00DC32D0"/>
    <w:rsid w:val="00DC373D"/>
    <w:rsid w:val="00DC4AEB"/>
    <w:rsid w:val="00DC56BD"/>
    <w:rsid w:val="00DC595A"/>
    <w:rsid w:val="00DC6954"/>
    <w:rsid w:val="00DC7CF5"/>
    <w:rsid w:val="00DD033F"/>
    <w:rsid w:val="00DD0442"/>
    <w:rsid w:val="00DD13F9"/>
    <w:rsid w:val="00DD26E4"/>
    <w:rsid w:val="00DD2A5D"/>
    <w:rsid w:val="00DD3396"/>
    <w:rsid w:val="00DD40D7"/>
    <w:rsid w:val="00DD4E30"/>
    <w:rsid w:val="00DD508F"/>
    <w:rsid w:val="00DD5CA0"/>
    <w:rsid w:val="00DD5D9B"/>
    <w:rsid w:val="00DD77B1"/>
    <w:rsid w:val="00DD7D0D"/>
    <w:rsid w:val="00DE1460"/>
    <w:rsid w:val="00DE1AE6"/>
    <w:rsid w:val="00DE290B"/>
    <w:rsid w:val="00DE3AC4"/>
    <w:rsid w:val="00DE412E"/>
    <w:rsid w:val="00DE59CC"/>
    <w:rsid w:val="00DE5EF1"/>
    <w:rsid w:val="00DE67C4"/>
    <w:rsid w:val="00DF00E6"/>
    <w:rsid w:val="00DF1B94"/>
    <w:rsid w:val="00DF2452"/>
    <w:rsid w:val="00DF50C4"/>
    <w:rsid w:val="00DF593E"/>
    <w:rsid w:val="00DF5C34"/>
    <w:rsid w:val="00DF60B8"/>
    <w:rsid w:val="00DF6F9F"/>
    <w:rsid w:val="00E000BF"/>
    <w:rsid w:val="00E003A0"/>
    <w:rsid w:val="00E01418"/>
    <w:rsid w:val="00E01C91"/>
    <w:rsid w:val="00E0295C"/>
    <w:rsid w:val="00E02F1B"/>
    <w:rsid w:val="00E03047"/>
    <w:rsid w:val="00E0422B"/>
    <w:rsid w:val="00E04672"/>
    <w:rsid w:val="00E04CFE"/>
    <w:rsid w:val="00E053C8"/>
    <w:rsid w:val="00E0541F"/>
    <w:rsid w:val="00E067BC"/>
    <w:rsid w:val="00E0758C"/>
    <w:rsid w:val="00E07791"/>
    <w:rsid w:val="00E07C00"/>
    <w:rsid w:val="00E07E27"/>
    <w:rsid w:val="00E10464"/>
    <w:rsid w:val="00E104F2"/>
    <w:rsid w:val="00E10730"/>
    <w:rsid w:val="00E10742"/>
    <w:rsid w:val="00E107CA"/>
    <w:rsid w:val="00E11348"/>
    <w:rsid w:val="00E11870"/>
    <w:rsid w:val="00E119F0"/>
    <w:rsid w:val="00E12D4E"/>
    <w:rsid w:val="00E1369D"/>
    <w:rsid w:val="00E13A00"/>
    <w:rsid w:val="00E13D42"/>
    <w:rsid w:val="00E13FE0"/>
    <w:rsid w:val="00E15CDC"/>
    <w:rsid w:val="00E1674F"/>
    <w:rsid w:val="00E16A1D"/>
    <w:rsid w:val="00E17993"/>
    <w:rsid w:val="00E17A0F"/>
    <w:rsid w:val="00E200EC"/>
    <w:rsid w:val="00E2017F"/>
    <w:rsid w:val="00E20EF9"/>
    <w:rsid w:val="00E21461"/>
    <w:rsid w:val="00E21744"/>
    <w:rsid w:val="00E220A8"/>
    <w:rsid w:val="00E229A8"/>
    <w:rsid w:val="00E240D1"/>
    <w:rsid w:val="00E24E3E"/>
    <w:rsid w:val="00E27832"/>
    <w:rsid w:val="00E30142"/>
    <w:rsid w:val="00E307A8"/>
    <w:rsid w:val="00E3088D"/>
    <w:rsid w:val="00E30EFC"/>
    <w:rsid w:val="00E3115F"/>
    <w:rsid w:val="00E32CB8"/>
    <w:rsid w:val="00E33230"/>
    <w:rsid w:val="00E33578"/>
    <w:rsid w:val="00E335E4"/>
    <w:rsid w:val="00E34725"/>
    <w:rsid w:val="00E34DF3"/>
    <w:rsid w:val="00E35E22"/>
    <w:rsid w:val="00E36A93"/>
    <w:rsid w:val="00E36BD9"/>
    <w:rsid w:val="00E36CA9"/>
    <w:rsid w:val="00E36E4F"/>
    <w:rsid w:val="00E37670"/>
    <w:rsid w:val="00E376E2"/>
    <w:rsid w:val="00E37E7B"/>
    <w:rsid w:val="00E40418"/>
    <w:rsid w:val="00E40558"/>
    <w:rsid w:val="00E40DF7"/>
    <w:rsid w:val="00E414C1"/>
    <w:rsid w:val="00E41DB6"/>
    <w:rsid w:val="00E41DD5"/>
    <w:rsid w:val="00E41E43"/>
    <w:rsid w:val="00E41FDD"/>
    <w:rsid w:val="00E42829"/>
    <w:rsid w:val="00E428BD"/>
    <w:rsid w:val="00E42C8F"/>
    <w:rsid w:val="00E42FED"/>
    <w:rsid w:val="00E43B57"/>
    <w:rsid w:val="00E44262"/>
    <w:rsid w:val="00E44E7F"/>
    <w:rsid w:val="00E45626"/>
    <w:rsid w:val="00E464FA"/>
    <w:rsid w:val="00E4670F"/>
    <w:rsid w:val="00E47320"/>
    <w:rsid w:val="00E47F93"/>
    <w:rsid w:val="00E50561"/>
    <w:rsid w:val="00E505A6"/>
    <w:rsid w:val="00E52650"/>
    <w:rsid w:val="00E52759"/>
    <w:rsid w:val="00E527D5"/>
    <w:rsid w:val="00E52C73"/>
    <w:rsid w:val="00E52F85"/>
    <w:rsid w:val="00E55066"/>
    <w:rsid w:val="00E566AC"/>
    <w:rsid w:val="00E569AB"/>
    <w:rsid w:val="00E56A6A"/>
    <w:rsid w:val="00E570F9"/>
    <w:rsid w:val="00E57BA0"/>
    <w:rsid w:val="00E57C75"/>
    <w:rsid w:val="00E57C7F"/>
    <w:rsid w:val="00E600A2"/>
    <w:rsid w:val="00E60F82"/>
    <w:rsid w:val="00E612AF"/>
    <w:rsid w:val="00E61C5D"/>
    <w:rsid w:val="00E61E0C"/>
    <w:rsid w:val="00E61F45"/>
    <w:rsid w:val="00E62228"/>
    <w:rsid w:val="00E6271C"/>
    <w:rsid w:val="00E62BEB"/>
    <w:rsid w:val="00E63A83"/>
    <w:rsid w:val="00E67720"/>
    <w:rsid w:val="00E70518"/>
    <w:rsid w:val="00E72361"/>
    <w:rsid w:val="00E72569"/>
    <w:rsid w:val="00E726FE"/>
    <w:rsid w:val="00E73100"/>
    <w:rsid w:val="00E7618B"/>
    <w:rsid w:val="00E76ADD"/>
    <w:rsid w:val="00E77038"/>
    <w:rsid w:val="00E7779D"/>
    <w:rsid w:val="00E80612"/>
    <w:rsid w:val="00E80812"/>
    <w:rsid w:val="00E80880"/>
    <w:rsid w:val="00E80D53"/>
    <w:rsid w:val="00E82114"/>
    <w:rsid w:val="00E82952"/>
    <w:rsid w:val="00E8409F"/>
    <w:rsid w:val="00E84E29"/>
    <w:rsid w:val="00E84F56"/>
    <w:rsid w:val="00E85C35"/>
    <w:rsid w:val="00E86EB0"/>
    <w:rsid w:val="00E8724A"/>
    <w:rsid w:val="00E90120"/>
    <w:rsid w:val="00E9060F"/>
    <w:rsid w:val="00E90710"/>
    <w:rsid w:val="00E90E1F"/>
    <w:rsid w:val="00E929B4"/>
    <w:rsid w:val="00E92CDE"/>
    <w:rsid w:val="00E932C7"/>
    <w:rsid w:val="00E93A14"/>
    <w:rsid w:val="00E948BA"/>
    <w:rsid w:val="00E948D7"/>
    <w:rsid w:val="00E948F3"/>
    <w:rsid w:val="00E956E4"/>
    <w:rsid w:val="00E964DA"/>
    <w:rsid w:val="00E96BB3"/>
    <w:rsid w:val="00E97090"/>
    <w:rsid w:val="00E975F4"/>
    <w:rsid w:val="00EA18D6"/>
    <w:rsid w:val="00EA2111"/>
    <w:rsid w:val="00EA26B8"/>
    <w:rsid w:val="00EA2826"/>
    <w:rsid w:val="00EA2861"/>
    <w:rsid w:val="00EA2C9F"/>
    <w:rsid w:val="00EA3AAF"/>
    <w:rsid w:val="00EA4B4E"/>
    <w:rsid w:val="00EA661E"/>
    <w:rsid w:val="00EA6DB7"/>
    <w:rsid w:val="00EA75CF"/>
    <w:rsid w:val="00EB03FE"/>
    <w:rsid w:val="00EB059B"/>
    <w:rsid w:val="00EB2681"/>
    <w:rsid w:val="00EB2926"/>
    <w:rsid w:val="00EB2AA5"/>
    <w:rsid w:val="00EB2BBB"/>
    <w:rsid w:val="00EB3147"/>
    <w:rsid w:val="00EB329E"/>
    <w:rsid w:val="00EB4E62"/>
    <w:rsid w:val="00EB57C3"/>
    <w:rsid w:val="00EB75A8"/>
    <w:rsid w:val="00EB7A8C"/>
    <w:rsid w:val="00EB7B46"/>
    <w:rsid w:val="00EB7F99"/>
    <w:rsid w:val="00EC034A"/>
    <w:rsid w:val="00EC072D"/>
    <w:rsid w:val="00EC0B98"/>
    <w:rsid w:val="00EC1201"/>
    <w:rsid w:val="00EC160A"/>
    <w:rsid w:val="00EC1FF3"/>
    <w:rsid w:val="00EC20BA"/>
    <w:rsid w:val="00EC24FA"/>
    <w:rsid w:val="00EC311A"/>
    <w:rsid w:val="00EC334E"/>
    <w:rsid w:val="00EC3AB9"/>
    <w:rsid w:val="00EC441E"/>
    <w:rsid w:val="00EC4700"/>
    <w:rsid w:val="00EC4DD5"/>
    <w:rsid w:val="00EC5808"/>
    <w:rsid w:val="00EC5AFF"/>
    <w:rsid w:val="00EC72B1"/>
    <w:rsid w:val="00EC7D56"/>
    <w:rsid w:val="00ED0CA8"/>
    <w:rsid w:val="00ED2BD6"/>
    <w:rsid w:val="00ED31C4"/>
    <w:rsid w:val="00ED373E"/>
    <w:rsid w:val="00ED3A74"/>
    <w:rsid w:val="00ED472A"/>
    <w:rsid w:val="00ED484F"/>
    <w:rsid w:val="00ED4CCC"/>
    <w:rsid w:val="00ED540E"/>
    <w:rsid w:val="00ED6104"/>
    <w:rsid w:val="00ED61BA"/>
    <w:rsid w:val="00ED6365"/>
    <w:rsid w:val="00ED63D6"/>
    <w:rsid w:val="00ED736D"/>
    <w:rsid w:val="00ED73C1"/>
    <w:rsid w:val="00ED7413"/>
    <w:rsid w:val="00ED760D"/>
    <w:rsid w:val="00ED7935"/>
    <w:rsid w:val="00ED7CBC"/>
    <w:rsid w:val="00ED7DFC"/>
    <w:rsid w:val="00EE09AF"/>
    <w:rsid w:val="00EE16CD"/>
    <w:rsid w:val="00EE199B"/>
    <w:rsid w:val="00EE1A9E"/>
    <w:rsid w:val="00EE2058"/>
    <w:rsid w:val="00EE28A9"/>
    <w:rsid w:val="00EE4EAD"/>
    <w:rsid w:val="00EE6A84"/>
    <w:rsid w:val="00EF08CB"/>
    <w:rsid w:val="00EF0A03"/>
    <w:rsid w:val="00EF0E95"/>
    <w:rsid w:val="00EF1D6E"/>
    <w:rsid w:val="00EF2C19"/>
    <w:rsid w:val="00EF59BE"/>
    <w:rsid w:val="00EF603C"/>
    <w:rsid w:val="00EF701E"/>
    <w:rsid w:val="00F00D23"/>
    <w:rsid w:val="00F01E7B"/>
    <w:rsid w:val="00F031A5"/>
    <w:rsid w:val="00F0402A"/>
    <w:rsid w:val="00F04397"/>
    <w:rsid w:val="00F04788"/>
    <w:rsid w:val="00F047C3"/>
    <w:rsid w:val="00F04AD0"/>
    <w:rsid w:val="00F04E14"/>
    <w:rsid w:val="00F059E5"/>
    <w:rsid w:val="00F05B89"/>
    <w:rsid w:val="00F05CB2"/>
    <w:rsid w:val="00F05F0E"/>
    <w:rsid w:val="00F07761"/>
    <w:rsid w:val="00F07A37"/>
    <w:rsid w:val="00F10055"/>
    <w:rsid w:val="00F10168"/>
    <w:rsid w:val="00F12514"/>
    <w:rsid w:val="00F130F7"/>
    <w:rsid w:val="00F1311E"/>
    <w:rsid w:val="00F14872"/>
    <w:rsid w:val="00F1562A"/>
    <w:rsid w:val="00F15913"/>
    <w:rsid w:val="00F15959"/>
    <w:rsid w:val="00F163FA"/>
    <w:rsid w:val="00F173D3"/>
    <w:rsid w:val="00F17CEF"/>
    <w:rsid w:val="00F212E7"/>
    <w:rsid w:val="00F2243C"/>
    <w:rsid w:val="00F224B3"/>
    <w:rsid w:val="00F22AC7"/>
    <w:rsid w:val="00F235EB"/>
    <w:rsid w:val="00F24AE5"/>
    <w:rsid w:val="00F25F99"/>
    <w:rsid w:val="00F2687B"/>
    <w:rsid w:val="00F26A08"/>
    <w:rsid w:val="00F26A53"/>
    <w:rsid w:val="00F26D0E"/>
    <w:rsid w:val="00F27D79"/>
    <w:rsid w:val="00F3154B"/>
    <w:rsid w:val="00F329EB"/>
    <w:rsid w:val="00F32EBA"/>
    <w:rsid w:val="00F33400"/>
    <w:rsid w:val="00F34132"/>
    <w:rsid w:val="00F349DE"/>
    <w:rsid w:val="00F35D29"/>
    <w:rsid w:val="00F35EE6"/>
    <w:rsid w:val="00F36023"/>
    <w:rsid w:val="00F36075"/>
    <w:rsid w:val="00F37D7E"/>
    <w:rsid w:val="00F406E1"/>
    <w:rsid w:val="00F40CF6"/>
    <w:rsid w:val="00F40E7F"/>
    <w:rsid w:val="00F4108C"/>
    <w:rsid w:val="00F413BF"/>
    <w:rsid w:val="00F41B4E"/>
    <w:rsid w:val="00F42439"/>
    <w:rsid w:val="00F42688"/>
    <w:rsid w:val="00F426B9"/>
    <w:rsid w:val="00F4459B"/>
    <w:rsid w:val="00F4490C"/>
    <w:rsid w:val="00F44A96"/>
    <w:rsid w:val="00F44B6B"/>
    <w:rsid w:val="00F460F8"/>
    <w:rsid w:val="00F46E2A"/>
    <w:rsid w:val="00F47486"/>
    <w:rsid w:val="00F476AE"/>
    <w:rsid w:val="00F476DA"/>
    <w:rsid w:val="00F47B87"/>
    <w:rsid w:val="00F47DDA"/>
    <w:rsid w:val="00F51111"/>
    <w:rsid w:val="00F52C3D"/>
    <w:rsid w:val="00F53063"/>
    <w:rsid w:val="00F53DC2"/>
    <w:rsid w:val="00F54059"/>
    <w:rsid w:val="00F55234"/>
    <w:rsid w:val="00F55EFA"/>
    <w:rsid w:val="00F56897"/>
    <w:rsid w:val="00F56A37"/>
    <w:rsid w:val="00F5796F"/>
    <w:rsid w:val="00F57EBC"/>
    <w:rsid w:val="00F60131"/>
    <w:rsid w:val="00F60DC7"/>
    <w:rsid w:val="00F6104E"/>
    <w:rsid w:val="00F61A7E"/>
    <w:rsid w:val="00F61AB5"/>
    <w:rsid w:val="00F61ED0"/>
    <w:rsid w:val="00F62253"/>
    <w:rsid w:val="00F62BFB"/>
    <w:rsid w:val="00F6362E"/>
    <w:rsid w:val="00F63B56"/>
    <w:rsid w:val="00F63E30"/>
    <w:rsid w:val="00F63F73"/>
    <w:rsid w:val="00F65221"/>
    <w:rsid w:val="00F662F4"/>
    <w:rsid w:val="00F66762"/>
    <w:rsid w:val="00F67346"/>
    <w:rsid w:val="00F70C13"/>
    <w:rsid w:val="00F70ED6"/>
    <w:rsid w:val="00F70F4A"/>
    <w:rsid w:val="00F712AB"/>
    <w:rsid w:val="00F7133B"/>
    <w:rsid w:val="00F715F9"/>
    <w:rsid w:val="00F71BF4"/>
    <w:rsid w:val="00F71CF3"/>
    <w:rsid w:val="00F71DDA"/>
    <w:rsid w:val="00F72158"/>
    <w:rsid w:val="00F72B28"/>
    <w:rsid w:val="00F74821"/>
    <w:rsid w:val="00F7512D"/>
    <w:rsid w:val="00F774EE"/>
    <w:rsid w:val="00F800F5"/>
    <w:rsid w:val="00F82268"/>
    <w:rsid w:val="00F8238E"/>
    <w:rsid w:val="00F823F2"/>
    <w:rsid w:val="00F84E7E"/>
    <w:rsid w:val="00F855CF"/>
    <w:rsid w:val="00F86456"/>
    <w:rsid w:val="00F86F4E"/>
    <w:rsid w:val="00F877D0"/>
    <w:rsid w:val="00F90245"/>
    <w:rsid w:val="00F907C0"/>
    <w:rsid w:val="00F9261B"/>
    <w:rsid w:val="00F93F5C"/>
    <w:rsid w:val="00F941D6"/>
    <w:rsid w:val="00F94C9A"/>
    <w:rsid w:val="00F94DBD"/>
    <w:rsid w:val="00F95B16"/>
    <w:rsid w:val="00F96417"/>
    <w:rsid w:val="00F966E2"/>
    <w:rsid w:val="00F96CE9"/>
    <w:rsid w:val="00FA01D5"/>
    <w:rsid w:val="00FA0201"/>
    <w:rsid w:val="00FA0A6F"/>
    <w:rsid w:val="00FA24C6"/>
    <w:rsid w:val="00FA25D7"/>
    <w:rsid w:val="00FA268D"/>
    <w:rsid w:val="00FA2702"/>
    <w:rsid w:val="00FA2AC7"/>
    <w:rsid w:val="00FA30DE"/>
    <w:rsid w:val="00FA3887"/>
    <w:rsid w:val="00FA5066"/>
    <w:rsid w:val="00FA53DE"/>
    <w:rsid w:val="00FA54D4"/>
    <w:rsid w:val="00FA5F3B"/>
    <w:rsid w:val="00FB01C9"/>
    <w:rsid w:val="00FB163E"/>
    <w:rsid w:val="00FB1EF5"/>
    <w:rsid w:val="00FB1F81"/>
    <w:rsid w:val="00FB2713"/>
    <w:rsid w:val="00FB332F"/>
    <w:rsid w:val="00FB36D7"/>
    <w:rsid w:val="00FB451C"/>
    <w:rsid w:val="00FB4D16"/>
    <w:rsid w:val="00FB4FA9"/>
    <w:rsid w:val="00FB5D08"/>
    <w:rsid w:val="00FB6B51"/>
    <w:rsid w:val="00FB6EF8"/>
    <w:rsid w:val="00FB72CF"/>
    <w:rsid w:val="00FB775D"/>
    <w:rsid w:val="00FB7A78"/>
    <w:rsid w:val="00FC1623"/>
    <w:rsid w:val="00FC1AD0"/>
    <w:rsid w:val="00FC24E5"/>
    <w:rsid w:val="00FC2597"/>
    <w:rsid w:val="00FC48EA"/>
    <w:rsid w:val="00FC4EC8"/>
    <w:rsid w:val="00FC5CCA"/>
    <w:rsid w:val="00FC6A8F"/>
    <w:rsid w:val="00FC6D0C"/>
    <w:rsid w:val="00FC7ACA"/>
    <w:rsid w:val="00FD055D"/>
    <w:rsid w:val="00FD2F55"/>
    <w:rsid w:val="00FD2FEE"/>
    <w:rsid w:val="00FD3356"/>
    <w:rsid w:val="00FD40F2"/>
    <w:rsid w:val="00FD5D2D"/>
    <w:rsid w:val="00FD668C"/>
    <w:rsid w:val="00FD66F4"/>
    <w:rsid w:val="00FD6915"/>
    <w:rsid w:val="00FD6E0A"/>
    <w:rsid w:val="00FD740A"/>
    <w:rsid w:val="00FD769E"/>
    <w:rsid w:val="00FD7EAF"/>
    <w:rsid w:val="00FE07CA"/>
    <w:rsid w:val="00FE09E6"/>
    <w:rsid w:val="00FE20D6"/>
    <w:rsid w:val="00FE21D1"/>
    <w:rsid w:val="00FE22B3"/>
    <w:rsid w:val="00FE2BA5"/>
    <w:rsid w:val="00FE3028"/>
    <w:rsid w:val="00FE32CC"/>
    <w:rsid w:val="00FE34A3"/>
    <w:rsid w:val="00FE410C"/>
    <w:rsid w:val="00FE4897"/>
    <w:rsid w:val="00FE54F9"/>
    <w:rsid w:val="00FE73BD"/>
    <w:rsid w:val="00FE7D7F"/>
    <w:rsid w:val="00FE7F6D"/>
    <w:rsid w:val="00FF01A9"/>
    <w:rsid w:val="00FF05AA"/>
    <w:rsid w:val="00FF0770"/>
    <w:rsid w:val="00FF08C0"/>
    <w:rsid w:val="00FF1AFA"/>
    <w:rsid w:val="00FF1C6B"/>
    <w:rsid w:val="00FF2ADD"/>
    <w:rsid w:val="00FF2FCB"/>
    <w:rsid w:val="00FF399C"/>
    <w:rsid w:val="00FF3A3F"/>
    <w:rsid w:val="00FF4446"/>
    <w:rsid w:val="00FF4AC1"/>
    <w:rsid w:val="00FF4E0B"/>
    <w:rsid w:val="00FF6636"/>
    <w:rsid w:val="00FF6C31"/>
    <w:rsid w:val="00FF758A"/>
    <w:rsid w:val="01104BDA"/>
    <w:rsid w:val="042AC6A0"/>
    <w:rsid w:val="046C1704"/>
    <w:rsid w:val="0470CE8D"/>
    <w:rsid w:val="0503C7C9"/>
    <w:rsid w:val="0528E8FC"/>
    <w:rsid w:val="06646A1F"/>
    <w:rsid w:val="06840F1C"/>
    <w:rsid w:val="088E5E3C"/>
    <w:rsid w:val="09A02DAF"/>
    <w:rsid w:val="0B734E9B"/>
    <w:rsid w:val="0BCAFEFF"/>
    <w:rsid w:val="0BCF008E"/>
    <w:rsid w:val="0C12F726"/>
    <w:rsid w:val="0C48B652"/>
    <w:rsid w:val="0CB4D089"/>
    <w:rsid w:val="0D3F9D04"/>
    <w:rsid w:val="0E2147A1"/>
    <w:rsid w:val="0E7FA6FA"/>
    <w:rsid w:val="0F9CB387"/>
    <w:rsid w:val="0FC9DEAB"/>
    <w:rsid w:val="1021E345"/>
    <w:rsid w:val="10314D2A"/>
    <w:rsid w:val="10E7ABC1"/>
    <w:rsid w:val="112F4BE9"/>
    <w:rsid w:val="119A48D2"/>
    <w:rsid w:val="11D86964"/>
    <w:rsid w:val="131553CB"/>
    <w:rsid w:val="13AAC4A6"/>
    <w:rsid w:val="14AD4247"/>
    <w:rsid w:val="14BCF60D"/>
    <w:rsid w:val="14CA2905"/>
    <w:rsid w:val="15D2A085"/>
    <w:rsid w:val="15D6459D"/>
    <w:rsid w:val="15F75F9B"/>
    <w:rsid w:val="15FF485C"/>
    <w:rsid w:val="163B891B"/>
    <w:rsid w:val="169D42BA"/>
    <w:rsid w:val="16FBA6D3"/>
    <w:rsid w:val="16FDCC4F"/>
    <w:rsid w:val="179EF44D"/>
    <w:rsid w:val="180417DC"/>
    <w:rsid w:val="18195763"/>
    <w:rsid w:val="1922B450"/>
    <w:rsid w:val="19828D49"/>
    <w:rsid w:val="1982FACE"/>
    <w:rsid w:val="19C78EE7"/>
    <w:rsid w:val="1A186962"/>
    <w:rsid w:val="1A648A27"/>
    <w:rsid w:val="1A7C1A04"/>
    <w:rsid w:val="1B011390"/>
    <w:rsid w:val="1B1CCAB0"/>
    <w:rsid w:val="1B38F3E7"/>
    <w:rsid w:val="1C5A303A"/>
    <w:rsid w:val="1D155F3E"/>
    <w:rsid w:val="1D2C2CAE"/>
    <w:rsid w:val="1DA82E34"/>
    <w:rsid w:val="1DA883B8"/>
    <w:rsid w:val="1DE94057"/>
    <w:rsid w:val="1EBCC3A0"/>
    <w:rsid w:val="1EBDF35B"/>
    <w:rsid w:val="1F29CEC6"/>
    <w:rsid w:val="1F33A159"/>
    <w:rsid w:val="1F4BFB64"/>
    <w:rsid w:val="20122FBA"/>
    <w:rsid w:val="201D0434"/>
    <w:rsid w:val="20BEF50F"/>
    <w:rsid w:val="20D8F279"/>
    <w:rsid w:val="212809F3"/>
    <w:rsid w:val="21853C2D"/>
    <w:rsid w:val="21B420EF"/>
    <w:rsid w:val="21B62B42"/>
    <w:rsid w:val="21BB6FE7"/>
    <w:rsid w:val="22BD6A2D"/>
    <w:rsid w:val="2327185B"/>
    <w:rsid w:val="2356E581"/>
    <w:rsid w:val="23F748CD"/>
    <w:rsid w:val="23FE1CA0"/>
    <w:rsid w:val="24804BC4"/>
    <w:rsid w:val="24BAFCE9"/>
    <w:rsid w:val="24E72F80"/>
    <w:rsid w:val="255D4643"/>
    <w:rsid w:val="26457C93"/>
    <w:rsid w:val="26BA8FF2"/>
    <w:rsid w:val="26FB363E"/>
    <w:rsid w:val="271E5435"/>
    <w:rsid w:val="2751636D"/>
    <w:rsid w:val="28115F5C"/>
    <w:rsid w:val="2814FC5A"/>
    <w:rsid w:val="2912BA14"/>
    <w:rsid w:val="29BF71C1"/>
    <w:rsid w:val="2A27CFD6"/>
    <w:rsid w:val="2A90853A"/>
    <w:rsid w:val="2A9D8FDE"/>
    <w:rsid w:val="2AD7A222"/>
    <w:rsid w:val="2ADCD978"/>
    <w:rsid w:val="2AEB3A92"/>
    <w:rsid w:val="2B0020D3"/>
    <w:rsid w:val="2BF98019"/>
    <w:rsid w:val="2CC113A7"/>
    <w:rsid w:val="2CEACB9D"/>
    <w:rsid w:val="2D0834ED"/>
    <w:rsid w:val="2D369300"/>
    <w:rsid w:val="2D9F8D11"/>
    <w:rsid w:val="2DA9B139"/>
    <w:rsid w:val="2DD555FC"/>
    <w:rsid w:val="2E955637"/>
    <w:rsid w:val="2F10AFBF"/>
    <w:rsid w:val="3065A97F"/>
    <w:rsid w:val="3101E33F"/>
    <w:rsid w:val="319BDE27"/>
    <w:rsid w:val="319E9BF4"/>
    <w:rsid w:val="31A51E65"/>
    <w:rsid w:val="31C6570E"/>
    <w:rsid w:val="31CAE6B9"/>
    <w:rsid w:val="31CCADF2"/>
    <w:rsid w:val="31CDFA2E"/>
    <w:rsid w:val="32E52A8F"/>
    <w:rsid w:val="33827EBE"/>
    <w:rsid w:val="342C0C38"/>
    <w:rsid w:val="34958F07"/>
    <w:rsid w:val="3586CE95"/>
    <w:rsid w:val="35FA355C"/>
    <w:rsid w:val="36792A39"/>
    <w:rsid w:val="3686904B"/>
    <w:rsid w:val="36E1DCA0"/>
    <w:rsid w:val="37007BD8"/>
    <w:rsid w:val="37672B16"/>
    <w:rsid w:val="3789A73B"/>
    <w:rsid w:val="37F368E5"/>
    <w:rsid w:val="380AA16D"/>
    <w:rsid w:val="3815505E"/>
    <w:rsid w:val="3818025B"/>
    <w:rsid w:val="3860EBA3"/>
    <w:rsid w:val="38DFAF67"/>
    <w:rsid w:val="394BEB84"/>
    <w:rsid w:val="395E2B33"/>
    <w:rsid w:val="39DFDDEC"/>
    <w:rsid w:val="39F0343C"/>
    <w:rsid w:val="3A142958"/>
    <w:rsid w:val="3A225A1C"/>
    <w:rsid w:val="3A345F9E"/>
    <w:rsid w:val="3A444C1E"/>
    <w:rsid w:val="3A57E127"/>
    <w:rsid w:val="3A78D4C5"/>
    <w:rsid w:val="3A91017D"/>
    <w:rsid w:val="3B942350"/>
    <w:rsid w:val="3C359FE9"/>
    <w:rsid w:val="3C94C5E7"/>
    <w:rsid w:val="3CBE1B8C"/>
    <w:rsid w:val="3DD73CE7"/>
    <w:rsid w:val="3DE91E23"/>
    <w:rsid w:val="3E356FC6"/>
    <w:rsid w:val="3E5D8580"/>
    <w:rsid w:val="3EF4D33A"/>
    <w:rsid w:val="3F700DFD"/>
    <w:rsid w:val="3FB3F047"/>
    <w:rsid w:val="40266F97"/>
    <w:rsid w:val="40434B76"/>
    <w:rsid w:val="4070FADC"/>
    <w:rsid w:val="414ACDD2"/>
    <w:rsid w:val="4232E66D"/>
    <w:rsid w:val="423BC9C1"/>
    <w:rsid w:val="4274D13A"/>
    <w:rsid w:val="42E3A3C8"/>
    <w:rsid w:val="4388D858"/>
    <w:rsid w:val="438E6405"/>
    <w:rsid w:val="4452E603"/>
    <w:rsid w:val="44F500D8"/>
    <w:rsid w:val="44F5B1B8"/>
    <w:rsid w:val="4519B0CD"/>
    <w:rsid w:val="4531AE46"/>
    <w:rsid w:val="4565FB32"/>
    <w:rsid w:val="46516667"/>
    <w:rsid w:val="46775864"/>
    <w:rsid w:val="46F42BF7"/>
    <w:rsid w:val="473D8EE4"/>
    <w:rsid w:val="489C4C9C"/>
    <w:rsid w:val="48B83BC9"/>
    <w:rsid w:val="4903F74E"/>
    <w:rsid w:val="49065BAB"/>
    <w:rsid w:val="492A2807"/>
    <w:rsid w:val="49EEA989"/>
    <w:rsid w:val="4AF9BD64"/>
    <w:rsid w:val="4AFC7B4A"/>
    <w:rsid w:val="4B4FA9EC"/>
    <w:rsid w:val="4C838FD2"/>
    <w:rsid w:val="4C987564"/>
    <w:rsid w:val="4CAF6527"/>
    <w:rsid w:val="4CF1B1F4"/>
    <w:rsid w:val="4CF30AAC"/>
    <w:rsid w:val="4CFF3DD3"/>
    <w:rsid w:val="4D9E787B"/>
    <w:rsid w:val="4DF44AA2"/>
    <w:rsid w:val="4E092E93"/>
    <w:rsid w:val="4E2F4A47"/>
    <w:rsid w:val="4FB9D46B"/>
    <w:rsid w:val="4FBC92C7"/>
    <w:rsid w:val="5005BD13"/>
    <w:rsid w:val="5036A999"/>
    <w:rsid w:val="50EC841D"/>
    <w:rsid w:val="511C29CE"/>
    <w:rsid w:val="51ED8B99"/>
    <w:rsid w:val="5258723C"/>
    <w:rsid w:val="52F5C6EC"/>
    <w:rsid w:val="52F6E90D"/>
    <w:rsid w:val="532A33DB"/>
    <w:rsid w:val="53828210"/>
    <w:rsid w:val="54099BB9"/>
    <w:rsid w:val="54CE83BE"/>
    <w:rsid w:val="54D6432B"/>
    <w:rsid w:val="551C8569"/>
    <w:rsid w:val="558DD60F"/>
    <w:rsid w:val="562C03B5"/>
    <w:rsid w:val="56D05E9E"/>
    <w:rsid w:val="572441FD"/>
    <w:rsid w:val="57A7AF92"/>
    <w:rsid w:val="57E98C92"/>
    <w:rsid w:val="59671AF4"/>
    <w:rsid w:val="596831F1"/>
    <w:rsid w:val="5A897E97"/>
    <w:rsid w:val="5A8CF504"/>
    <w:rsid w:val="5AA07880"/>
    <w:rsid w:val="5B6F6716"/>
    <w:rsid w:val="5B78C6F5"/>
    <w:rsid w:val="5BB27FCE"/>
    <w:rsid w:val="5C658703"/>
    <w:rsid w:val="5CDD54C1"/>
    <w:rsid w:val="5D9F83A1"/>
    <w:rsid w:val="5DA19F02"/>
    <w:rsid w:val="5DD19D11"/>
    <w:rsid w:val="5E635D46"/>
    <w:rsid w:val="5E805EA0"/>
    <w:rsid w:val="5EAE2F1F"/>
    <w:rsid w:val="5EAF57CC"/>
    <w:rsid w:val="5EDD2C10"/>
    <w:rsid w:val="60450651"/>
    <w:rsid w:val="604BAE44"/>
    <w:rsid w:val="605571CA"/>
    <w:rsid w:val="605DDCA2"/>
    <w:rsid w:val="612FDB6E"/>
    <w:rsid w:val="61561BE0"/>
    <w:rsid w:val="616E03E2"/>
    <w:rsid w:val="6172B989"/>
    <w:rsid w:val="61734AE5"/>
    <w:rsid w:val="61B33F4F"/>
    <w:rsid w:val="61F69A68"/>
    <w:rsid w:val="6286D89A"/>
    <w:rsid w:val="62A46A3A"/>
    <w:rsid w:val="6334A610"/>
    <w:rsid w:val="6342BF43"/>
    <w:rsid w:val="6351361D"/>
    <w:rsid w:val="635DDE18"/>
    <w:rsid w:val="63675700"/>
    <w:rsid w:val="64E96990"/>
    <w:rsid w:val="64FD868E"/>
    <w:rsid w:val="651FD906"/>
    <w:rsid w:val="6544C4C5"/>
    <w:rsid w:val="655866BE"/>
    <w:rsid w:val="65C8FA09"/>
    <w:rsid w:val="65FA934D"/>
    <w:rsid w:val="6624DDB0"/>
    <w:rsid w:val="6658DF87"/>
    <w:rsid w:val="669E1E2F"/>
    <w:rsid w:val="66B6C809"/>
    <w:rsid w:val="66C50B96"/>
    <w:rsid w:val="66C7A9A9"/>
    <w:rsid w:val="6706E7FE"/>
    <w:rsid w:val="68811043"/>
    <w:rsid w:val="68B27EE6"/>
    <w:rsid w:val="6A665EB9"/>
    <w:rsid w:val="6A8DAAF8"/>
    <w:rsid w:val="6B7BEF38"/>
    <w:rsid w:val="6B855D29"/>
    <w:rsid w:val="6BA0300D"/>
    <w:rsid w:val="6C7B42C4"/>
    <w:rsid w:val="6CC8F245"/>
    <w:rsid w:val="6D54C2FF"/>
    <w:rsid w:val="6D661ADB"/>
    <w:rsid w:val="6DAD3735"/>
    <w:rsid w:val="6DAEC979"/>
    <w:rsid w:val="6DD3AD1D"/>
    <w:rsid w:val="6E2457AA"/>
    <w:rsid w:val="6EA8ACBE"/>
    <w:rsid w:val="6EAF08FE"/>
    <w:rsid w:val="6F23356F"/>
    <w:rsid w:val="6F31A374"/>
    <w:rsid w:val="6F441B11"/>
    <w:rsid w:val="7073B0EE"/>
    <w:rsid w:val="70846ABF"/>
    <w:rsid w:val="71187B2D"/>
    <w:rsid w:val="714D4098"/>
    <w:rsid w:val="71E5A711"/>
    <w:rsid w:val="72D496A0"/>
    <w:rsid w:val="73755B75"/>
    <w:rsid w:val="73F94101"/>
    <w:rsid w:val="742A44A0"/>
    <w:rsid w:val="7494F787"/>
    <w:rsid w:val="74B86E32"/>
    <w:rsid w:val="74D2C7F3"/>
    <w:rsid w:val="75173276"/>
    <w:rsid w:val="75E46891"/>
    <w:rsid w:val="761A33EE"/>
    <w:rsid w:val="7620D402"/>
    <w:rsid w:val="76EB5472"/>
    <w:rsid w:val="774829B6"/>
    <w:rsid w:val="77B94957"/>
    <w:rsid w:val="77D74928"/>
    <w:rsid w:val="77E84472"/>
    <w:rsid w:val="7877CC34"/>
    <w:rsid w:val="78A54897"/>
    <w:rsid w:val="78BB4206"/>
    <w:rsid w:val="78C34203"/>
    <w:rsid w:val="78C66E87"/>
    <w:rsid w:val="790FB941"/>
    <w:rsid w:val="79F545CF"/>
    <w:rsid w:val="7A19F187"/>
    <w:rsid w:val="7B2ED96F"/>
    <w:rsid w:val="7BC40A7A"/>
    <w:rsid w:val="7BD93913"/>
    <w:rsid w:val="7C1B37F4"/>
    <w:rsid w:val="7C1C74B1"/>
    <w:rsid w:val="7CAC6540"/>
    <w:rsid w:val="7E24A3C3"/>
    <w:rsid w:val="7E7E3C7E"/>
    <w:rsid w:val="7EC5885F"/>
    <w:rsid w:val="7EF72A3B"/>
    <w:rsid w:val="7FC2F9F8"/>
    <w:rsid w:val="7FFBF2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41FB218E-E337-4AA3-AA42-20EDFCF4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8870DC"/>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4"/>
      </w:numPr>
      <w:spacing w:after="60" w:line="228" w:lineRule="auto"/>
      <w:ind w:left="227" w:hanging="227"/>
    </w:pPr>
    <w:rPr>
      <w:sz w:val="24"/>
    </w:rPr>
  </w:style>
  <w:style w:type="paragraph" w:customStyle="1" w:styleId="BulletPointLevel2">
    <w:name w:val="Bullet Point Level 2"/>
    <w:uiPriority w:val="12"/>
    <w:qFormat/>
    <w:rsid w:val="00483176"/>
    <w:pPr>
      <w:numPr>
        <w:numId w:val="5"/>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paragraph" w:customStyle="1" w:styleId="RequirementsSectionHeader">
    <w:name w:val="Requirements Section Header"/>
    <w:basedOn w:val="Index2"/>
    <w:qFormat/>
    <w:rsid w:val="005E4181"/>
    <w:pPr>
      <w:spacing w:before="240" w:after="240"/>
      <w:ind w:left="0" w:firstLine="0"/>
    </w:pPr>
    <w:rPr>
      <w:rFonts w:ascii="Arial" w:eastAsia="Times New Roman" w:hAnsi="Arial" w:cs="Times New Roman"/>
      <w:b/>
      <w:sz w:val="28"/>
      <w:szCs w:val="20"/>
      <w:lang w:eastAsia="en-GB"/>
    </w:rPr>
  </w:style>
  <w:style w:type="paragraph" w:styleId="Index2">
    <w:name w:val="index 2"/>
    <w:basedOn w:val="Normal"/>
    <w:next w:val="Normal"/>
    <w:autoRedefine/>
    <w:uiPriority w:val="99"/>
    <w:semiHidden/>
    <w:unhideWhenUsed/>
    <w:rsid w:val="005E4181"/>
    <w:pPr>
      <w:spacing w:after="0" w:line="240" w:lineRule="auto"/>
      <w:ind w:left="480" w:hanging="240"/>
    </w:pPr>
  </w:style>
  <w:style w:type="paragraph" w:styleId="BodyText2">
    <w:name w:val="Body Text 2"/>
    <w:basedOn w:val="Normal"/>
    <w:link w:val="BodyText2Char"/>
    <w:unhideWhenUsed/>
    <w:rsid w:val="007C554B"/>
    <w:pPr>
      <w:spacing w:before="120" w:after="120" w:line="240" w:lineRule="auto"/>
    </w:pPr>
    <w:rPr>
      <w:rFonts w:ascii="Arial" w:eastAsia="Times New Roman" w:hAnsi="Arial" w:cs="Times New Roman"/>
      <w:sz w:val="22"/>
      <w:szCs w:val="20"/>
      <w:lang w:eastAsia="en-GB"/>
    </w:rPr>
  </w:style>
  <w:style w:type="character" w:customStyle="1" w:styleId="BodyText2Char">
    <w:name w:val="Body Text 2 Char"/>
    <w:basedOn w:val="DefaultParagraphFont"/>
    <w:link w:val="BodyText2"/>
    <w:rsid w:val="007C554B"/>
    <w:rPr>
      <w:rFonts w:ascii="Arial" w:eastAsia="Times New Roman" w:hAnsi="Arial" w:cs="Times New Roman"/>
      <w:szCs w:val="20"/>
      <w:lang w:eastAsia="en-GB"/>
    </w:rPr>
  </w:style>
  <w:style w:type="character" w:styleId="Hyperlink">
    <w:name w:val="Hyperlink"/>
    <w:basedOn w:val="DefaultParagraphFont"/>
    <w:uiPriority w:val="99"/>
    <w:unhideWhenUsed/>
    <w:rsid w:val="00843A60"/>
    <w:rPr>
      <w:color w:val="0563C1" w:themeColor="hyperlink"/>
      <w:u w:val="single"/>
    </w:rPr>
  </w:style>
  <w:style w:type="character" w:styleId="UnresolvedMention">
    <w:name w:val="Unresolved Mention"/>
    <w:basedOn w:val="DefaultParagraphFont"/>
    <w:uiPriority w:val="99"/>
    <w:semiHidden/>
    <w:unhideWhenUsed/>
    <w:rsid w:val="00843A60"/>
    <w:rPr>
      <w:color w:val="605E5C"/>
      <w:shd w:val="clear" w:color="auto" w:fill="E1DFDD"/>
    </w:rPr>
  </w:style>
  <w:style w:type="character" w:styleId="FollowedHyperlink">
    <w:name w:val="FollowedHyperlink"/>
    <w:basedOn w:val="DefaultParagraphFont"/>
    <w:uiPriority w:val="99"/>
    <w:semiHidden/>
    <w:unhideWhenUsed/>
    <w:rsid w:val="00831C1C"/>
    <w:rPr>
      <w:color w:val="954F72" w:themeColor="followedHyperlink"/>
      <w:u w:val="single"/>
    </w:rPr>
  </w:style>
  <w:style w:type="paragraph" w:styleId="BodyText">
    <w:name w:val="Body Text"/>
    <w:basedOn w:val="Normal"/>
    <w:link w:val="BodyTextChar"/>
    <w:uiPriority w:val="99"/>
    <w:semiHidden/>
    <w:unhideWhenUsed/>
    <w:rsid w:val="00232F3A"/>
    <w:pPr>
      <w:spacing w:after="120"/>
    </w:pPr>
  </w:style>
  <w:style w:type="character" w:customStyle="1" w:styleId="BodyTextChar">
    <w:name w:val="Body Text Char"/>
    <w:basedOn w:val="DefaultParagraphFont"/>
    <w:link w:val="BodyText"/>
    <w:uiPriority w:val="99"/>
    <w:semiHidden/>
    <w:rsid w:val="00232F3A"/>
    <w:rPr>
      <w:sz w:val="24"/>
    </w:rPr>
  </w:style>
  <w:style w:type="paragraph" w:customStyle="1" w:styleId="paragraph">
    <w:name w:val="paragraph"/>
    <w:basedOn w:val="Normal"/>
    <w:rsid w:val="00232F3A"/>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232F3A"/>
    <w:rPr>
      <w:sz w:val="24"/>
    </w:rPr>
  </w:style>
  <w:style w:type="character" w:styleId="CommentReference">
    <w:name w:val="annotation reference"/>
    <w:basedOn w:val="DefaultParagraphFont"/>
    <w:uiPriority w:val="99"/>
    <w:semiHidden/>
    <w:unhideWhenUsed/>
    <w:rsid w:val="00D3632E"/>
    <w:rPr>
      <w:sz w:val="16"/>
      <w:szCs w:val="16"/>
    </w:rPr>
  </w:style>
  <w:style w:type="paragraph" w:styleId="CommentText">
    <w:name w:val="annotation text"/>
    <w:basedOn w:val="Normal"/>
    <w:link w:val="CommentTextChar"/>
    <w:uiPriority w:val="99"/>
    <w:unhideWhenUsed/>
    <w:rsid w:val="00D3632E"/>
    <w:pPr>
      <w:spacing w:line="240" w:lineRule="auto"/>
    </w:pPr>
    <w:rPr>
      <w:sz w:val="20"/>
      <w:szCs w:val="20"/>
    </w:rPr>
  </w:style>
  <w:style w:type="character" w:customStyle="1" w:styleId="CommentTextChar">
    <w:name w:val="Comment Text Char"/>
    <w:basedOn w:val="DefaultParagraphFont"/>
    <w:link w:val="CommentText"/>
    <w:uiPriority w:val="99"/>
    <w:rsid w:val="00D3632E"/>
    <w:rPr>
      <w:sz w:val="20"/>
      <w:szCs w:val="20"/>
    </w:rPr>
  </w:style>
  <w:style w:type="paragraph" w:styleId="CommentSubject">
    <w:name w:val="annotation subject"/>
    <w:basedOn w:val="CommentText"/>
    <w:next w:val="CommentText"/>
    <w:link w:val="CommentSubjectChar"/>
    <w:uiPriority w:val="99"/>
    <w:semiHidden/>
    <w:unhideWhenUsed/>
    <w:rsid w:val="00D3632E"/>
    <w:rPr>
      <w:b/>
      <w:bCs/>
    </w:rPr>
  </w:style>
  <w:style w:type="character" w:customStyle="1" w:styleId="CommentSubjectChar">
    <w:name w:val="Comment Subject Char"/>
    <w:basedOn w:val="CommentTextChar"/>
    <w:link w:val="CommentSubject"/>
    <w:uiPriority w:val="99"/>
    <w:semiHidden/>
    <w:rsid w:val="00D3632E"/>
    <w:rPr>
      <w:b/>
      <w:bCs/>
      <w:sz w:val="20"/>
      <w:szCs w:val="20"/>
    </w:rPr>
  </w:style>
  <w:style w:type="paragraph" w:styleId="NormalWeb">
    <w:name w:val="Normal (Web)"/>
    <w:basedOn w:val="Normal"/>
    <w:uiPriority w:val="99"/>
    <w:semiHidden/>
    <w:unhideWhenUsed/>
    <w:rsid w:val="00E36A93"/>
    <w:rPr>
      <w:rFonts w:ascii="Times New Roman" w:hAnsi="Times New Roman" w:cs="Times New Roman"/>
      <w:szCs w:val="24"/>
    </w:rPr>
  </w:style>
  <w:style w:type="character" w:styleId="Strong">
    <w:name w:val="Strong"/>
    <w:basedOn w:val="DefaultParagraphFont"/>
    <w:uiPriority w:val="22"/>
    <w:qFormat/>
    <w:rsid w:val="00656799"/>
    <w:rPr>
      <w:b/>
      <w:bCs/>
    </w:rPr>
  </w:style>
  <w:style w:type="character" w:styleId="Mention">
    <w:name w:val="Mention"/>
    <w:basedOn w:val="DefaultParagraphFont"/>
    <w:uiPriority w:val="99"/>
    <w:unhideWhenUsed/>
    <w:rsid w:val="00362924"/>
    <w:rPr>
      <w:color w:val="2B579A"/>
      <w:shd w:val="clear" w:color="auto" w:fill="E1DFDD"/>
    </w:rPr>
  </w:style>
  <w:style w:type="paragraph" w:styleId="Revision">
    <w:name w:val="Revision"/>
    <w:hidden/>
    <w:uiPriority w:val="99"/>
    <w:semiHidden/>
    <w:rsid w:val="00BD4510"/>
    <w:pPr>
      <w:spacing w:after="0" w:line="240" w:lineRule="auto"/>
    </w:pPr>
    <w:rPr>
      <w:sz w:val="24"/>
    </w:rPr>
  </w:style>
  <w:style w:type="paragraph" w:styleId="TOCHeading">
    <w:name w:val="TOC Heading"/>
    <w:basedOn w:val="Heading1"/>
    <w:next w:val="Normal"/>
    <w:uiPriority w:val="39"/>
    <w:unhideWhenUsed/>
    <w:qFormat/>
    <w:rsid w:val="009A1A77"/>
    <w:pPr>
      <w:spacing w:before="240" w:after="0" w:line="259" w:lineRule="auto"/>
      <w:outlineLvl w:val="9"/>
    </w:pPr>
    <w:rPr>
      <w:rFonts w:asciiTheme="majorHAnsi" w:hAnsiTheme="majorHAnsi"/>
      <w:b w:val="0"/>
      <w:color w:val="AE1622" w:themeColor="accent1" w:themeShade="BF"/>
      <w:sz w:val="32"/>
      <w:lang w:val="en-US"/>
    </w:rPr>
  </w:style>
  <w:style w:type="paragraph" w:styleId="TOC2">
    <w:name w:val="toc 2"/>
    <w:basedOn w:val="Normal"/>
    <w:next w:val="Normal"/>
    <w:autoRedefine/>
    <w:uiPriority w:val="39"/>
    <w:unhideWhenUsed/>
    <w:rsid w:val="009A1A77"/>
    <w:pPr>
      <w:spacing w:after="100"/>
      <w:ind w:left="240"/>
    </w:pPr>
  </w:style>
  <w:style w:type="character" w:customStyle="1" w:styleId="normaltextrun">
    <w:name w:val="normaltextrun"/>
    <w:basedOn w:val="DefaultParagraphFont"/>
    <w:rsid w:val="008E39C8"/>
  </w:style>
  <w:style w:type="character" w:customStyle="1" w:styleId="eop">
    <w:name w:val="eop"/>
    <w:basedOn w:val="DefaultParagraphFont"/>
    <w:rsid w:val="008E39C8"/>
  </w:style>
  <w:style w:type="character" w:customStyle="1" w:styleId="tabchar">
    <w:name w:val="tabchar"/>
    <w:basedOn w:val="DefaultParagraphFont"/>
    <w:rsid w:val="008E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83540">
      <w:bodyDiv w:val="1"/>
      <w:marLeft w:val="0"/>
      <w:marRight w:val="0"/>
      <w:marTop w:val="0"/>
      <w:marBottom w:val="0"/>
      <w:divBdr>
        <w:top w:val="none" w:sz="0" w:space="0" w:color="auto"/>
        <w:left w:val="none" w:sz="0" w:space="0" w:color="auto"/>
        <w:bottom w:val="none" w:sz="0" w:space="0" w:color="auto"/>
        <w:right w:val="none" w:sz="0" w:space="0" w:color="auto"/>
      </w:divBdr>
    </w:div>
    <w:div w:id="754787166">
      <w:bodyDiv w:val="1"/>
      <w:marLeft w:val="0"/>
      <w:marRight w:val="0"/>
      <w:marTop w:val="0"/>
      <w:marBottom w:val="0"/>
      <w:divBdr>
        <w:top w:val="none" w:sz="0" w:space="0" w:color="auto"/>
        <w:left w:val="none" w:sz="0" w:space="0" w:color="auto"/>
        <w:bottom w:val="none" w:sz="0" w:space="0" w:color="auto"/>
        <w:right w:val="none" w:sz="0" w:space="0" w:color="auto"/>
      </w:divBdr>
    </w:div>
    <w:div w:id="771899020">
      <w:bodyDiv w:val="1"/>
      <w:marLeft w:val="0"/>
      <w:marRight w:val="0"/>
      <w:marTop w:val="0"/>
      <w:marBottom w:val="0"/>
      <w:divBdr>
        <w:top w:val="none" w:sz="0" w:space="0" w:color="auto"/>
        <w:left w:val="none" w:sz="0" w:space="0" w:color="auto"/>
        <w:bottom w:val="none" w:sz="0" w:space="0" w:color="auto"/>
        <w:right w:val="none" w:sz="0" w:space="0" w:color="auto"/>
      </w:divBdr>
      <w:divsChild>
        <w:div w:id="426275409">
          <w:marLeft w:val="547"/>
          <w:marRight w:val="0"/>
          <w:marTop w:val="0"/>
          <w:marBottom w:val="0"/>
          <w:divBdr>
            <w:top w:val="none" w:sz="0" w:space="0" w:color="auto"/>
            <w:left w:val="none" w:sz="0" w:space="0" w:color="auto"/>
            <w:bottom w:val="none" w:sz="0" w:space="0" w:color="auto"/>
            <w:right w:val="none" w:sz="0" w:space="0" w:color="auto"/>
          </w:divBdr>
        </w:div>
      </w:divsChild>
    </w:div>
    <w:div w:id="1062405583">
      <w:bodyDiv w:val="1"/>
      <w:marLeft w:val="0"/>
      <w:marRight w:val="0"/>
      <w:marTop w:val="0"/>
      <w:marBottom w:val="0"/>
      <w:divBdr>
        <w:top w:val="none" w:sz="0" w:space="0" w:color="auto"/>
        <w:left w:val="none" w:sz="0" w:space="0" w:color="auto"/>
        <w:bottom w:val="none" w:sz="0" w:space="0" w:color="auto"/>
        <w:right w:val="none" w:sz="0" w:space="0" w:color="auto"/>
      </w:divBdr>
    </w:div>
    <w:div w:id="1122192313">
      <w:bodyDiv w:val="1"/>
      <w:marLeft w:val="0"/>
      <w:marRight w:val="0"/>
      <w:marTop w:val="0"/>
      <w:marBottom w:val="0"/>
      <w:divBdr>
        <w:top w:val="none" w:sz="0" w:space="0" w:color="auto"/>
        <w:left w:val="none" w:sz="0" w:space="0" w:color="auto"/>
        <w:bottom w:val="none" w:sz="0" w:space="0" w:color="auto"/>
        <w:right w:val="none" w:sz="0" w:space="0" w:color="auto"/>
      </w:divBdr>
    </w:div>
    <w:div w:id="1514952738">
      <w:bodyDiv w:val="1"/>
      <w:marLeft w:val="0"/>
      <w:marRight w:val="0"/>
      <w:marTop w:val="0"/>
      <w:marBottom w:val="0"/>
      <w:divBdr>
        <w:top w:val="none" w:sz="0" w:space="0" w:color="auto"/>
        <w:left w:val="none" w:sz="0" w:space="0" w:color="auto"/>
        <w:bottom w:val="none" w:sz="0" w:space="0" w:color="auto"/>
        <w:right w:val="none" w:sz="0" w:space="0" w:color="auto"/>
      </w:divBdr>
    </w:div>
    <w:div w:id="170590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illstream.eu/guides/en-gb/Wales/SupplierPostboxGuide.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ell2wales.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sport.wales/" TargetMode="External"/><Relationship Id="rId5" Type="http://schemas.openxmlformats.org/officeDocument/2006/relationships/customXml" Target="../customXml/item5.xml"/><Relationship Id="rId15" Type="http://schemas.openxmlformats.org/officeDocument/2006/relationships/hyperlink" Target="https://www.gov.wales/welsh-language" TargetMode="Externa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inance@sport.wales" TargetMode="External"/></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b6a5190f-ebbd-42e3-bc8b-869af9a80cc9"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F23131-3365-43FB-9078-280FA1BD6E83}">
  <ds:schemaRefs>
    <ds:schemaRef ds:uri="http://schemas.openxmlformats.org/officeDocument/2006/bibliography"/>
  </ds:schemaRefs>
</ds:datastoreItem>
</file>

<file path=customXml/itemProps2.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 ds:uri="e6b2e1d0-3a68-41e5-a65d-884656eb3863"/>
    <ds:schemaRef ds:uri="d6cd8a21-a3b9-47ce-b379-14f97b32918b"/>
  </ds:schemaRefs>
</ds:datastoreItem>
</file>

<file path=customXml/itemProps3.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4.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5.xml><?xml version="1.0" encoding="utf-8"?>
<ds:datastoreItem xmlns:ds="http://schemas.openxmlformats.org/officeDocument/2006/customXml" ds:itemID="{30C753E9-51FF-47A9-A350-B215EF067D7A}"/>
</file>

<file path=docProps/app.xml><?xml version="1.0" encoding="utf-8"?>
<Properties xmlns="http://schemas.openxmlformats.org/officeDocument/2006/extended-properties" xmlns:vt="http://schemas.openxmlformats.org/officeDocument/2006/docPropsVTypes">
  <Template>Normal</Template>
  <TotalTime>1</TotalTime>
  <Pages>18</Pages>
  <Words>4538</Words>
  <Characters>25869</Characters>
  <Application>Microsoft Office Word</Application>
  <DocSecurity>0</DocSecurity>
  <Lines>215</Lines>
  <Paragraphs>60</Paragraphs>
  <ScaleCrop>false</ScaleCrop>
  <Company/>
  <LinksUpToDate>false</LinksUpToDate>
  <CharactersWithSpaces>30347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2026-11-03T20:59:00Z</dcterms:created>
  <dcterms:modified xsi:type="dcterms:W3CDTF">2026-11-03T20:59:00Z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