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F623" w14:textId="513655B1" w:rsidR="009071FA" w:rsidRPr="009071FA" w:rsidRDefault="009071FA" w:rsidP="009071FA">
      <w:pPr>
        <w:pStyle w:val="Heading1"/>
      </w:pPr>
      <w:r w:rsidRPr="009071FA">
        <w:rPr>
          <w:lang w:val="en-US"/>
        </w:rPr>
        <w:t xml:space="preserve">Sport Wales Website – Technical Requirements </w:t>
      </w:r>
      <w:r>
        <w:rPr>
          <w:lang w:val="en-US"/>
        </w:rPr>
        <w:t>Document</w:t>
      </w:r>
      <w:r w:rsidRPr="009071FA">
        <w:t> </w:t>
      </w:r>
    </w:p>
    <w:p w14:paraId="13B1A083" w14:textId="1496BA83" w:rsidR="009071FA" w:rsidRPr="009071FA" w:rsidRDefault="009071FA" w:rsidP="3D7AC9BB">
      <w:pPr>
        <w:spacing w:after="0"/>
      </w:pPr>
      <w:r w:rsidRPr="009071FA">
        <w:t> </w:t>
      </w:r>
      <w:r w:rsidRPr="3D7AC9BB">
        <w:rPr>
          <w:lang w:val="en-US"/>
        </w:rPr>
        <w:t>This Technical Requirements Document is to be completed by the tenderer. </w:t>
      </w:r>
      <w:r>
        <w:t> </w:t>
      </w:r>
    </w:p>
    <w:p w14:paraId="58B25C76" w14:textId="77777777" w:rsidR="0007721B" w:rsidRDefault="0007721B" w:rsidP="3D7AC9BB">
      <w:pPr>
        <w:spacing w:after="0"/>
        <w:rPr>
          <w:lang w:val="en-US"/>
        </w:rPr>
      </w:pPr>
    </w:p>
    <w:p w14:paraId="4D73A6E0" w14:textId="1E2A52AC" w:rsidR="009071FA" w:rsidRPr="009071FA" w:rsidRDefault="009071FA" w:rsidP="3D7AC9BB">
      <w:pPr>
        <w:spacing w:after="0"/>
      </w:pPr>
      <w:r w:rsidRPr="3D7AC9BB">
        <w:rPr>
          <w:lang w:val="en-US"/>
        </w:rPr>
        <w:t>Only responses using the provided response templates will be accepted for evaluation.</w:t>
      </w:r>
      <w:r>
        <w:t> </w:t>
      </w:r>
    </w:p>
    <w:p w14:paraId="68D5B3CF" w14:textId="77777777" w:rsidR="009071FA" w:rsidRPr="009071FA" w:rsidRDefault="009071FA" w:rsidP="3D7AC9BB">
      <w:pPr>
        <w:spacing w:after="0"/>
      </w:pPr>
      <w:r>
        <w:t> </w:t>
      </w:r>
    </w:p>
    <w:p w14:paraId="695FF1F3" w14:textId="4468DE45" w:rsidR="009071FA" w:rsidRPr="009071FA" w:rsidRDefault="009071FA" w:rsidP="3D7AC9BB">
      <w:pPr>
        <w:spacing w:after="0"/>
      </w:pPr>
      <w:r w:rsidRPr="3D7AC9BB">
        <w:rPr>
          <w:lang w:val="en-US"/>
        </w:rPr>
        <w:t xml:space="preserve">Tenderers must consider and </w:t>
      </w:r>
      <w:proofErr w:type="gramStart"/>
      <w:r w:rsidRPr="3D7AC9BB">
        <w:rPr>
          <w:lang w:val="en-US"/>
        </w:rPr>
        <w:t>make due</w:t>
      </w:r>
      <w:proofErr w:type="gramEnd"/>
      <w:r w:rsidRPr="3D7AC9BB">
        <w:rPr>
          <w:lang w:val="en-US"/>
        </w:rPr>
        <w:t xml:space="preserve"> regard to any further guidance of the Invitation to Tender document when completing their response.</w:t>
      </w:r>
      <w:r>
        <w:t> </w:t>
      </w:r>
    </w:p>
    <w:p w14:paraId="20D1EABE" w14:textId="77777777" w:rsidR="009071FA" w:rsidRPr="009071FA" w:rsidRDefault="009071FA" w:rsidP="3D7AC9BB">
      <w:pPr>
        <w:spacing w:after="0"/>
      </w:pPr>
      <w:r>
        <w:t> </w:t>
      </w:r>
    </w:p>
    <w:p w14:paraId="30275158" w14:textId="2F4F7165" w:rsidR="009071FA" w:rsidRPr="009071FA" w:rsidRDefault="009071FA" w:rsidP="3D7AC9BB">
      <w:pPr>
        <w:spacing w:after="0"/>
      </w:pPr>
      <w:r w:rsidRPr="3D7AC9BB">
        <w:rPr>
          <w:lang w:val="en-US"/>
        </w:rPr>
        <w:t>Each question response must be provided using a legible font and size.</w:t>
      </w:r>
      <w:r>
        <w:t> </w:t>
      </w:r>
    </w:p>
    <w:p w14:paraId="6F685A08" w14:textId="77777777" w:rsidR="009071FA" w:rsidRPr="009071FA" w:rsidRDefault="009071FA" w:rsidP="3D7AC9BB">
      <w:pPr>
        <w:spacing w:after="0"/>
      </w:pPr>
      <w:r>
        <w:t> </w:t>
      </w:r>
    </w:p>
    <w:p w14:paraId="7468474F" w14:textId="61039221" w:rsidR="009071FA" w:rsidRDefault="009071FA" w:rsidP="3D7AC9BB">
      <w:pPr>
        <w:spacing w:after="0"/>
        <w:rPr>
          <w:lang w:val="en-US"/>
        </w:rPr>
      </w:pPr>
      <w:r w:rsidRPr="3D7AC9BB">
        <w:rPr>
          <w:lang w:val="en-US"/>
        </w:rPr>
        <w:t>The Technical response will be scored on a pass/fail basis.</w:t>
      </w:r>
    </w:p>
    <w:p w14:paraId="1152E689" w14:textId="3FD54942" w:rsidR="009071FA" w:rsidRPr="009071FA" w:rsidRDefault="009071FA" w:rsidP="3D7AC9BB">
      <w:pPr>
        <w:spacing w:after="0"/>
      </w:pPr>
      <w:r w:rsidRPr="3D7AC9BB">
        <w:rPr>
          <w:lang w:val="en-US"/>
        </w:rPr>
        <w:t>  </w:t>
      </w:r>
      <w:r>
        <w:t> </w:t>
      </w:r>
    </w:p>
    <w:p w14:paraId="3462D28A" w14:textId="21B68806" w:rsidR="009071FA" w:rsidRPr="009071FA" w:rsidRDefault="009071FA" w:rsidP="3D7AC9BB">
      <w:pPr>
        <w:spacing w:after="0"/>
      </w:pPr>
      <w:r w:rsidRPr="3D7AC9BB">
        <w:rPr>
          <w:lang w:val="en-US"/>
        </w:rPr>
        <w:t>Supporting evidence, such as screenshots, cases studies, or customer references, should be included where possible.</w:t>
      </w:r>
      <w:r>
        <w:t> </w:t>
      </w:r>
    </w:p>
    <w:p w14:paraId="43DAB857" w14:textId="77777777" w:rsidR="00D21969" w:rsidRDefault="00D21969"/>
    <w:p w14:paraId="2E2528A9" w14:textId="77777777" w:rsidR="009071FA" w:rsidRDefault="009071FA"/>
    <w:tbl>
      <w:tblPr>
        <w:tblW w:w="140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10170"/>
        <w:gridCol w:w="1362"/>
      </w:tblGrid>
      <w:tr w:rsidR="009071FA" w:rsidRPr="009071FA" w14:paraId="306501D1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5AF273B" w14:textId="126C8F7F" w:rsidR="009071FA" w:rsidRPr="009071FA" w:rsidRDefault="009071FA" w:rsidP="009071FA">
            <w:r>
              <w:rPr>
                <w:b/>
                <w:bCs/>
              </w:rPr>
              <w:t>Requirement</w:t>
            </w:r>
            <w:r w:rsidRPr="009071FA">
              <w:t> 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2B80C7E5" w14:textId="57CB666E" w:rsidR="009071FA" w:rsidRPr="009071FA" w:rsidRDefault="13E18A51" w:rsidP="009071FA">
            <w:pPr>
              <w:rPr>
                <w:b/>
                <w:bCs/>
              </w:rPr>
            </w:pPr>
            <w:r w:rsidRPr="5B26D27D">
              <w:rPr>
                <w:b/>
                <w:bCs/>
              </w:rPr>
              <w:t xml:space="preserve">Tenderer Response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2C0AAB93" w14:textId="7BC923E3" w:rsidR="009071FA" w:rsidRPr="009071FA" w:rsidRDefault="009071FA" w:rsidP="009071FA">
            <w:r>
              <w:rPr>
                <w:b/>
                <w:bCs/>
              </w:rPr>
              <w:t>Pass/Fail</w:t>
            </w:r>
          </w:p>
        </w:tc>
      </w:tr>
      <w:tr w:rsidR="009071FA" w:rsidRPr="009071FA" w14:paraId="2A5D81FA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C318C" w14:textId="7AC2DE53" w:rsidR="009071FA" w:rsidRPr="009071FA" w:rsidRDefault="009071FA" w:rsidP="009071FA">
            <w:r w:rsidRPr="009071FA">
              <w:t>System will be delivered as a fully managed cloud-hosted SaaS solution. </w:t>
            </w:r>
          </w:p>
          <w:p w14:paraId="329583E1" w14:textId="77777777" w:rsidR="009071FA" w:rsidRPr="009071FA" w:rsidRDefault="009071FA" w:rsidP="009071FA">
            <w:r w:rsidRPr="009071FA">
              <w:t> 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1152C" w14:textId="77777777" w:rsidR="009071FA" w:rsidRPr="009071FA" w:rsidRDefault="009071FA" w:rsidP="009071FA">
            <w:r w:rsidRPr="009071FA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18B65" w14:textId="0EABE310" w:rsidR="009071FA" w:rsidRPr="009071FA" w:rsidRDefault="009071FA" w:rsidP="009071FA"/>
        </w:tc>
      </w:tr>
      <w:tr w:rsidR="009071FA" w:rsidRPr="009071FA" w14:paraId="64DD803F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8E5F7" w14:textId="4263A0B4" w:rsidR="009071FA" w:rsidRPr="009071FA" w:rsidRDefault="009071FA" w:rsidP="009071FA">
            <w:r w:rsidRPr="009071FA">
              <w:lastRenderedPageBreak/>
              <w:t>Support Microsoft Entra ID (Azure AD) Single Sign-On</w:t>
            </w:r>
            <w:r>
              <w:t>.</w:t>
            </w:r>
          </w:p>
          <w:p w14:paraId="7F3DD6B1" w14:textId="20D813A9" w:rsidR="009071FA" w:rsidRPr="009071FA" w:rsidRDefault="009071FA" w:rsidP="009071FA"/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23A9E" w14:textId="77777777" w:rsidR="009071FA" w:rsidRPr="009071FA" w:rsidRDefault="009071FA" w:rsidP="009071FA">
            <w:r w:rsidRPr="009071FA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03437" w14:textId="32BDBA8C" w:rsidR="009071FA" w:rsidRPr="009071FA" w:rsidRDefault="009071FA" w:rsidP="009071FA"/>
          <w:p w14:paraId="0682D978" w14:textId="61100569" w:rsidR="009071FA" w:rsidRPr="009071FA" w:rsidRDefault="009071FA" w:rsidP="009071FA"/>
        </w:tc>
      </w:tr>
      <w:tr w:rsidR="009071FA" w:rsidRPr="009071FA" w14:paraId="4852FCF2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EB05C" w14:textId="1A1D0AF4" w:rsidR="009071FA" w:rsidRPr="009071FA" w:rsidRDefault="009071FA" w:rsidP="009071FA">
            <w:r w:rsidRPr="009071FA">
              <w:t>Support Multi-Factor Authentication.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69D4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8AA88" w14:textId="77777777" w:rsidR="009071FA" w:rsidRPr="009071FA" w:rsidRDefault="009071FA" w:rsidP="009071FA"/>
        </w:tc>
      </w:tr>
      <w:tr w:rsidR="009071FA" w:rsidRPr="009071FA" w14:paraId="0DB3C7FE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A3F9" w14:textId="0D87498B" w:rsidR="009071FA" w:rsidRPr="009071FA" w:rsidRDefault="009071FA" w:rsidP="009071FA">
            <w:r w:rsidRPr="009071FA">
              <w:t>Maintain comprehensive audit logging.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3ED3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72DC5" w14:textId="77777777" w:rsidR="009071FA" w:rsidRPr="009071FA" w:rsidRDefault="009071FA" w:rsidP="009071FA"/>
        </w:tc>
      </w:tr>
      <w:tr w:rsidR="009071FA" w:rsidRPr="009071FA" w14:paraId="6E28BDB2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C441" w14:textId="7506C87B" w:rsidR="009071FA" w:rsidRPr="009071FA" w:rsidRDefault="009071FA" w:rsidP="009071FA">
            <w:r w:rsidRPr="009071FA">
              <w:t>Support import and export of information using standard formats (data migration).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F124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D1EA" w14:textId="77777777" w:rsidR="009071FA" w:rsidRPr="009071FA" w:rsidRDefault="009071FA" w:rsidP="009071FA"/>
        </w:tc>
      </w:tr>
      <w:tr w:rsidR="009071FA" w:rsidRPr="009071FA" w14:paraId="79ABF258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EDBCA" w14:textId="74AD940B" w:rsidR="009071FA" w:rsidRPr="009071FA" w:rsidRDefault="009071FA" w:rsidP="009071FA">
            <w:r w:rsidRPr="009071FA">
              <w:t>Encrypt data in transit and at rest.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CC92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EBE01" w14:textId="77777777" w:rsidR="009071FA" w:rsidRPr="009071FA" w:rsidRDefault="009071FA" w:rsidP="009071FA"/>
        </w:tc>
      </w:tr>
      <w:tr w:rsidR="009071FA" w:rsidRPr="009071FA" w14:paraId="53E91AF6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0505" w14:textId="500F0CB5" w:rsidR="009071FA" w:rsidRPr="009071FA" w:rsidRDefault="009071FA" w:rsidP="009071FA">
            <w:r>
              <w:t>Hold ISO27001 certification.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05F91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F13D9" w14:textId="77777777" w:rsidR="009071FA" w:rsidRPr="009071FA" w:rsidRDefault="009071FA" w:rsidP="009071FA"/>
        </w:tc>
      </w:tr>
      <w:tr w:rsidR="009071FA" w:rsidRPr="009071FA" w14:paraId="44959510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8D3EE" w14:textId="4179BA2C" w:rsidR="009071FA" w:rsidRPr="009071FA" w:rsidRDefault="009071FA" w:rsidP="009071FA">
            <w:r>
              <w:t>Hold Cyber Essentials Plus certification</w:t>
            </w:r>
            <w:r w:rsidR="47484DC5">
              <w:t xml:space="preserve"> (or ISO27001)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24A1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2628" w14:textId="77777777" w:rsidR="009071FA" w:rsidRPr="009071FA" w:rsidRDefault="009071FA" w:rsidP="009071FA"/>
        </w:tc>
      </w:tr>
      <w:tr w:rsidR="009071FA" w:rsidRPr="009071FA" w14:paraId="2896CA84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51426" w14:textId="42727F11" w:rsidR="009071FA" w:rsidRPr="009071FA" w:rsidRDefault="009071FA" w:rsidP="009071FA">
            <w:r w:rsidRPr="009071FA">
              <w:t>Comply with UK GDPR requirements.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CA19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0082F" w14:textId="77777777" w:rsidR="009071FA" w:rsidRPr="009071FA" w:rsidRDefault="009071FA" w:rsidP="009071FA"/>
        </w:tc>
      </w:tr>
      <w:tr w:rsidR="009071FA" w:rsidRPr="009071FA" w14:paraId="6CC8F6C8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366A9" w14:textId="1AE84F7E" w:rsidR="009071FA" w:rsidRPr="009071FA" w:rsidRDefault="009071FA" w:rsidP="009071FA">
            <w:r w:rsidRPr="009071FA">
              <w:lastRenderedPageBreak/>
              <w:t>Store and process Sport Wales data within the UK or EU/EEA.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661BE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0BC00" w14:textId="77777777" w:rsidR="009071FA" w:rsidRPr="009071FA" w:rsidRDefault="009071FA" w:rsidP="009071FA"/>
        </w:tc>
      </w:tr>
      <w:tr w:rsidR="009071FA" w:rsidRPr="009071FA" w14:paraId="7C7E5A5C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6BAB" w14:textId="77777777" w:rsidR="009071FA" w:rsidRPr="009071FA" w:rsidRDefault="009071FA" w:rsidP="009071FA">
            <w:r w:rsidRPr="009071FA">
              <w:t>Declare any Artificial Intelligence functionality and associated data processing arrangements.</w:t>
            </w:r>
          </w:p>
          <w:p w14:paraId="61C4B80A" w14:textId="77777777" w:rsidR="009071FA" w:rsidRPr="009071FA" w:rsidRDefault="009071FA" w:rsidP="009071FA"/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54F4B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FCD28" w14:textId="77777777" w:rsidR="009071FA" w:rsidRPr="009071FA" w:rsidRDefault="009071FA" w:rsidP="009071FA"/>
        </w:tc>
      </w:tr>
      <w:tr w:rsidR="009071FA" w:rsidRPr="009071FA" w14:paraId="4384F79A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B27F" w14:textId="77777777" w:rsidR="009071FA" w:rsidRPr="009071FA" w:rsidRDefault="009071FA" w:rsidP="009071FA">
            <w:r w:rsidRPr="009071FA">
              <w:t>The system should, as a minimum, achieve accessibility level WCAG 2.1 AA and should be working towards at least WCAG 2.2 AA</w:t>
            </w:r>
          </w:p>
          <w:p w14:paraId="77F92678" w14:textId="77777777" w:rsidR="009071FA" w:rsidRPr="009071FA" w:rsidRDefault="009071FA" w:rsidP="009071FA"/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5C5E7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5EF96" w14:textId="77777777" w:rsidR="009071FA" w:rsidRPr="009071FA" w:rsidRDefault="009071FA" w:rsidP="009071FA"/>
        </w:tc>
      </w:tr>
      <w:tr w:rsidR="009071FA" w:rsidRPr="009071FA" w14:paraId="775B4067" w14:textId="77777777" w:rsidTr="5B26D27D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6A30" w14:textId="7149C649" w:rsidR="009071FA" w:rsidRPr="009071FA" w:rsidRDefault="009071FA" w:rsidP="009071FA">
            <w:r w:rsidRPr="009071FA">
              <w:t>Provide fully bilingual Welsh and English interfaces. 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0B7EA" w14:textId="77777777" w:rsidR="009071FA" w:rsidRPr="009071FA" w:rsidRDefault="009071FA" w:rsidP="009071FA"/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C44E2" w14:textId="77777777" w:rsidR="009071FA" w:rsidRPr="009071FA" w:rsidRDefault="009071FA" w:rsidP="009071FA"/>
        </w:tc>
      </w:tr>
    </w:tbl>
    <w:p w14:paraId="227F25AE" w14:textId="77777777" w:rsidR="009071FA" w:rsidRDefault="009071FA"/>
    <w:sectPr w:rsidR="009071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F7A8D"/>
    <w:multiLevelType w:val="hybridMultilevel"/>
    <w:tmpl w:val="D4A8CD06"/>
    <w:lvl w:ilvl="0" w:tplc="D51E6266">
      <w:start w:val="1"/>
      <w:numFmt w:val="decimal"/>
      <w:lvlText w:val="%1."/>
      <w:lvlJc w:val="left"/>
      <w:pPr>
        <w:ind w:left="720" w:hanging="360"/>
      </w:pPr>
    </w:lvl>
    <w:lvl w:ilvl="1" w:tplc="4BE6368C">
      <w:start w:val="1"/>
      <w:numFmt w:val="lowerLetter"/>
      <w:lvlText w:val="%2."/>
      <w:lvlJc w:val="left"/>
      <w:pPr>
        <w:ind w:left="1440" w:hanging="360"/>
      </w:pPr>
    </w:lvl>
    <w:lvl w:ilvl="2" w:tplc="E110CB5C">
      <w:start w:val="1"/>
      <w:numFmt w:val="lowerRoman"/>
      <w:lvlText w:val="%3."/>
      <w:lvlJc w:val="right"/>
      <w:pPr>
        <w:ind w:left="2160" w:hanging="180"/>
      </w:pPr>
    </w:lvl>
    <w:lvl w:ilvl="3" w:tplc="20E2F132">
      <w:start w:val="1"/>
      <w:numFmt w:val="decimal"/>
      <w:lvlText w:val="%4."/>
      <w:lvlJc w:val="left"/>
      <w:pPr>
        <w:ind w:left="2880" w:hanging="360"/>
      </w:pPr>
    </w:lvl>
    <w:lvl w:ilvl="4" w:tplc="8AE4BB66">
      <w:start w:val="1"/>
      <w:numFmt w:val="lowerLetter"/>
      <w:lvlText w:val="%5."/>
      <w:lvlJc w:val="left"/>
      <w:pPr>
        <w:ind w:left="3600" w:hanging="360"/>
      </w:pPr>
    </w:lvl>
    <w:lvl w:ilvl="5" w:tplc="D2E06616">
      <w:start w:val="1"/>
      <w:numFmt w:val="lowerRoman"/>
      <w:lvlText w:val="%6."/>
      <w:lvlJc w:val="right"/>
      <w:pPr>
        <w:ind w:left="4320" w:hanging="180"/>
      </w:pPr>
    </w:lvl>
    <w:lvl w:ilvl="6" w:tplc="E0DCEF30">
      <w:start w:val="1"/>
      <w:numFmt w:val="decimal"/>
      <w:lvlText w:val="%7."/>
      <w:lvlJc w:val="left"/>
      <w:pPr>
        <w:ind w:left="5040" w:hanging="360"/>
      </w:pPr>
    </w:lvl>
    <w:lvl w:ilvl="7" w:tplc="BDE8FFC2">
      <w:start w:val="1"/>
      <w:numFmt w:val="lowerLetter"/>
      <w:lvlText w:val="%8."/>
      <w:lvlJc w:val="left"/>
      <w:pPr>
        <w:ind w:left="5760" w:hanging="360"/>
      </w:pPr>
    </w:lvl>
    <w:lvl w:ilvl="8" w:tplc="45A09A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2096B"/>
    <w:multiLevelType w:val="hybridMultilevel"/>
    <w:tmpl w:val="B9020228"/>
    <w:lvl w:ilvl="0" w:tplc="FE2438FA">
      <w:start w:val="1"/>
      <w:numFmt w:val="upperRoman"/>
      <w:lvlText w:val="%1."/>
      <w:lvlJc w:val="right"/>
      <w:pPr>
        <w:ind w:left="720" w:hanging="360"/>
      </w:pPr>
    </w:lvl>
    <w:lvl w:ilvl="1" w:tplc="5E1241D6">
      <w:start w:val="1"/>
      <w:numFmt w:val="lowerLetter"/>
      <w:lvlText w:val="%2."/>
      <w:lvlJc w:val="left"/>
      <w:pPr>
        <w:ind w:left="1440" w:hanging="360"/>
      </w:pPr>
    </w:lvl>
    <w:lvl w:ilvl="2" w:tplc="3B6C1500">
      <w:start w:val="1"/>
      <w:numFmt w:val="lowerRoman"/>
      <w:lvlText w:val="%3."/>
      <w:lvlJc w:val="right"/>
      <w:pPr>
        <w:ind w:left="2160" w:hanging="180"/>
      </w:pPr>
    </w:lvl>
    <w:lvl w:ilvl="3" w:tplc="F7F04344">
      <w:start w:val="1"/>
      <w:numFmt w:val="decimal"/>
      <w:lvlText w:val="%4."/>
      <w:lvlJc w:val="left"/>
      <w:pPr>
        <w:ind w:left="2880" w:hanging="360"/>
      </w:pPr>
    </w:lvl>
    <w:lvl w:ilvl="4" w:tplc="F41C701A">
      <w:start w:val="1"/>
      <w:numFmt w:val="lowerLetter"/>
      <w:lvlText w:val="%5."/>
      <w:lvlJc w:val="left"/>
      <w:pPr>
        <w:ind w:left="3600" w:hanging="360"/>
      </w:pPr>
    </w:lvl>
    <w:lvl w:ilvl="5" w:tplc="163EBB38">
      <w:start w:val="1"/>
      <w:numFmt w:val="lowerRoman"/>
      <w:lvlText w:val="%6."/>
      <w:lvlJc w:val="right"/>
      <w:pPr>
        <w:ind w:left="4320" w:hanging="180"/>
      </w:pPr>
    </w:lvl>
    <w:lvl w:ilvl="6" w:tplc="FD2ACF3C">
      <w:start w:val="1"/>
      <w:numFmt w:val="decimal"/>
      <w:lvlText w:val="%7."/>
      <w:lvlJc w:val="left"/>
      <w:pPr>
        <w:ind w:left="5040" w:hanging="360"/>
      </w:pPr>
    </w:lvl>
    <w:lvl w:ilvl="7" w:tplc="BF3039CA">
      <w:start w:val="1"/>
      <w:numFmt w:val="lowerLetter"/>
      <w:lvlText w:val="%8."/>
      <w:lvlJc w:val="left"/>
      <w:pPr>
        <w:ind w:left="5760" w:hanging="360"/>
      </w:pPr>
    </w:lvl>
    <w:lvl w:ilvl="8" w:tplc="615C868E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832911">
    <w:abstractNumId w:val="0"/>
  </w:num>
  <w:num w:numId="2" w16cid:durableId="36721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FA"/>
    <w:rsid w:val="0007721B"/>
    <w:rsid w:val="002E75CC"/>
    <w:rsid w:val="00502515"/>
    <w:rsid w:val="00585D71"/>
    <w:rsid w:val="00752380"/>
    <w:rsid w:val="009071FA"/>
    <w:rsid w:val="00A76906"/>
    <w:rsid w:val="00CD7D96"/>
    <w:rsid w:val="00D21969"/>
    <w:rsid w:val="0595D012"/>
    <w:rsid w:val="07FBDA7E"/>
    <w:rsid w:val="0B45944A"/>
    <w:rsid w:val="0C883191"/>
    <w:rsid w:val="0E1FDAF7"/>
    <w:rsid w:val="13E18A51"/>
    <w:rsid w:val="1FDDBC7C"/>
    <w:rsid w:val="2C672EBF"/>
    <w:rsid w:val="2F4241F4"/>
    <w:rsid w:val="3832A4FA"/>
    <w:rsid w:val="3BC0A397"/>
    <w:rsid w:val="3D7AC9BB"/>
    <w:rsid w:val="4513823E"/>
    <w:rsid w:val="47484DC5"/>
    <w:rsid w:val="492CD2A3"/>
    <w:rsid w:val="5B26D27D"/>
    <w:rsid w:val="7871C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8CCC1"/>
  <w15:chartTrackingRefBased/>
  <w15:docId w15:val="{CCCE6B45-B1C2-4581-BEBF-6B591A4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1FA"/>
  </w:style>
  <w:style w:type="paragraph" w:styleId="Heading1">
    <w:name w:val="heading 1"/>
    <w:basedOn w:val="Normal"/>
    <w:next w:val="Normal"/>
    <w:link w:val="Heading1Char"/>
    <w:uiPriority w:val="9"/>
    <w:qFormat/>
    <w:rsid w:val="00907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6a5190f-ebbd-42e3-bc8b-869af9a80cc9" ContentTypeId="0x0101" PreviousValue="false"/>
</file>

<file path=customXml/itemProps1.xml><?xml version="1.0" encoding="utf-8"?>
<ds:datastoreItem xmlns:ds="http://schemas.openxmlformats.org/officeDocument/2006/customXml" ds:itemID="{0430E87B-2E30-4631-800C-9BC1C9C1A6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B542C-C0D8-4403-B560-2439BD4F50EB}">
  <ds:schemaRefs>
    <ds:schemaRef ds:uri="http://schemas.microsoft.com/office/2006/metadata/properties"/>
    <ds:schemaRef ds:uri="http://schemas.microsoft.com/office/infopath/2007/PartnerControls"/>
    <ds:schemaRef ds:uri="e6b2e1d0-3a68-41e5-a65d-884656eb3863"/>
    <ds:schemaRef ds:uri="d6cd8a21-a3b9-47ce-b379-14f97b32918b"/>
  </ds:schemaRefs>
</ds:datastoreItem>
</file>

<file path=customXml/itemProps3.xml><?xml version="1.0" encoding="utf-8"?>
<ds:datastoreItem xmlns:ds="http://schemas.openxmlformats.org/officeDocument/2006/customXml" ds:itemID="{CF238341-58B4-4C42-94DE-5BB9BE8C29AE}"/>
</file>

<file path=customXml/itemProps4.xml><?xml version="1.0" encoding="utf-8"?>
<ds:datastoreItem xmlns:ds="http://schemas.openxmlformats.org/officeDocument/2006/customXml" ds:itemID="{E17490B5-8867-42FB-89D3-1778A3AE1E1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Batcup</dc:creator>
  <cp:keywords/>
  <dc:description/>
  <cp:lastModifiedBy>Paul Batcup</cp:lastModifiedBy>
  <cp:revision>2</cp:revision>
  <dcterms:created xsi:type="dcterms:W3CDTF">2026-11-03T21:02:00Z</dcterms:created>
  <dcterms:modified xsi:type="dcterms:W3CDTF">2026-11-03T21:02:00Z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