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BD478E" w14:textId="5F937DCE" w:rsidR="007E20CB" w:rsidRPr="00212AFB" w:rsidRDefault="00000000">
      <w:pPr>
        <w:pStyle w:val="Title"/>
        <w:rPr>
          <w:rFonts w:ascii="Arial" w:hAnsi="Arial" w:cs="Arial"/>
          <w:sz w:val="24"/>
          <w:szCs w:val="24"/>
        </w:rPr>
      </w:pPr>
      <w:r w:rsidRPr="00212AFB">
        <w:rPr>
          <w:rFonts w:ascii="Arial" w:hAnsi="Arial" w:cs="Arial"/>
          <w:sz w:val="24"/>
          <w:szCs w:val="24"/>
        </w:rPr>
        <w:t>Appendix 2.1 – Community Benefits</w:t>
      </w:r>
      <w:r w:rsidR="00212AFB" w:rsidRPr="00212AFB">
        <w:rPr>
          <w:rFonts w:ascii="Arial" w:hAnsi="Arial" w:cs="Arial"/>
          <w:sz w:val="24"/>
          <w:szCs w:val="24"/>
        </w:rPr>
        <w:t xml:space="preserve"> Guidance</w:t>
      </w:r>
      <w:r w:rsidRPr="00212AFB">
        <w:rPr>
          <w:rFonts w:ascii="Arial" w:hAnsi="Arial" w:cs="Arial"/>
          <w:sz w:val="24"/>
          <w:szCs w:val="24"/>
        </w:rPr>
        <w:t xml:space="preserve"> Menu</w:t>
      </w:r>
    </w:p>
    <w:p w14:paraId="406EF7AA" w14:textId="77777777" w:rsidR="007E20CB" w:rsidRDefault="00000000" w:rsidP="00212AFB">
      <w:pPr>
        <w:spacing w:after="0"/>
        <w:rPr>
          <w:rFonts w:cs="Arial"/>
          <w:b/>
          <w:sz w:val="22"/>
        </w:rPr>
      </w:pPr>
      <w:r w:rsidRPr="00212AFB">
        <w:rPr>
          <w:rFonts w:cs="Arial"/>
          <w:b/>
          <w:sz w:val="22"/>
        </w:rPr>
        <w:t>Guidance only – this document is not a Tender response form</w:t>
      </w:r>
    </w:p>
    <w:p w14:paraId="0706A56A" w14:textId="77777777" w:rsidR="00212AFB" w:rsidRPr="00212AFB" w:rsidRDefault="00212AFB" w:rsidP="00212AFB">
      <w:pPr>
        <w:spacing w:after="0"/>
        <w:rPr>
          <w:rFonts w:cs="Arial"/>
          <w:sz w:val="22"/>
        </w:rPr>
      </w:pPr>
    </w:p>
    <w:p w14:paraId="7C200FDE" w14:textId="66001814" w:rsidR="007E20CB" w:rsidRDefault="00212AFB" w:rsidP="00212AFB">
      <w:pPr>
        <w:spacing w:after="0"/>
        <w:rPr>
          <w:rFonts w:cs="Arial"/>
          <w:sz w:val="22"/>
        </w:rPr>
      </w:pPr>
      <w:r>
        <w:rPr>
          <w:rFonts w:cs="Arial"/>
          <w:b/>
          <w:sz w:val="22"/>
        </w:rPr>
        <w:t>Bron Afon</w:t>
      </w:r>
      <w:r w:rsidR="00000000" w:rsidRPr="00212AFB">
        <w:rPr>
          <w:rFonts w:cs="Arial"/>
          <w:b/>
          <w:sz w:val="22"/>
        </w:rPr>
        <w:t xml:space="preserve"> </w:t>
      </w:r>
      <w:r w:rsidR="00000000" w:rsidRPr="00212AFB">
        <w:rPr>
          <w:rFonts w:cs="Arial"/>
          <w:sz w:val="22"/>
        </w:rPr>
        <w:t xml:space="preserve">is committed to supporting the social, economic and environmental well-being of the </w:t>
      </w:r>
      <w:r>
        <w:rPr>
          <w:rFonts w:cs="Arial"/>
          <w:sz w:val="22"/>
        </w:rPr>
        <w:t>Torfaen</w:t>
      </w:r>
      <w:r w:rsidR="00000000" w:rsidRPr="00212AFB">
        <w:rPr>
          <w:rFonts w:cs="Arial"/>
          <w:sz w:val="22"/>
        </w:rPr>
        <w:t xml:space="preserve"> community. This Menu provides examples of Community Benefits that Tenderers may wish to consider when preparing their response to the scored Community Benefits question within the Tender Documents.</w:t>
      </w:r>
    </w:p>
    <w:p w14:paraId="3BBDCC12" w14:textId="77777777" w:rsidR="00212AFB" w:rsidRPr="00212AFB" w:rsidRDefault="00212AFB" w:rsidP="00212AFB">
      <w:pPr>
        <w:spacing w:after="0"/>
        <w:rPr>
          <w:rFonts w:cs="Arial"/>
          <w:sz w:val="22"/>
        </w:rPr>
      </w:pPr>
    </w:p>
    <w:p w14:paraId="750DB30D" w14:textId="77777777" w:rsidR="007E20CB" w:rsidRDefault="00000000" w:rsidP="00212AFB">
      <w:pPr>
        <w:spacing w:after="0"/>
        <w:rPr>
          <w:rFonts w:cs="Arial"/>
          <w:sz w:val="22"/>
        </w:rPr>
      </w:pPr>
      <w:r w:rsidRPr="00212AFB">
        <w:rPr>
          <w:rFonts w:cs="Arial"/>
          <w:b/>
          <w:sz w:val="22"/>
        </w:rPr>
        <w:t xml:space="preserve">Important: </w:t>
      </w:r>
      <w:r w:rsidRPr="00212AFB">
        <w:rPr>
          <w:rFonts w:cs="Arial"/>
          <w:sz w:val="22"/>
        </w:rPr>
        <w:t>Tenderers are not required to complete this Menu or respond against every category. The examples are provided as guidance only. Tenderers should select the Community Benefits that are most appropriate and proportionate to their proposed delivery of the Framework and explain their commitments within the scored Community Benefits question.</w:t>
      </w:r>
    </w:p>
    <w:p w14:paraId="78C8D2D0" w14:textId="77777777" w:rsidR="00212AFB" w:rsidRPr="00212AFB" w:rsidRDefault="00212AFB" w:rsidP="00212AFB">
      <w:pPr>
        <w:spacing w:after="0"/>
        <w:rPr>
          <w:rFonts w:cs="Arial"/>
          <w:sz w:val="22"/>
        </w:rPr>
      </w:pPr>
    </w:p>
    <w:p w14:paraId="299B0038" w14:textId="107FA769" w:rsidR="007E20CB" w:rsidRDefault="00000000" w:rsidP="00212AFB">
      <w:pPr>
        <w:spacing w:after="0"/>
        <w:rPr>
          <w:rFonts w:cs="Arial"/>
          <w:b/>
          <w:sz w:val="22"/>
        </w:rPr>
      </w:pPr>
      <w:r w:rsidRPr="00212AFB">
        <w:rPr>
          <w:rFonts w:cs="Arial"/>
          <w:b/>
          <w:sz w:val="22"/>
        </w:rPr>
        <w:t xml:space="preserve">Any Community </w:t>
      </w:r>
      <w:proofErr w:type="gramStart"/>
      <w:r w:rsidRPr="00212AFB">
        <w:rPr>
          <w:rFonts w:cs="Arial"/>
          <w:b/>
          <w:sz w:val="22"/>
        </w:rPr>
        <w:t xml:space="preserve">Benefit </w:t>
      </w:r>
      <w:r w:rsidR="00212AFB" w:rsidRPr="00212AFB">
        <w:rPr>
          <w:rFonts w:cs="Arial"/>
          <w:b/>
          <w:sz w:val="22"/>
        </w:rPr>
        <w:t>commitment</w:t>
      </w:r>
      <w:proofErr w:type="gramEnd"/>
      <w:r w:rsidRPr="00212AFB">
        <w:rPr>
          <w:rFonts w:cs="Arial"/>
          <w:b/>
          <w:sz w:val="22"/>
        </w:rPr>
        <w:t xml:space="preserve"> included in the successful </w:t>
      </w:r>
      <w:r w:rsidR="00212AFB" w:rsidRPr="00212AFB">
        <w:rPr>
          <w:rFonts w:cs="Arial"/>
          <w:b/>
          <w:sz w:val="22"/>
        </w:rPr>
        <w:t>Tender</w:t>
      </w:r>
      <w:r w:rsidR="00212AFB">
        <w:rPr>
          <w:rFonts w:cs="Arial"/>
          <w:b/>
          <w:sz w:val="22"/>
        </w:rPr>
        <w:t>s’ proposal</w:t>
      </w:r>
      <w:r w:rsidRPr="00212AFB">
        <w:rPr>
          <w:rFonts w:cs="Arial"/>
          <w:b/>
          <w:sz w:val="22"/>
        </w:rPr>
        <w:t xml:space="preserve"> will form part of </w:t>
      </w:r>
      <w:proofErr w:type="gramStart"/>
      <w:r w:rsidRPr="00212AFB">
        <w:rPr>
          <w:rFonts w:cs="Arial"/>
          <w:b/>
          <w:sz w:val="22"/>
        </w:rPr>
        <w:t>the Contractor’s</w:t>
      </w:r>
      <w:proofErr w:type="gramEnd"/>
      <w:r w:rsidRPr="00212AFB">
        <w:rPr>
          <w:rFonts w:cs="Arial"/>
          <w:b/>
          <w:sz w:val="22"/>
        </w:rPr>
        <w:t xml:space="preserve"> contractual commitments and will be monitored during contract delivery.</w:t>
      </w:r>
    </w:p>
    <w:p w14:paraId="7904F118" w14:textId="77777777" w:rsidR="00212AFB" w:rsidRPr="00212AFB" w:rsidRDefault="00212AFB" w:rsidP="00212AFB">
      <w:pPr>
        <w:spacing w:after="0"/>
        <w:rPr>
          <w:rFonts w:cs="Arial"/>
          <w:sz w:val="22"/>
        </w:rPr>
      </w:pPr>
    </w:p>
    <w:p w14:paraId="3A643FFB" w14:textId="77777777" w:rsidR="007E20CB" w:rsidRPr="00212AFB" w:rsidRDefault="00000000" w:rsidP="00212AFB">
      <w:pPr>
        <w:pStyle w:val="Heading1"/>
        <w:spacing w:before="0"/>
        <w:rPr>
          <w:rFonts w:ascii="Arial" w:hAnsi="Arial" w:cs="Arial"/>
          <w:sz w:val="22"/>
          <w:szCs w:val="22"/>
        </w:rPr>
      </w:pPr>
      <w:r w:rsidRPr="00212AFB">
        <w:rPr>
          <w:rFonts w:ascii="Arial" w:hAnsi="Arial" w:cs="Arial"/>
          <w:sz w:val="22"/>
          <w:szCs w:val="22"/>
        </w:rPr>
        <w:t>Decarbonisation</w:t>
      </w:r>
    </w:p>
    <w:p w14:paraId="32F75FA5" w14:textId="77777777" w:rsidR="007E20CB" w:rsidRDefault="00000000" w:rsidP="00212AFB">
      <w:pPr>
        <w:pStyle w:val="ListBullet"/>
        <w:spacing w:after="0"/>
        <w:rPr>
          <w:rFonts w:cs="Arial"/>
          <w:sz w:val="22"/>
        </w:rPr>
      </w:pPr>
      <w:r w:rsidRPr="00212AFB">
        <w:rPr>
          <w:rFonts w:cs="Arial"/>
          <w:b/>
          <w:sz w:val="22"/>
        </w:rPr>
        <w:t xml:space="preserve">Decarbonisation and Green Energy: </w:t>
      </w:r>
      <w:r w:rsidRPr="00212AFB">
        <w:rPr>
          <w:rFonts w:cs="Arial"/>
          <w:sz w:val="22"/>
        </w:rPr>
        <w:t>Initiatives that support lower-carbon delivery, sustainable material use, reduced waste or other environmental improvements connected with the requirement.</w:t>
      </w:r>
    </w:p>
    <w:p w14:paraId="5F0052CA" w14:textId="77777777" w:rsidR="00212AFB" w:rsidRPr="00212AFB" w:rsidRDefault="00212AFB" w:rsidP="00212AFB">
      <w:pPr>
        <w:pStyle w:val="ListBullet"/>
        <w:numPr>
          <w:ilvl w:val="0"/>
          <w:numId w:val="0"/>
        </w:numPr>
        <w:spacing w:after="0"/>
        <w:ind w:left="360"/>
        <w:rPr>
          <w:rFonts w:cs="Arial"/>
          <w:sz w:val="22"/>
        </w:rPr>
      </w:pPr>
    </w:p>
    <w:p w14:paraId="571D0027" w14:textId="77777777" w:rsidR="007E20CB" w:rsidRPr="00212AFB" w:rsidRDefault="00000000" w:rsidP="00212AFB">
      <w:pPr>
        <w:pStyle w:val="Heading1"/>
        <w:spacing w:before="0"/>
        <w:rPr>
          <w:rFonts w:ascii="Arial" w:hAnsi="Arial" w:cs="Arial"/>
          <w:sz w:val="22"/>
          <w:szCs w:val="22"/>
        </w:rPr>
      </w:pPr>
      <w:r w:rsidRPr="00212AFB">
        <w:rPr>
          <w:rFonts w:ascii="Arial" w:hAnsi="Arial" w:cs="Arial"/>
          <w:sz w:val="22"/>
          <w:szCs w:val="22"/>
        </w:rPr>
        <w:t>Employment Opportunities</w:t>
      </w:r>
    </w:p>
    <w:p w14:paraId="0E9BAF63" w14:textId="77777777" w:rsidR="007E20CB" w:rsidRPr="00212AFB" w:rsidRDefault="00000000" w:rsidP="00212AFB">
      <w:pPr>
        <w:pStyle w:val="ListBullet"/>
        <w:spacing w:after="0"/>
        <w:rPr>
          <w:rFonts w:cs="Arial"/>
          <w:sz w:val="22"/>
        </w:rPr>
      </w:pPr>
      <w:r w:rsidRPr="00212AFB">
        <w:rPr>
          <w:rFonts w:cs="Arial"/>
          <w:b/>
          <w:sz w:val="22"/>
        </w:rPr>
        <w:t xml:space="preserve">Targeted Local Recruitment &amp; Training: </w:t>
      </w:r>
      <w:r w:rsidRPr="00212AFB">
        <w:rPr>
          <w:rFonts w:cs="Arial"/>
          <w:sz w:val="22"/>
        </w:rPr>
        <w:t>Employment or training opportunities for the local community and/or tenants, with measurable outputs such as participant numbers, hours or weeks.</w:t>
      </w:r>
    </w:p>
    <w:p w14:paraId="05A42CEE" w14:textId="77777777" w:rsidR="007E20CB" w:rsidRPr="00212AFB" w:rsidRDefault="00000000" w:rsidP="00212AFB">
      <w:pPr>
        <w:pStyle w:val="ListBullet"/>
        <w:spacing w:after="0"/>
        <w:rPr>
          <w:rFonts w:cs="Arial"/>
          <w:sz w:val="22"/>
        </w:rPr>
      </w:pPr>
      <w:r w:rsidRPr="00212AFB">
        <w:rPr>
          <w:rFonts w:cs="Arial"/>
          <w:b/>
          <w:sz w:val="22"/>
        </w:rPr>
        <w:t xml:space="preserve">Targeted Apprenticeship / Trainee Schemes: </w:t>
      </w:r>
      <w:r w:rsidRPr="00212AFB">
        <w:rPr>
          <w:rFonts w:cs="Arial"/>
          <w:sz w:val="22"/>
        </w:rPr>
        <w:t>Apprenticeships or trainee opportunities linked to relevant trade, technical or business disciplines, with measurable duration and participation.</w:t>
      </w:r>
    </w:p>
    <w:p w14:paraId="065C5046" w14:textId="77777777" w:rsidR="007E20CB" w:rsidRDefault="00000000" w:rsidP="00212AFB">
      <w:pPr>
        <w:pStyle w:val="ListBullet"/>
        <w:spacing w:after="0"/>
        <w:rPr>
          <w:rFonts w:cs="Arial"/>
          <w:sz w:val="22"/>
        </w:rPr>
      </w:pPr>
      <w:r w:rsidRPr="00212AFB">
        <w:rPr>
          <w:rFonts w:cs="Arial"/>
          <w:b/>
          <w:sz w:val="22"/>
        </w:rPr>
        <w:t xml:space="preserve">Targeted Work Placements: </w:t>
      </w:r>
      <w:r w:rsidRPr="00212AFB">
        <w:rPr>
          <w:rFonts w:cs="Arial"/>
          <w:sz w:val="22"/>
        </w:rPr>
        <w:t>Work placements or work-experience opportunities for the local community and/or tenants, with measurable duration and participant numbers.</w:t>
      </w:r>
    </w:p>
    <w:p w14:paraId="65010066" w14:textId="77777777" w:rsidR="00212AFB" w:rsidRPr="00212AFB" w:rsidRDefault="00212AFB" w:rsidP="00212AFB">
      <w:pPr>
        <w:pStyle w:val="ListBullet"/>
        <w:numPr>
          <w:ilvl w:val="0"/>
          <w:numId w:val="0"/>
        </w:numPr>
        <w:spacing w:after="0"/>
        <w:ind w:left="360"/>
        <w:rPr>
          <w:rFonts w:cs="Arial"/>
          <w:sz w:val="22"/>
        </w:rPr>
      </w:pPr>
    </w:p>
    <w:p w14:paraId="1E804E8B" w14:textId="77777777" w:rsidR="007E20CB" w:rsidRPr="00212AFB" w:rsidRDefault="00000000" w:rsidP="00212AFB">
      <w:pPr>
        <w:pStyle w:val="Heading1"/>
        <w:spacing w:before="0"/>
        <w:rPr>
          <w:rFonts w:ascii="Arial" w:hAnsi="Arial" w:cs="Arial"/>
          <w:sz w:val="22"/>
          <w:szCs w:val="22"/>
        </w:rPr>
      </w:pPr>
      <w:r w:rsidRPr="00212AFB">
        <w:rPr>
          <w:rFonts w:ascii="Arial" w:hAnsi="Arial" w:cs="Arial"/>
          <w:sz w:val="22"/>
          <w:szCs w:val="22"/>
        </w:rPr>
        <w:t>Professional Development</w:t>
      </w:r>
    </w:p>
    <w:p w14:paraId="3B51FE6B" w14:textId="77777777" w:rsidR="007E20CB" w:rsidRPr="00212AFB" w:rsidRDefault="00000000" w:rsidP="00212AFB">
      <w:pPr>
        <w:pStyle w:val="ListBullet"/>
        <w:spacing w:after="0"/>
        <w:rPr>
          <w:rFonts w:cs="Arial"/>
          <w:sz w:val="22"/>
        </w:rPr>
      </w:pPr>
      <w:r w:rsidRPr="00212AFB">
        <w:rPr>
          <w:rFonts w:cs="Arial"/>
          <w:b/>
          <w:sz w:val="22"/>
        </w:rPr>
        <w:t xml:space="preserve">Mock Interview Training: </w:t>
      </w:r>
      <w:r w:rsidRPr="00212AFB">
        <w:rPr>
          <w:rFonts w:cs="Arial"/>
          <w:sz w:val="22"/>
        </w:rPr>
        <w:t>Interview practice and feedback sessions for local people and/or tenants.</w:t>
      </w:r>
    </w:p>
    <w:p w14:paraId="539A1321" w14:textId="77777777" w:rsidR="007E20CB" w:rsidRPr="00212AFB" w:rsidRDefault="00000000" w:rsidP="00212AFB">
      <w:pPr>
        <w:pStyle w:val="ListBullet"/>
        <w:spacing w:after="0"/>
        <w:rPr>
          <w:rFonts w:cs="Arial"/>
          <w:sz w:val="22"/>
        </w:rPr>
      </w:pPr>
      <w:r w:rsidRPr="00212AFB">
        <w:rPr>
          <w:rFonts w:cs="Arial"/>
          <w:b/>
          <w:sz w:val="22"/>
        </w:rPr>
        <w:t xml:space="preserve">Mentoring: </w:t>
      </w:r>
      <w:r w:rsidRPr="00212AFB">
        <w:rPr>
          <w:rFonts w:cs="Arial"/>
          <w:sz w:val="22"/>
        </w:rPr>
        <w:t>Structured mentoring support, with measurable mentor time or participant numbers.</w:t>
      </w:r>
    </w:p>
    <w:p w14:paraId="58DCC509" w14:textId="77777777" w:rsidR="007E20CB" w:rsidRPr="00212AFB" w:rsidRDefault="00000000" w:rsidP="00212AFB">
      <w:pPr>
        <w:pStyle w:val="ListBullet"/>
        <w:spacing w:after="0"/>
        <w:rPr>
          <w:rFonts w:cs="Arial"/>
          <w:sz w:val="22"/>
        </w:rPr>
      </w:pPr>
      <w:r w:rsidRPr="00212AFB">
        <w:rPr>
          <w:rFonts w:cs="Arial"/>
          <w:b/>
          <w:sz w:val="22"/>
        </w:rPr>
        <w:t xml:space="preserve">Professional Development Training: </w:t>
      </w:r>
      <w:r w:rsidRPr="00212AFB">
        <w:rPr>
          <w:rFonts w:cs="Arial"/>
          <w:sz w:val="22"/>
        </w:rPr>
        <w:t>Training that develops employability or professional skills, for example digital skills, cost control or health and safety.</w:t>
      </w:r>
    </w:p>
    <w:p w14:paraId="287FC143" w14:textId="77777777" w:rsidR="007E20CB" w:rsidRPr="00212AFB" w:rsidRDefault="00000000" w:rsidP="00212AFB">
      <w:pPr>
        <w:pStyle w:val="ListBullet"/>
        <w:spacing w:after="0"/>
        <w:rPr>
          <w:rFonts w:cs="Arial"/>
          <w:sz w:val="22"/>
        </w:rPr>
      </w:pPr>
      <w:r w:rsidRPr="00212AFB">
        <w:rPr>
          <w:rFonts w:cs="Arial"/>
          <w:b/>
          <w:sz w:val="22"/>
        </w:rPr>
        <w:t xml:space="preserve">Construction Training Support: </w:t>
      </w:r>
      <w:r w:rsidRPr="00212AFB">
        <w:rPr>
          <w:rFonts w:cs="Arial"/>
          <w:sz w:val="22"/>
        </w:rPr>
        <w:t>Support for construction training, which could include staff expertise, training time or materials.</w:t>
      </w:r>
    </w:p>
    <w:p w14:paraId="4825FCC2" w14:textId="77777777" w:rsidR="007E20CB" w:rsidRDefault="00000000" w:rsidP="00212AFB">
      <w:pPr>
        <w:pStyle w:val="ListBullet"/>
        <w:spacing w:after="0"/>
        <w:rPr>
          <w:rFonts w:cs="Arial"/>
          <w:sz w:val="22"/>
        </w:rPr>
      </w:pPr>
      <w:r w:rsidRPr="00212AFB">
        <w:rPr>
          <w:rFonts w:cs="Arial"/>
          <w:b/>
          <w:sz w:val="22"/>
        </w:rPr>
        <w:t xml:space="preserve">Careers Fairs: </w:t>
      </w:r>
      <w:r w:rsidRPr="00212AFB">
        <w:rPr>
          <w:rFonts w:cs="Arial"/>
          <w:sz w:val="22"/>
        </w:rPr>
        <w:t>Participation in careers events to raise awareness of employment and career opportunities within the relevant sector.</w:t>
      </w:r>
    </w:p>
    <w:p w14:paraId="2FA9356C" w14:textId="77777777" w:rsidR="00212AFB" w:rsidRPr="00212AFB" w:rsidRDefault="00212AFB" w:rsidP="00212AFB">
      <w:pPr>
        <w:pStyle w:val="ListBullet"/>
        <w:numPr>
          <w:ilvl w:val="0"/>
          <w:numId w:val="0"/>
        </w:numPr>
        <w:spacing w:after="0"/>
        <w:ind w:left="360"/>
        <w:rPr>
          <w:rFonts w:cs="Arial"/>
          <w:sz w:val="22"/>
        </w:rPr>
      </w:pPr>
    </w:p>
    <w:p w14:paraId="745E7B03" w14:textId="77777777" w:rsidR="007E20CB" w:rsidRPr="00212AFB" w:rsidRDefault="00000000" w:rsidP="00212AFB">
      <w:pPr>
        <w:pStyle w:val="Heading1"/>
        <w:spacing w:before="0"/>
        <w:rPr>
          <w:rFonts w:ascii="Arial" w:hAnsi="Arial" w:cs="Arial"/>
          <w:sz w:val="22"/>
          <w:szCs w:val="22"/>
        </w:rPr>
      </w:pPr>
      <w:r w:rsidRPr="00212AFB">
        <w:rPr>
          <w:rFonts w:ascii="Arial" w:hAnsi="Arial" w:cs="Arial"/>
          <w:sz w:val="22"/>
          <w:szCs w:val="22"/>
        </w:rPr>
        <w:t>Community Projects &amp; Events</w:t>
      </w:r>
    </w:p>
    <w:p w14:paraId="67A20871" w14:textId="77777777" w:rsidR="007E20CB" w:rsidRPr="00212AFB" w:rsidRDefault="00000000" w:rsidP="00212AFB">
      <w:pPr>
        <w:pStyle w:val="ListBullet"/>
        <w:spacing w:after="0"/>
        <w:rPr>
          <w:rFonts w:cs="Arial"/>
          <w:sz w:val="22"/>
        </w:rPr>
      </w:pPr>
      <w:r w:rsidRPr="00212AFB">
        <w:rPr>
          <w:rFonts w:cs="Arial"/>
          <w:b/>
          <w:sz w:val="22"/>
        </w:rPr>
        <w:t xml:space="preserve">Community Projects: </w:t>
      </w:r>
      <w:r w:rsidRPr="00212AFB">
        <w:rPr>
          <w:rFonts w:cs="Arial"/>
          <w:sz w:val="22"/>
        </w:rPr>
        <w:t>Practical, voluntary or financial support for locally identified community projects, with measurable staff time, materials or other support.</w:t>
      </w:r>
    </w:p>
    <w:p w14:paraId="4E2AB5AF" w14:textId="77777777" w:rsidR="007E20CB" w:rsidRPr="00212AFB" w:rsidRDefault="00000000" w:rsidP="00212AFB">
      <w:pPr>
        <w:pStyle w:val="ListBullet"/>
        <w:spacing w:after="0"/>
        <w:rPr>
          <w:rFonts w:cs="Arial"/>
          <w:sz w:val="22"/>
        </w:rPr>
      </w:pPr>
      <w:r w:rsidRPr="00212AFB">
        <w:rPr>
          <w:rFonts w:cs="Arial"/>
          <w:b/>
          <w:sz w:val="22"/>
        </w:rPr>
        <w:t xml:space="preserve">Community Workshops: </w:t>
      </w:r>
      <w:r w:rsidRPr="00212AFB">
        <w:rPr>
          <w:rFonts w:cs="Arial"/>
          <w:sz w:val="22"/>
        </w:rPr>
        <w:t>Participation in workshops with the Client, community groups or supply-chain partners to develop solutions to local community priorities.</w:t>
      </w:r>
    </w:p>
    <w:p w14:paraId="5788E439" w14:textId="77777777" w:rsidR="007E20CB" w:rsidRPr="00212AFB" w:rsidRDefault="00000000" w:rsidP="00212AFB">
      <w:pPr>
        <w:pStyle w:val="ListBullet"/>
        <w:spacing w:after="0"/>
        <w:rPr>
          <w:rFonts w:cs="Arial"/>
          <w:sz w:val="22"/>
        </w:rPr>
      </w:pPr>
      <w:r w:rsidRPr="00212AFB">
        <w:rPr>
          <w:rFonts w:cs="Arial"/>
          <w:b/>
          <w:sz w:val="22"/>
        </w:rPr>
        <w:lastRenderedPageBreak/>
        <w:t xml:space="preserve">Schools Projects: </w:t>
      </w:r>
      <w:r w:rsidRPr="00212AFB">
        <w:rPr>
          <w:rFonts w:cs="Arial"/>
          <w:sz w:val="22"/>
        </w:rPr>
        <w:t>Support for local schools through sector awareness, careers activity, skills support, resources or other relevant initiatives.</w:t>
      </w:r>
    </w:p>
    <w:p w14:paraId="39A83CE5" w14:textId="77777777" w:rsidR="007E20CB" w:rsidRPr="00212AFB" w:rsidRDefault="00000000" w:rsidP="00212AFB">
      <w:pPr>
        <w:pStyle w:val="ListBullet"/>
        <w:spacing w:after="0"/>
        <w:rPr>
          <w:rFonts w:cs="Arial"/>
          <w:sz w:val="22"/>
        </w:rPr>
      </w:pPr>
      <w:r w:rsidRPr="00212AFB">
        <w:rPr>
          <w:rFonts w:cs="Arial"/>
          <w:b/>
          <w:sz w:val="22"/>
        </w:rPr>
        <w:t xml:space="preserve">Community Sporting Events: </w:t>
      </w:r>
      <w:r w:rsidRPr="00212AFB">
        <w:rPr>
          <w:rFonts w:cs="Arial"/>
          <w:sz w:val="22"/>
        </w:rPr>
        <w:t>Appropriate support for local community sporting initiatives or events.</w:t>
      </w:r>
    </w:p>
    <w:p w14:paraId="0634DD09" w14:textId="77777777" w:rsidR="007E20CB" w:rsidRDefault="00000000" w:rsidP="00212AFB">
      <w:pPr>
        <w:pStyle w:val="ListBullet"/>
        <w:spacing w:after="0"/>
        <w:rPr>
          <w:rFonts w:cs="Arial"/>
          <w:sz w:val="22"/>
        </w:rPr>
      </w:pPr>
      <w:r w:rsidRPr="00212AFB">
        <w:rPr>
          <w:rFonts w:cs="Arial"/>
          <w:b/>
          <w:sz w:val="22"/>
        </w:rPr>
        <w:t xml:space="preserve">Community Arts Events: </w:t>
      </w:r>
      <w:r w:rsidRPr="00212AFB">
        <w:rPr>
          <w:rFonts w:cs="Arial"/>
          <w:sz w:val="22"/>
        </w:rPr>
        <w:t>Appropriate support for local community arts initiatives or events.</w:t>
      </w:r>
    </w:p>
    <w:p w14:paraId="227B3FCA" w14:textId="77777777" w:rsidR="00212AFB" w:rsidRPr="00212AFB" w:rsidRDefault="00212AFB" w:rsidP="00212AFB">
      <w:pPr>
        <w:pStyle w:val="ListBullet"/>
        <w:numPr>
          <w:ilvl w:val="0"/>
          <w:numId w:val="0"/>
        </w:numPr>
        <w:spacing w:after="0"/>
        <w:ind w:left="360"/>
        <w:rPr>
          <w:rFonts w:cs="Arial"/>
          <w:sz w:val="22"/>
        </w:rPr>
      </w:pPr>
    </w:p>
    <w:p w14:paraId="35104C75" w14:textId="77777777" w:rsidR="007E20CB" w:rsidRPr="00212AFB" w:rsidRDefault="00000000" w:rsidP="00212AFB">
      <w:pPr>
        <w:pStyle w:val="Heading1"/>
        <w:spacing w:before="0"/>
        <w:rPr>
          <w:rFonts w:ascii="Arial" w:hAnsi="Arial" w:cs="Arial"/>
          <w:sz w:val="22"/>
          <w:szCs w:val="22"/>
        </w:rPr>
      </w:pPr>
      <w:r w:rsidRPr="00212AFB">
        <w:rPr>
          <w:rFonts w:ascii="Arial" w:hAnsi="Arial" w:cs="Arial"/>
          <w:sz w:val="22"/>
          <w:szCs w:val="22"/>
        </w:rPr>
        <w:t>Secondary Supply Chain Support</w:t>
      </w:r>
    </w:p>
    <w:p w14:paraId="4D51E218" w14:textId="77777777" w:rsidR="007E20CB" w:rsidRDefault="00000000" w:rsidP="00212AFB">
      <w:pPr>
        <w:pStyle w:val="ListBullet"/>
        <w:spacing w:after="0"/>
        <w:rPr>
          <w:rFonts w:cs="Arial"/>
          <w:sz w:val="22"/>
        </w:rPr>
      </w:pPr>
      <w:r w:rsidRPr="00212AFB">
        <w:rPr>
          <w:rFonts w:cs="Arial"/>
          <w:b/>
          <w:sz w:val="22"/>
        </w:rPr>
        <w:t xml:space="preserve">Supply Chain Engagement: </w:t>
      </w:r>
      <w:r w:rsidRPr="00212AFB">
        <w:rPr>
          <w:rFonts w:cs="Arial"/>
          <w:sz w:val="22"/>
        </w:rPr>
        <w:t>Encouraging subcontractors and supply-chain partners involved in delivering the Framework to contribute to relevant Community Benefit activities.</w:t>
      </w:r>
    </w:p>
    <w:p w14:paraId="6EE975AC" w14:textId="77777777" w:rsidR="00212AFB" w:rsidRPr="00212AFB" w:rsidRDefault="00212AFB" w:rsidP="00212AFB">
      <w:pPr>
        <w:pStyle w:val="ListBullet"/>
        <w:numPr>
          <w:ilvl w:val="0"/>
          <w:numId w:val="0"/>
        </w:numPr>
        <w:spacing w:after="0"/>
        <w:ind w:left="360"/>
        <w:rPr>
          <w:rFonts w:cs="Arial"/>
          <w:sz w:val="22"/>
        </w:rPr>
      </w:pPr>
    </w:p>
    <w:p w14:paraId="595B9865" w14:textId="77777777" w:rsidR="007E20CB" w:rsidRPr="00212AFB" w:rsidRDefault="00000000" w:rsidP="00212AFB">
      <w:pPr>
        <w:pStyle w:val="Heading1"/>
        <w:spacing w:before="0"/>
        <w:rPr>
          <w:rFonts w:ascii="Arial" w:hAnsi="Arial" w:cs="Arial"/>
          <w:sz w:val="22"/>
          <w:szCs w:val="22"/>
        </w:rPr>
      </w:pPr>
      <w:r w:rsidRPr="00212AFB">
        <w:rPr>
          <w:rFonts w:ascii="Arial" w:hAnsi="Arial" w:cs="Arial"/>
          <w:sz w:val="22"/>
          <w:szCs w:val="22"/>
        </w:rPr>
        <w:t>Other Ideas</w:t>
      </w:r>
    </w:p>
    <w:p w14:paraId="29F24730" w14:textId="77777777" w:rsidR="007E20CB" w:rsidRDefault="00000000" w:rsidP="00212AFB">
      <w:pPr>
        <w:pStyle w:val="ListBullet"/>
        <w:spacing w:after="0"/>
        <w:rPr>
          <w:rFonts w:cs="Arial"/>
          <w:sz w:val="22"/>
        </w:rPr>
      </w:pPr>
      <w:r w:rsidRPr="00212AFB">
        <w:rPr>
          <w:rFonts w:cs="Arial"/>
          <w:b/>
          <w:sz w:val="22"/>
        </w:rPr>
        <w:t xml:space="preserve">Other Community Benefits: </w:t>
      </w:r>
      <w:r w:rsidRPr="00212AFB">
        <w:rPr>
          <w:rFonts w:cs="Arial"/>
          <w:sz w:val="22"/>
        </w:rPr>
        <w:t>Any other measurable initiative that benefits the local community and/or tenants, local supply chains or the environment and is relevant to the Framework.</w:t>
      </w:r>
    </w:p>
    <w:p w14:paraId="7537FDB7" w14:textId="77777777" w:rsidR="00212AFB" w:rsidRPr="00212AFB" w:rsidRDefault="00212AFB" w:rsidP="00212AFB">
      <w:pPr>
        <w:pStyle w:val="ListBullet"/>
        <w:numPr>
          <w:ilvl w:val="0"/>
          <w:numId w:val="0"/>
        </w:numPr>
        <w:spacing w:after="0"/>
        <w:ind w:left="360"/>
        <w:rPr>
          <w:rFonts w:cs="Arial"/>
          <w:sz w:val="22"/>
        </w:rPr>
      </w:pPr>
    </w:p>
    <w:p w14:paraId="4EA1D6E0" w14:textId="77777777" w:rsidR="007E20CB" w:rsidRPr="00212AFB" w:rsidRDefault="00000000" w:rsidP="00212AFB">
      <w:pPr>
        <w:pStyle w:val="Heading1"/>
        <w:spacing w:before="0"/>
        <w:rPr>
          <w:rFonts w:ascii="Arial" w:hAnsi="Arial" w:cs="Arial"/>
          <w:sz w:val="22"/>
          <w:szCs w:val="22"/>
        </w:rPr>
      </w:pPr>
      <w:r w:rsidRPr="00212AFB">
        <w:rPr>
          <w:rFonts w:ascii="Arial" w:hAnsi="Arial" w:cs="Arial"/>
          <w:sz w:val="22"/>
          <w:szCs w:val="22"/>
        </w:rPr>
        <w:t>Delivery and Monitoring</w:t>
      </w:r>
    </w:p>
    <w:p w14:paraId="31BD326E" w14:textId="77777777" w:rsidR="007E20CB" w:rsidRPr="00212AFB" w:rsidRDefault="00000000" w:rsidP="00212AFB">
      <w:pPr>
        <w:pStyle w:val="ListBullet"/>
        <w:spacing w:after="0"/>
        <w:rPr>
          <w:rFonts w:cs="Arial"/>
          <w:sz w:val="22"/>
        </w:rPr>
      </w:pPr>
      <w:r w:rsidRPr="00212AFB">
        <w:rPr>
          <w:rFonts w:cs="Arial"/>
          <w:sz w:val="22"/>
        </w:rPr>
        <w:t>Community Benefit commitments must relate specifically to the Framework and should not include benefits delivered for other clients or contracts.</w:t>
      </w:r>
    </w:p>
    <w:p w14:paraId="424484BF" w14:textId="6582D5DF" w:rsidR="007E20CB" w:rsidRPr="00212AFB" w:rsidRDefault="00000000" w:rsidP="00212AFB">
      <w:pPr>
        <w:pStyle w:val="ListBullet"/>
        <w:spacing w:after="0"/>
        <w:rPr>
          <w:rFonts w:cs="Arial"/>
          <w:sz w:val="22"/>
        </w:rPr>
      </w:pPr>
      <w:r w:rsidRPr="00212AFB">
        <w:rPr>
          <w:rFonts w:cs="Arial"/>
          <w:sz w:val="22"/>
        </w:rPr>
        <w:t xml:space="preserve">Community Benefit activities should be agreed with </w:t>
      </w:r>
      <w:r w:rsidR="00212AFB">
        <w:rPr>
          <w:rFonts w:cs="Arial"/>
          <w:sz w:val="22"/>
        </w:rPr>
        <w:t>Bron Afon</w:t>
      </w:r>
      <w:r w:rsidRPr="00212AFB">
        <w:rPr>
          <w:rFonts w:cs="Arial"/>
          <w:sz w:val="22"/>
        </w:rPr>
        <w:t xml:space="preserve"> before delivery and undertaken within the agreed local area.</w:t>
      </w:r>
    </w:p>
    <w:p w14:paraId="59A5649C" w14:textId="2A9B6220" w:rsidR="007E20CB" w:rsidRPr="00212AFB" w:rsidRDefault="00000000" w:rsidP="00212AFB">
      <w:pPr>
        <w:pStyle w:val="ListBullet"/>
        <w:spacing w:after="0"/>
        <w:rPr>
          <w:rFonts w:cs="Arial"/>
          <w:sz w:val="22"/>
        </w:rPr>
      </w:pPr>
      <w:r w:rsidRPr="00212AFB">
        <w:rPr>
          <w:rFonts w:cs="Arial"/>
          <w:sz w:val="22"/>
        </w:rPr>
        <w:t xml:space="preserve">The successful Contractor will be required to provide appropriate evidence of delivery and support Community Benefit monitoring and reporting arrangements agreed with </w:t>
      </w:r>
      <w:r w:rsidR="00212AFB">
        <w:rPr>
          <w:rFonts w:cs="Arial"/>
          <w:sz w:val="22"/>
        </w:rPr>
        <w:t>Bron Afon</w:t>
      </w:r>
      <w:r w:rsidRPr="00212AFB">
        <w:rPr>
          <w:rFonts w:cs="Arial"/>
          <w:sz w:val="22"/>
        </w:rPr>
        <w:t>.</w:t>
      </w:r>
    </w:p>
    <w:p w14:paraId="39118A9E" w14:textId="5CE3CA2D" w:rsidR="007E20CB" w:rsidRDefault="00000000" w:rsidP="00212AFB">
      <w:pPr>
        <w:pStyle w:val="ListBullet"/>
        <w:spacing w:after="0"/>
      </w:pPr>
      <w:r w:rsidRPr="00212AFB">
        <w:rPr>
          <w:rFonts w:cs="Arial"/>
          <w:sz w:val="22"/>
        </w:rPr>
        <w:t xml:space="preserve">Any publicity relating to Community Benefits should be agreed with </w:t>
      </w:r>
      <w:r w:rsidR="00212AFB">
        <w:rPr>
          <w:rFonts w:cs="Arial"/>
          <w:sz w:val="22"/>
        </w:rPr>
        <w:t>Bron Afon</w:t>
      </w:r>
      <w:r>
        <w:t xml:space="preserve"> </w:t>
      </w:r>
      <w:r w:rsidRPr="00212AFB">
        <w:rPr>
          <w:sz w:val="22"/>
        </w:rPr>
        <w:t>in advance.</w:t>
      </w:r>
    </w:p>
    <w:sectPr w:rsidR="007E20CB" w:rsidSect="00034616">
      <w:footerReference w:type="default" r:id="rId8"/>
      <w:pgSz w:w="12240" w:h="15840"/>
      <w:pgMar w:top="936" w:right="1080" w:bottom="936"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C1AF97" w14:textId="77777777" w:rsidR="00C03ACC" w:rsidRDefault="00C03ACC">
      <w:pPr>
        <w:spacing w:after="0" w:line="240" w:lineRule="auto"/>
      </w:pPr>
      <w:r>
        <w:separator/>
      </w:r>
    </w:p>
  </w:endnote>
  <w:endnote w:type="continuationSeparator" w:id="0">
    <w:p w14:paraId="2291C12B" w14:textId="77777777" w:rsidR="00C03ACC" w:rsidRDefault="00C03A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689A56" w14:textId="77777777" w:rsidR="007E20CB" w:rsidRDefault="00000000">
    <w:pPr>
      <w:pStyle w:val="Footer"/>
      <w:jc w:val="center"/>
    </w:pPr>
    <w:r>
      <w:t>Community Benefits Menu – Guidance Only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C77940" w14:textId="77777777" w:rsidR="00C03ACC" w:rsidRDefault="00C03ACC">
      <w:pPr>
        <w:spacing w:after="0" w:line="240" w:lineRule="auto"/>
      </w:pPr>
      <w:r>
        <w:separator/>
      </w:r>
    </w:p>
  </w:footnote>
  <w:footnote w:type="continuationSeparator" w:id="0">
    <w:p w14:paraId="2B29787F" w14:textId="77777777" w:rsidR="00C03ACC" w:rsidRDefault="00C03AC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783914209">
    <w:abstractNumId w:val="8"/>
  </w:num>
  <w:num w:numId="2" w16cid:durableId="1735395841">
    <w:abstractNumId w:val="6"/>
  </w:num>
  <w:num w:numId="3" w16cid:durableId="1364092877">
    <w:abstractNumId w:val="5"/>
  </w:num>
  <w:num w:numId="4" w16cid:durableId="1100569959">
    <w:abstractNumId w:val="4"/>
  </w:num>
  <w:num w:numId="5" w16cid:durableId="1595095104">
    <w:abstractNumId w:val="7"/>
  </w:num>
  <w:num w:numId="6" w16cid:durableId="1876429480">
    <w:abstractNumId w:val="3"/>
  </w:num>
  <w:num w:numId="7" w16cid:durableId="684673762">
    <w:abstractNumId w:val="2"/>
  </w:num>
  <w:num w:numId="8" w16cid:durableId="1017194042">
    <w:abstractNumId w:val="1"/>
  </w:num>
  <w:num w:numId="9" w16cid:durableId="1249298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12AFB"/>
    <w:rsid w:val="0029639D"/>
    <w:rsid w:val="002A6B8B"/>
    <w:rsid w:val="00326F90"/>
    <w:rsid w:val="007E20CB"/>
    <w:rsid w:val="00AA1D8D"/>
    <w:rsid w:val="00B47730"/>
    <w:rsid w:val="00C03ACC"/>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AA989F"/>
  <w14:defaultImageDpi w14:val="300"/>
  <w15:docId w15:val="{6FA9ABC9-C0F2-477F-A515-50B391BCAB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hAnsi="Arial"/>
      <w:sz w:val="20"/>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93F171DA7124D48A64ABCD983E71E00" ma:contentTypeVersion="14" ma:contentTypeDescription="Create a new document." ma:contentTypeScope="" ma:versionID="bbfbb973477268a95ee610a166eef466">
  <xsd:schema xmlns:xsd="http://www.w3.org/2001/XMLSchema" xmlns:xs="http://www.w3.org/2001/XMLSchema" xmlns:p="http://schemas.microsoft.com/office/2006/metadata/properties" xmlns:ns2="14d4f5f5-2474-410a-aa8a-047fccc51b2c" xmlns:ns3="ecb18fbc-c8e1-410e-8d53-ef52f12960fe" targetNamespace="http://schemas.microsoft.com/office/2006/metadata/properties" ma:root="true" ma:fieldsID="fd9c1308f6d0756f399caf4aa3108dbc" ns2:_="" ns3:_="">
    <xsd:import namespace="14d4f5f5-2474-410a-aa8a-047fccc51b2c"/>
    <xsd:import namespace="ecb18fbc-c8e1-410e-8d53-ef52f12960f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GenerationTime" minOccurs="0"/>
                <xsd:element ref="ns2:MediaServiceEventHashCode" minOccurs="0"/>
                <xsd:element ref="ns2:MediaServiceDateTaken" minOccurs="0"/>
                <xsd:element ref="ns2:MediaServiceSearchProperties" minOccurs="0"/>
                <xsd:element ref="ns3:SharedWithUsers" minOccurs="0"/>
                <xsd:element ref="ns3:SharedWithDetail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4d4f5f5-2474-410a-aa8a-047fccc51b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ad3b5818-5592-4a89-994d-4f249e4d7d1b"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b18fbc-c8e1-410e-8d53-ef52f12960fe"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0302162b-3097-41c9-bce7-08f89f66abe3}" ma:internalName="TaxCatchAll" ma:showField="CatchAllData" ma:web="ecb18fbc-c8e1-410e-8d53-ef52f12960f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ecb18fbc-c8e1-410e-8d53-ef52f12960fe" xsi:nil="true"/>
    <lcf76f155ced4ddcb4097134ff3c332f xmlns="14d4f5f5-2474-410a-aa8a-047fccc51b2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customXml/itemProps2.xml><?xml version="1.0" encoding="utf-8"?>
<ds:datastoreItem xmlns:ds="http://schemas.openxmlformats.org/officeDocument/2006/customXml" ds:itemID="{78F0A764-3AEC-4EBD-857D-7C7352B00848}"/>
</file>

<file path=customXml/itemProps3.xml><?xml version="1.0" encoding="utf-8"?>
<ds:datastoreItem xmlns:ds="http://schemas.openxmlformats.org/officeDocument/2006/customXml" ds:itemID="{4120E2D0-6A48-4D88-BCC1-E036DB3231D8}"/>
</file>

<file path=customXml/itemProps4.xml><?xml version="1.0" encoding="utf-8"?>
<ds:datastoreItem xmlns:ds="http://schemas.openxmlformats.org/officeDocument/2006/customXml" ds:itemID="{C4546003-46FB-45EC-A750-A48DF5D64973}"/>
</file>

<file path=docProps/app.xml><?xml version="1.0" encoding="utf-8"?>
<Properties xmlns="http://schemas.openxmlformats.org/officeDocument/2006/extended-properties" xmlns:vt="http://schemas.openxmlformats.org/officeDocument/2006/docPropsVTypes">
  <Template>Normal</Template>
  <TotalTime>1</TotalTime>
  <Pages>2</Pages>
  <Words>521</Words>
  <Characters>3480</Characters>
  <Application>Microsoft Office Word</Application>
  <DocSecurity>0</DocSecurity>
  <Lines>56</Lines>
  <Paragraphs>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3965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Danielle Davies</dc:creator>
  <cp:keywords/>
  <dc:description>generated by python-docx</dc:description>
  <cp:lastModifiedBy>Danielle Davies</cp:lastModifiedBy>
  <cp:revision>2</cp:revision>
  <dcterms:created xsi:type="dcterms:W3CDTF">2026-10-26T15:05:00Z</dcterms:created>
  <dcterms:modified xsi:type="dcterms:W3CDTF">2026-10-26T15:05:00Z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0x010100E93F171DA7124D48A64ABCD983E71E00</vt:lpwstr>
  </property>
  <property fmtid="{D5CDD505-2E9C-101B-9397-08002B2CF9AE}" pid="4" name="docLang">
    <vt:lpwstr>en</vt:lpwstr>
  </property>
  <property fmtid="{D5CDD505-2E9C-101B-9397-08002B2CF9AE}" pid="5" name="MediaServiceImageTags">
    <vt:lpwstr/>
  </property>
</Properties>
</file>